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exact"/>
        <w:rPr>
          <w:b/>
          <w:bCs/>
          <w:sz w:val="32"/>
          <w:szCs w:val="32"/>
        </w:rPr>
      </w:pPr>
    </w:p>
    <w:p/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操作手册</w:t>
      </w:r>
    </w:p>
    <w:p>
      <w:p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打开微信扫一扫。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关注</w:t>
      </w:r>
      <w:r>
        <w:rPr>
          <w:rFonts w:hint="default"/>
          <w:lang w:val="en-US" w:eastAsia="zh-CN"/>
        </w:rPr>
        <w:t>”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进入平台</w:t>
      </w:r>
      <w:r>
        <w:rPr>
          <w:rFonts w:hint="default"/>
          <w:lang w:val="en-US" w:eastAsia="zh-CN"/>
        </w:rPr>
        <w:t>”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我的</w:t>
      </w:r>
      <w:r>
        <w:rPr>
          <w:rFonts w:hint="default"/>
          <w:lang w:val="en-US" w:eastAsia="zh-CN"/>
        </w:rPr>
        <w:t>””</w:t>
      </w:r>
      <w:r>
        <w:rPr>
          <w:rFonts w:hint="eastAsia"/>
          <w:lang w:val="en-US" w:eastAsia="zh-CN"/>
        </w:rPr>
        <w:t>我的订阅</w:t>
      </w:r>
      <w:r>
        <w:rPr>
          <w:rFonts w:hint="default"/>
          <w:lang w:val="en-US" w:eastAsia="zh-CN"/>
        </w:rPr>
        <w:t>”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选择想关注的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标签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可选择十个（品目、银行）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(采购人发了相应标签的公告会实时的推送到绑定账号的微信里面)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2180590" cy="2987040"/>
            <wp:effectExtent l="0" t="0" r="10160" b="38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</w:t>
      </w:r>
      <w:r>
        <w:drawing>
          <wp:inline distT="0" distB="0" distL="114300" distR="114300">
            <wp:extent cx="2336800" cy="3043555"/>
            <wp:effectExtent l="0" t="0" r="6350" b="44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2412365" cy="2799715"/>
            <wp:effectExtent l="0" t="0" r="6985" b="63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2451735" cy="3564255"/>
            <wp:effectExtent l="0" t="0" r="5715" b="1714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</w:t>
      </w:r>
      <w:r>
        <w:drawing>
          <wp:inline distT="0" distB="0" distL="114300" distR="114300">
            <wp:extent cx="2475865" cy="3422015"/>
            <wp:effectExtent l="0" t="0" r="635" b="698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342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588" w:bottom="1440" w:left="1588" w:header="851" w:footer="86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5000" w:type="pct"/>
      <w:jc w:val="center"/>
      <w:tblLayout w:type="autofit"/>
      <w:tblCellMar>
        <w:top w:w="144" w:type="dxa"/>
        <w:left w:w="115" w:type="dxa"/>
        <w:bottom w:w="144" w:type="dxa"/>
        <w:right w:w="115" w:type="dxa"/>
      </w:tblCellMar>
    </w:tblPr>
    <w:tblGrid>
      <w:gridCol w:w="4492"/>
      <w:gridCol w:w="4468"/>
    </w:tblGrid>
    <w:tr>
      <w:tblPrEx>
        <w:tblCellMar>
          <w:top w:w="144" w:type="dxa"/>
          <w:left w:w="115" w:type="dxa"/>
          <w:bottom w:w="144" w:type="dxa"/>
          <w:right w:w="115" w:type="dxa"/>
        </w:tblCellMar>
      </w:tblPrEx>
      <w:trPr>
        <w:jc w:val="center"/>
      </w:trPr>
      <w:sdt>
        <w:sdtPr>
          <w:rPr>
            <w:caps/>
            <w:color w:val="808080" w:themeColor="text1" w:themeTint="80"/>
            <w14:textFill>
              <w14:solidFill>
                <w14:schemeClr w14:val="tx1">
                  <w14:lumMod w14:val="50000"/>
                  <w14:lumOff w14:val="50000"/>
                </w14:schemeClr>
              </w14:solidFill>
            </w14:textFill>
          </w:rPr>
          <w:alias w:val="作者"/>
          <w:id w:val="1534151868"/>
          <w:placeholder>
            <w:docPart w:val="2053090C52624D59B0C25290DBB77E76"/>
          </w:placeholder>
  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caps/>
            <w:color w:val="808080" w:themeColor="text1" w:themeTint="80"/>
            <w14:textFill>
              <w14:solidFill>
                <w14:schemeClr w14:val="tx1">
                  <w14:lumMod w14:val="50000"/>
                  <w14:lumOff w14:val="50000"/>
                </w14:schemeClr>
              </w14:solidFill>
            </w14:textFill>
          </w:rPr>
        </w:sdtEndPr>
        <w:sdtContent>
          <w:tc>
            <w:tcPr>
              <w:tcW w:w="4164" w:type="dxa"/>
              <w:shd w:val="clear" w:color="auto" w:fill="auto"/>
              <w:vAlign w:val="center"/>
            </w:tcPr>
            <w:p>
              <w:pPr>
                <w:pStyle w:val="3"/>
                <w:rPr>
                  <w:caps/>
                  <w:color w:val="808080" w:themeColor="text1" w:themeTint="80"/>
                  <w14:textFill>
                    <w14:solidFill>
                      <w14:schemeClr w14:val="tx1">
                        <w14:lumMod w14:val="50000"/>
                        <w14:lumOff w14:val="50000"/>
                      </w14:schemeClr>
                    </w14:solidFill>
                  </w14:textFill>
                </w:rPr>
              </w:pPr>
              <w:r>
                <w:rPr>
                  <w:caps/>
                  <w:color w:val="808080" w:themeColor="text1" w:themeTint="80"/>
                  <w14:textFill>
                    <w14:solidFill>
                      <w14:schemeClr w14:val="tx1">
                        <w14:lumMod w14:val="50000"/>
                        <w14:lumOff w14:val="50000"/>
                      </w14:schemeClr>
                    </w14:solidFill>
                  </w14:textFill>
                </w:rPr>
                <w:t>北京市西城区佟麟阁路尚信大厦10层</w:t>
              </w:r>
            </w:p>
          </w:tc>
        </w:sdtContent>
      </w:sdt>
      <w:tc>
        <w:tcPr>
          <w:tcW w:w="4142" w:type="dxa"/>
          <w:shd w:val="clear" w:color="auto" w:fill="auto"/>
          <w:vAlign w:val="center"/>
        </w:tcPr>
        <w:p>
          <w:pPr>
            <w:pStyle w:val="3"/>
            <w:jc w:val="right"/>
            <w:rPr>
              <w:caps/>
              <w:color w:val="808080" w:themeColor="text1" w:themeTint="80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caps/>
              <w:color w:val="808080" w:themeColor="text1" w:themeTint="80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fldChar w:fldCharType="begin"/>
          </w:r>
          <w:r>
            <w:rPr>
              <w:caps/>
              <w:color w:val="808080" w:themeColor="text1" w:themeTint="80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instrText xml:space="preserve">PAGE   \* MERGEFORMAT</w:instrText>
          </w:r>
          <w:r>
            <w:rPr>
              <w:caps/>
              <w:color w:val="808080" w:themeColor="text1" w:themeTint="80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fldChar w:fldCharType="separate"/>
          </w:r>
          <w:r>
            <w:rPr>
              <w:caps/>
              <w:color w:val="808080" w:themeColor="text1" w:themeTint="80"/>
              <w:lang w:val="zh-CN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2</w:t>
          </w:r>
          <w:r>
            <w:rPr>
              <w:caps/>
              <w:color w:val="808080" w:themeColor="text1" w:themeTint="80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fldChar w:fldCharType="end"/>
          </w:r>
        </w:p>
      </w:tc>
    </w:tr>
  </w:tbl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29845</wp:posOffset>
              </wp:positionH>
              <wp:positionV relativeFrom="paragraph">
                <wp:posOffset>-350520</wp:posOffset>
              </wp:positionV>
              <wp:extent cx="5448300" cy="0"/>
              <wp:effectExtent l="0" t="0" r="0" b="0"/>
              <wp:wrapNone/>
              <wp:docPr id="13" name="直接连接符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.35pt;margin-top:-27.6pt;height:0pt;width:429pt;z-index:251659264;mso-width-relative:page;mso-height-relative:page;" filled="f" stroked="t" coordsize="21600,21600" o:gfxdata="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yazC9gAAAAJAQAADwAAAAAAAAABACAAAAAiAAAAZHJzL2Rvd25yZXYueG1sUEsB&#10;AhQAFAAAAAgAh07iQJfpp631AQAA1QMAAA4AAAAAAAAAAQAgAAAAJwEAAGRycy9lMm9Eb2MueG1s&#10;UEsFBgAAAAAGAAYAWQEAAI4FAAAAAA==&#10;">
              <v:fill on="f" focussize="0,0"/>
              <v:stroke weight="0.5pt" color="#A6A6A6 [2092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right"/>
      <w:rPr>
        <w:rFonts w:ascii="微软雅黑" w:hAnsi="微软雅黑" w:eastAsia="微软雅黑"/>
      </w:rPr>
    </w:pPr>
    <w:r>
      <w:rPr>
        <w:rFonts w:hint="eastAsia" w:ascii="微软雅黑" w:hAnsi="微软雅黑" w:eastAsia="微软雅黑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-17780</wp:posOffset>
          </wp:positionH>
          <wp:positionV relativeFrom="paragraph">
            <wp:posOffset>-35560</wp:posOffset>
          </wp:positionV>
          <wp:extent cx="5581650" cy="465455"/>
          <wp:effectExtent l="0" t="0" r="0" b="0"/>
          <wp:wrapNone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650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A1007"/>
    <w:multiLevelType w:val="singleLevel"/>
    <w:tmpl w:val="94FA10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7D"/>
    <w:rsid w:val="000207EE"/>
    <w:rsid w:val="00124D3B"/>
    <w:rsid w:val="001F706C"/>
    <w:rsid w:val="002A1586"/>
    <w:rsid w:val="0035082D"/>
    <w:rsid w:val="0040077D"/>
    <w:rsid w:val="005F4E55"/>
    <w:rsid w:val="007628F4"/>
    <w:rsid w:val="00855EB7"/>
    <w:rsid w:val="00A14D89"/>
    <w:rsid w:val="00AC5366"/>
    <w:rsid w:val="00AD25FE"/>
    <w:rsid w:val="00B45F7A"/>
    <w:rsid w:val="00E61AEC"/>
    <w:rsid w:val="00F303AF"/>
    <w:rsid w:val="00FC11DF"/>
    <w:rsid w:val="16EC39A5"/>
    <w:rsid w:val="2DFB4B44"/>
    <w:rsid w:val="7440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053090C52624D59B0C25290DBB77E7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15502F-5626-41BF-999B-75434498E56C}"/>
      </w:docPartPr>
      <w:docPartBody>
        <w:p>
          <w:pPr>
            <w:pStyle w:val="9"/>
          </w:pPr>
          <w:r>
            <w:rPr>
              <w:rStyle w:val="5"/>
              <w:lang w:val="zh-CN"/>
            </w:rPr>
            <w:t>[作者]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74"/>
    <w:rsid w:val="00117C9B"/>
    <w:rsid w:val="0037292C"/>
    <w:rsid w:val="00495973"/>
    <w:rsid w:val="00572224"/>
    <w:rsid w:val="00755674"/>
    <w:rsid w:val="00941AA7"/>
    <w:rsid w:val="00A00188"/>
    <w:rsid w:val="00B2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551E9AE62E2F4F97A121CB950C5F344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5">
    <w:name w:val="Placeholder Text"/>
    <w:basedOn w:val="2"/>
    <w:semiHidden/>
    <w:uiPriority w:val="99"/>
    <w:rPr>
      <w:color w:val="808080"/>
    </w:rPr>
  </w:style>
  <w:style w:type="paragraph" w:customStyle="1" w:styleId="6">
    <w:name w:val="63EC87351B9C47A4AA4109891C060B9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DCBEC252F8C2486EA4C23A26EB60066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A51A8CDDFDDE4E16A96F79D2BCAD590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2053090C52624D59B0C25290DBB77E7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9B98B1377FC04EDB8F671DD54063BBF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41F999E46127494B8C7025224D0E6D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317</Words>
  <Characters>1810</Characters>
  <Lines>15</Lines>
  <Paragraphs>4</Paragraphs>
  <TotalTime>1</TotalTime>
  <ScaleCrop>false</ScaleCrop>
  <LinksUpToDate>false</LinksUpToDate>
  <CharactersWithSpaces>2123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2021-01-12T03:59:00Z</dcterms:created>
  <dc:creator>北京市西城区佟麟阁路尚信大厦10层</dc:creator>
  <cp:lastModifiedBy>我可以透明可以现身。</cp:lastModifiedBy>
  <dcterms:modified xsi:type="dcterms:W3CDTF">2021-08-23T08:22:48Z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9B1D25E4E2B1416E89B9333FBB638C1A</vt:lpwstr>
  </property>
</Properties>
</file>