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wordWrap/>
        <w:overflowPunct/>
        <w:topLinePunct w:val="0"/>
        <w:bidi w:val="0"/>
        <w:snapToGrid/>
        <w:spacing w:before="0" w:beforeAutospacing="0" w:after="0" w:afterAutospacing="0" w:line="288" w:lineRule="auto"/>
        <w:ind w:left="1761" w:leftChars="418" w:hanging="883" w:hangingChars="200"/>
        <w:textAlignment w:val="auto"/>
        <w:rPr>
          <w:rFonts w:hint="default" w:ascii="宋体" w:hAnsi="宋体" w:eastAsia="宋体" w:cs="宋体"/>
          <w:b/>
          <w:color w:val="auto"/>
          <w:sz w:val="21"/>
          <w:szCs w:val="21"/>
          <w:lang w:val="en-US" w:eastAsia="zh-CN"/>
        </w:rPr>
      </w:pPr>
      <w:r>
        <w:rPr>
          <w:rFonts w:hint="eastAsia" w:ascii="宋体" w:hAnsi="宋体" w:cs="宋体"/>
          <w:b/>
          <w:bCs w:val="0"/>
          <w:color w:val="auto"/>
          <w:sz w:val="44"/>
          <w:szCs w:val="44"/>
          <w:lang w:val="en-US" w:eastAsia="zh-CN"/>
        </w:rPr>
        <w:t>交通银行股份有限公司郑州铁道支行二层局部改造工程招标公告</w:t>
      </w:r>
    </w:p>
    <w:p>
      <w:pPr>
        <w:pStyle w:val="2"/>
        <w:keepNext w:val="0"/>
        <w:keepLines w:val="0"/>
        <w:pageBreakBefore w:val="0"/>
        <w:widowControl/>
        <w:kinsoku/>
        <w:wordWrap/>
        <w:overflowPunct/>
        <w:topLinePunct w:val="0"/>
        <w:bidi w:val="0"/>
        <w:snapToGrid/>
        <w:spacing w:before="0" w:beforeAutospacing="0" w:after="0" w:afterAutospacing="0" w:line="360" w:lineRule="auto"/>
        <w:ind w:firstLine="482" w:firstLineChars="200"/>
        <w:textAlignment w:val="auto"/>
        <w:rPr>
          <w:rFonts w:hint="eastAsia" w:ascii="宋体" w:hAnsi="宋体" w:eastAsia="宋体" w:cs="宋体"/>
          <w:b/>
          <w:color w:val="auto"/>
          <w:sz w:val="24"/>
          <w:szCs w:val="24"/>
          <w:lang w:val="en-US" w:eastAsia="zh-CN"/>
        </w:rPr>
      </w:pPr>
    </w:p>
    <w:p>
      <w:pPr>
        <w:pStyle w:val="2"/>
        <w:keepNext w:val="0"/>
        <w:keepLines w:val="0"/>
        <w:pageBreakBefore w:val="0"/>
        <w:widowControl/>
        <w:kinsoku/>
        <w:wordWrap/>
        <w:overflowPunct/>
        <w:topLinePunct w:val="0"/>
        <w:bidi w:val="0"/>
        <w:snapToGrid/>
        <w:spacing w:before="0" w:beforeAutospacing="0" w:after="0" w:afterAutospacing="0" w:line="360" w:lineRule="auto"/>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lang w:val="en-US" w:eastAsia="zh-CN"/>
        </w:rPr>
        <w:t>1.</w:t>
      </w:r>
      <w:r>
        <w:rPr>
          <w:rFonts w:hint="eastAsia" w:ascii="宋体" w:hAnsi="宋体" w:eastAsia="宋体" w:cs="宋体"/>
          <w:b/>
          <w:color w:val="auto"/>
          <w:sz w:val="24"/>
          <w:szCs w:val="24"/>
        </w:rPr>
        <w:t>招标条件</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本招标项目</w:t>
      </w:r>
      <w:r>
        <w:rPr>
          <w:rFonts w:hint="eastAsia" w:ascii="宋体" w:hAnsi="宋体" w:cs="宋体"/>
          <w:bCs/>
          <w:color w:val="auto"/>
          <w:sz w:val="24"/>
          <w:szCs w:val="24"/>
          <w:u w:val="single"/>
          <w:lang w:eastAsia="zh-CN"/>
        </w:rPr>
        <w:t>交通银行股份有限公司郑州铁道支行二层局部改造工程</w:t>
      </w:r>
      <w:r>
        <w:rPr>
          <w:rFonts w:hint="eastAsia" w:ascii="宋体" w:hAnsi="宋体" w:eastAsia="宋体" w:cs="宋体"/>
          <w:bCs/>
          <w:color w:val="auto"/>
          <w:sz w:val="24"/>
          <w:szCs w:val="24"/>
        </w:rPr>
        <w:t>已经批准</w:t>
      </w:r>
      <w:r>
        <w:rPr>
          <w:rFonts w:hint="eastAsia" w:ascii="宋体" w:hAnsi="宋体" w:eastAsia="宋体" w:cs="宋体"/>
          <w:bCs/>
          <w:color w:val="auto"/>
          <w:sz w:val="24"/>
          <w:szCs w:val="24"/>
          <w:lang w:val="en-US" w:eastAsia="zh-CN"/>
        </w:rPr>
        <w:t>建设</w:t>
      </w:r>
      <w:r>
        <w:rPr>
          <w:rFonts w:hint="eastAsia" w:ascii="宋体" w:hAnsi="宋体" w:eastAsia="宋体" w:cs="宋体"/>
          <w:bCs/>
          <w:color w:val="auto"/>
          <w:sz w:val="24"/>
          <w:szCs w:val="24"/>
        </w:rPr>
        <w:t>，招标人为</w:t>
      </w:r>
      <w:r>
        <w:rPr>
          <w:rFonts w:hint="eastAsia" w:ascii="宋体" w:hAnsi="宋体" w:eastAsia="宋体" w:cs="宋体"/>
          <w:bCs/>
          <w:color w:val="auto"/>
          <w:sz w:val="24"/>
          <w:szCs w:val="24"/>
          <w:u w:val="single"/>
        </w:rPr>
        <w:t>交通银行股份有限公司河南省分行</w:t>
      </w:r>
      <w:r>
        <w:rPr>
          <w:rFonts w:hint="eastAsia" w:ascii="宋体" w:hAnsi="宋体" w:eastAsia="宋体" w:cs="宋体"/>
          <w:bCs/>
          <w:color w:val="auto"/>
          <w:sz w:val="24"/>
          <w:szCs w:val="24"/>
        </w:rPr>
        <w:t>，</w:t>
      </w:r>
      <w:r>
        <w:rPr>
          <w:rFonts w:hint="eastAsia" w:ascii="宋体" w:hAnsi="宋体" w:eastAsia="宋体" w:cs="宋体"/>
          <w:bCs/>
          <w:color w:val="auto"/>
          <w:sz w:val="24"/>
          <w:szCs w:val="24"/>
          <w:lang w:val="en-US" w:eastAsia="zh-CN"/>
        </w:rPr>
        <w:t>招标代理机构为</w:t>
      </w:r>
      <w:r>
        <w:rPr>
          <w:rFonts w:hint="eastAsia" w:ascii="宋体" w:hAnsi="宋体" w:eastAsia="宋体" w:cs="宋体"/>
          <w:bCs/>
          <w:color w:val="auto"/>
          <w:sz w:val="24"/>
          <w:szCs w:val="24"/>
          <w:u w:val="single"/>
          <w:lang w:val="en-US" w:eastAsia="zh-CN"/>
        </w:rPr>
        <w:t>智远工程管理有限公司</w:t>
      </w:r>
      <w:r>
        <w:rPr>
          <w:rFonts w:hint="eastAsia" w:ascii="宋体" w:hAnsi="宋体" w:eastAsia="宋体" w:cs="宋体"/>
          <w:bCs/>
          <w:color w:val="auto"/>
          <w:sz w:val="24"/>
          <w:szCs w:val="24"/>
          <w:lang w:val="en-US" w:eastAsia="zh-CN"/>
        </w:rPr>
        <w:t>，建设资金已落实，</w:t>
      </w:r>
      <w:r>
        <w:rPr>
          <w:rFonts w:hint="eastAsia" w:ascii="宋体" w:hAnsi="宋体" w:eastAsia="宋体" w:cs="宋体"/>
          <w:bCs/>
          <w:color w:val="auto"/>
          <w:sz w:val="24"/>
          <w:szCs w:val="24"/>
        </w:rPr>
        <w:t>项目已具备招标条件，现对该项目</w:t>
      </w:r>
      <w:r>
        <w:rPr>
          <w:rFonts w:hint="eastAsia" w:ascii="宋体" w:hAnsi="宋体" w:eastAsia="宋体" w:cs="宋体"/>
          <w:bCs/>
          <w:color w:val="auto"/>
          <w:sz w:val="24"/>
          <w:szCs w:val="24"/>
          <w:lang w:val="en-US" w:eastAsia="zh-CN"/>
        </w:rPr>
        <w:t>的施工</w:t>
      </w:r>
      <w:r>
        <w:rPr>
          <w:rFonts w:hint="eastAsia" w:ascii="宋体" w:hAnsi="宋体" w:eastAsia="宋体" w:cs="宋体"/>
          <w:bCs/>
          <w:color w:val="auto"/>
          <w:sz w:val="24"/>
          <w:szCs w:val="24"/>
        </w:rPr>
        <w:t>进行公开招标。</w:t>
      </w:r>
    </w:p>
    <w:p>
      <w:pPr>
        <w:pStyle w:val="2"/>
        <w:keepNext w:val="0"/>
        <w:keepLines w:val="0"/>
        <w:pageBreakBefore w:val="0"/>
        <w:widowControl/>
        <w:kinsoku/>
        <w:wordWrap/>
        <w:overflowPunct/>
        <w:topLinePunct w:val="0"/>
        <w:bidi w:val="0"/>
        <w:snapToGrid/>
        <w:spacing w:before="0" w:beforeAutospacing="0" w:after="0" w:afterAutospacing="0" w:line="360" w:lineRule="auto"/>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    </w:t>
      </w:r>
      <w:r>
        <w:rPr>
          <w:rFonts w:hint="eastAsia" w:ascii="宋体" w:hAnsi="宋体" w:eastAsia="宋体" w:cs="宋体"/>
          <w:b/>
          <w:color w:val="auto"/>
          <w:sz w:val="24"/>
          <w:szCs w:val="24"/>
          <w:lang w:val="en-US" w:eastAsia="zh-CN"/>
        </w:rPr>
        <w:t>2.</w:t>
      </w:r>
      <w:r>
        <w:rPr>
          <w:rFonts w:hint="eastAsia" w:ascii="宋体" w:hAnsi="宋体" w:eastAsia="宋体" w:cs="宋体"/>
          <w:b/>
          <w:color w:val="auto"/>
          <w:sz w:val="24"/>
          <w:szCs w:val="24"/>
        </w:rPr>
        <w:t>项目概况</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s="宋体"/>
          <w:bCs/>
          <w:color w:val="auto"/>
          <w:sz w:val="24"/>
          <w:szCs w:val="24"/>
          <w:lang w:val="en-US" w:eastAsia="zh-CN"/>
        </w:rPr>
      </w:pPr>
      <w:r>
        <w:rPr>
          <w:rFonts w:hint="eastAsia" w:ascii="宋体" w:hAnsi="宋体" w:cs="宋体"/>
          <w:bCs/>
          <w:color w:val="auto"/>
          <w:sz w:val="24"/>
          <w:szCs w:val="24"/>
          <w:lang w:val="en-US" w:eastAsia="zh-CN"/>
        </w:rPr>
        <w:t>2.1工程名称：交通银行股份有限公司郑州铁道支行二层局部改造工程；</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2.2建设地点：郑州市京广路与陇海路交叉口；</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2.3建设内容：交通银行股份有限公</w:t>
      </w:r>
      <w:r>
        <w:rPr>
          <w:rFonts w:hint="eastAsia" w:ascii="宋体" w:hAnsi="宋体" w:cs="宋体"/>
          <w:bCs/>
          <w:color w:val="auto"/>
          <w:sz w:val="24"/>
          <w:szCs w:val="24"/>
          <w:lang w:val="en-US" w:eastAsia="zh-CN"/>
        </w:rPr>
        <w:t>司郑州铁道支行二层局部改造（装修面</w:t>
      </w:r>
      <w:r>
        <w:rPr>
          <w:rFonts w:hint="eastAsia" w:ascii="宋体" w:hAnsi="宋体" w:eastAsia="宋体" w:cs="宋体"/>
          <w:bCs/>
          <w:color w:val="auto"/>
          <w:sz w:val="24"/>
          <w:szCs w:val="24"/>
          <w:lang w:val="en-US" w:eastAsia="zh-CN"/>
        </w:rPr>
        <w:t>积约364平方米</w:t>
      </w:r>
      <w:r>
        <w:rPr>
          <w:rFonts w:hint="eastAsia" w:ascii="宋体" w:hAnsi="宋体" w:cs="宋体"/>
          <w:bCs/>
          <w:color w:val="auto"/>
          <w:sz w:val="24"/>
          <w:szCs w:val="24"/>
          <w:lang w:val="en-US" w:eastAsia="zh-CN"/>
        </w:rPr>
        <w:t>）</w:t>
      </w:r>
      <w:r>
        <w:rPr>
          <w:rFonts w:hint="eastAsia" w:ascii="宋体" w:hAnsi="宋体" w:eastAsia="宋体" w:cs="宋体"/>
          <w:bCs/>
          <w:color w:val="auto"/>
          <w:sz w:val="24"/>
          <w:szCs w:val="24"/>
          <w:lang w:val="en-US" w:eastAsia="zh-CN"/>
        </w:rPr>
        <w:t>；</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rPr>
        <w:t>2.</w:t>
      </w:r>
      <w:r>
        <w:rPr>
          <w:rFonts w:hint="eastAsia" w:ascii="宋体" w:hAnsi="宋体" w:eastAsia="宋体" w:cs="宋体"/>
          <w:bCs/>
          <w:color w:val="auto"/>
          <w:sz w:val="24"/>
          <w:szCs w:val="24"/>
          <w:lang w:val="en-US" w:eastAsia="zh-CN"/>
        </w:rPr>
        <w:t>4招标范围：施工图纸及招标工程量清单范围内</w:t>
      </w:r>
      <w:r>
        <w:rPr>
          <w:rFonts w:hint="eastAsia" w:ascii="宋体" w:hAnsi="宋体" w:cs="宋体"/>
          <w:b w:val="0"/>
          <w:i w:val="0"/>
          <w:caps w:val="0"/>
          <w:color w:val="auto"/>
          <w:spacing w:val="0"/>
          <w:kern w:val="0"/>
          <w:sz w:val="24"/>
          <w:szCs w:val="24"/>
          <w:lang w:val="en-US" w:eastAsia="zh-CN" w:bidi="ar"/>
        </w:rPr>
        <w:t>的所有内容</w:t>
      </w:r>
      <w:r>
        <w:rPr>
          <w:rFonts w:hint="eastAsia" w:ascii="宋体" w:hAnsi="宋体" w:eastAsia="宋体" w:cs="宋体"/>
          <w:bCs/>
          <w:color w:val="auto"/>
          <w:sz w:val="24"/>
          <w:szCs w:val="24"/>
          <w:lang w:val="en-US" w:eastAsia="zh-CN"/>
        </w:rPr>
        <w:t>；</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2.5工期要求：</w:t>
      </w:r>
      <w:r>
        <w:rPr>
          <w:rFonts w:hint="eastAsia" w:ascii="宋体" w:hAnsi="宋体" w:cs="宋体"/>
          <w:bCs/>
          <w:color w:val="auto"/>
          <w:sz w:val="24"/>
          <w:szCs w:val="24"/>
          <w:lang w:val="en-US" w:eastAsia="zh-CN"/>
        </w:rPr>
        <w:t>50</w:t>
      </w:r>
      <w:r>
        <w:rPr>
          <w:rFonts w:hint="eastAsia" w:ascii="宋体" w:hAnsi="宋体" w:eastAsia="宋体" w:cs="宋体"/>
          <w:bCs/>
          <w:color w:val="auto"/>
          <w:sz w:val="24"/>
          <w:szCs w:val="24"/>
          <w:lang w:val="en-US" w:eastAsia="zh-CN"/>
        </w:rPr>
        <w:t>日历天</w:t>
      </w:r>
      <w:r>
        <w:rPr>
          <w:rFonts w:hint="eastAsia" w:ascii="宋体" w:hAnsi="宋体" w:cs="宋体"/>
          <w:bCs/>
          <w:color w:val="auto"/>
          <w:sz w:val="24"/>
          <w:szCs w:val="24"/>
          <w:lang w:val="en-US" w:eastAsia="zh-CN"/>
        </w:rPr>
        <w:t>（边营业边施工）</w:t>
      </w:r>
      <w:r>
        <w:rPr>
          <w:rFonts w:hint="eastAsia" w:ascii="宋体" w:hAnsi="宋体" w:eastAsia="宋体" w:cs="宋体"/>
          <w:bCs/>
          <w:color w:val="auto"/>
          <w:sz w:val="24"/>
          <w:szCs w:val="24"/>
          <w:lang w:val="en-US" w:eastAsia="zh-CN"/>
        </w:rPr>
        <w:t>；</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2.6质量要求：合格；</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2.7质保期：</w:t>
      </w:r>
      <w:r>
        <w:rPr>
          <w:rFonts w:hint="eastAsia" w:ascii="宋体" w:hAnsi="宋体" w:cs="宋体"/>
          <w:bCs/>
          <w:color w:val="auto"/>
          <w:sz w:val="24"/>
          <w:szCs w:val="24"/>
          <w:lang w:val="en-US" w:eastAsia="zh-CN"/>
        </w:rPr>
        <w:t>两</w:t>
      </w:r>
      <w:r>
        <w:rPr>
          <w:rFonts w:hint="eastAsia" w:ascii="宋体" w:hAnsi="宋体" w:eastAsia="宋体" w:cs="宋体"/>
          <w:bCs/>
          <w:color w:val="auto"/>
          <w:sz w:val="24"/>
          <w:szCs w:val="24"/>
          <w:lang w:val="en-US" w:eastAsia="zh-CN"/>
        </w:rPr>
        <w:t>年；</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s="宋体"/>
          <w:bCs/>
          <w:color w:val="auto"/>
          <w:sz w:val="24"/>
          <w:szCs w:val="24"/>
          <w:lang w:val="en-US" w:eastAsia="zh-CN"/>
        </w:rPr>
      </w:pPr>
      <w:r>
        <w:rPr>
          <w:rFonts w:hint="eastAsia" w:ascii="宋体" w:hAnsi="宋体" w:eastAsia="宋体" w:cs="宋体"/>
          <w:bCs/>
          <w:color w:val="auto"/>
          <w:sz w:val="24"/>
          <w:szCs w:val="24"/>
          <w:lang w:val="en-US" w:eastAsia="zh-CN"/>
        </w:rPr>
        <w:t>2.8招标编</w:t>
      </w:r>
      <w:r>
        <w:rPr>
          <w:rFonts w:hint="eastAsia" w:ascii="宋体" w:hAnsi="宋体" w:cs="宋体"/>
          <w:bCs/>
          <w:color w:val="auto"/>
          <w:sz w:val="24"/>
          <w:szCs w:val="24"/>
          <w:lang w:val="en-US" w:eastAsia="zh-CN"/>
        </w:rPr>
        <w:t>号：CGXM41199924060008。</w:t>
      </w:r>
    </w:p>
    <w:p>
      <w:pPr>
        <w:pStyle w:val="5"/>
        <w:keepNext w:val="0"/>
        <w:keepLines w:val="0"/>
        <w:pageBreakBefore w:val="0"/>
        <w:kinsoku/>
        <w:wordWrap/>
        <w:overflowPunct/>
        <w:topLinePunct w:val="0"/>
        <w:bidi w:val="0"/>
        <w:snapToGrid/>
        <w:spacing w:line="360" w:lineRule="auto"/>
        <w:jc w:val="both"/>
        <w:textAlignment w:val="auto"/>
        <w:rPr>
          <w:rFonts w:hint="eastAsia" w:ascii="宋体" w:hAnsi="宋体" w:eastAsia="宋体" w:cs="宋体"/>
          <w:b/>
          <w:color w:val="auto"/>
          <w:sz w:val="24"/>
          <w:szCs w:val="24"/>
        </w:rPr>
      </w:pPr>
      <w:r>
        <w:rPr>
          <w:rFonts w:hint="eastAsia" w:ascii="宋体" w:hAnsi="宋体" w:eastAsia="宋体" w:cs="宋体"/>
          <w:bCs/>
          <w:color w:val="auto"/>
          <w:sz w:val="24"/>
          <w:szCs w:val="24"/>
        </w:rPr>
        <w:t xml:space="preserve">   </w:t>
      </w:r>
      <w:r>
        <w:rPr>
          <w:rFonts w:hint="eastAsia" w:ascii="宋体" w:hAnsi="宋体" w:eastAsia="宋体" w:cs="宋体"/>
          <w:b/>
          <w:color w:val="auto"/>
          <w:sz w:val="24"/>
          <w:szCs w:val="24"/>
        </w:rPr>
        <w:t xml:space="preserve"> </w:t>
      </w:r>
      <w:r>
        <w:rPr>
          <w:rFonts w:hint="eastAsia" w:ascii="宋体" w:hAnsi="宋体" w:eastAsia="宋体" w:cs="宋体"/>
          <w:b/>
          <w:color w:val="auto"/>
          <w:sz w:val="24"/>
          <w:szCs w:val="24"/>
          <w:lang w:val="en-US" w:eastAsia="zh-CN"/>
        </w:rPr>
        <w:t>3</w:t>
      </w:r>
      <w:r>
        <w:rPr>
          <w:rFonts w:hint="eastAsia" w:hAnsi="宋体" w:eastAsia="宋体" w:cs="宋体"/>
          <w:b/>
          <w:color w:val="auto"/>
          <w:sz w:val="24"/>
          <w:szCs w:val="24"/>
          <w:lang w:val="en-US" w:eastAsia="zh-CN"/>
        </w:rPr>
        <w:t>.</w:t>
      </w:r>
      <w:r>
        <w:rPr>
          <w:rFonts w:hint="eastAsia" w:ascii="宋体" w:hAnsi="宋体" w:eastAsia="宋体" w:cs="宋体"/>
          <w:b/>
          <w:color w:val="auto"/>
          <w:sz w:val="24"/>
          <w:szCs w:val="24"/>
        </w:rPr>
        <w:t xml:space="preserve">投标人资格要求 </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3.1须是在中华人民共和国境内注册的法人或者其他组织，持有有效的法人或者其他组织的营业执照等证明文件。</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3.2须同时具备建设行政主管部门颁发的建筑装修装饰工程专业承包二级及以上资质和有效的安全生产许可证。</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3.3拟派项目经理须具有建筑工程专业二级及以上注册建造师执业资格和有效的安全生产考核合格证书，投标人为其缴纳了社会保险；且未担任其他在施建设工程的项目经理。</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3.4投标人具有独立法人资格独立承担民事责任能力，遵守国家法律法规，在经营活动中没有违法记录；财务核算规范，具有良好的资金实力和财务状况；具有良好的商业信誉和健全的财务会计制度，具有履行合同所必需的设备和专业技术能力、完善的售后服务体系，并在人员、设备、资金等方面具有相应的专业能力。</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3.5投标人有依法缴纳税收和社会保障资金的良好记录（提供2023年7月1日以来任意一个月税金缴纳凭证和社会保险缴纳凭证。依法免税或不需要缴纳社会保障金的投标人，应提供相应文件证明其依法免税或不需要缴纳社会保障金）。</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3.6未处于被责令停业、投标资格被取消或者财产被接管、冻结和破产状态。</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3.7供应商未因违约或违法行为被交通银行列入禁用名单，且没有被清理退出交通银行合作单位信息库的记录。</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3.8</w:t>
      </w:r>
      <w:r>
        <w:rPr>
          <w:rFonts w:hint="eastAsia" w:ascii="宋体" w:hAnsi="宋体" w:eastAsia="宋体" w:cs="宋体"/>
          <w:bCs/>
          <w:sz w:val="24"/>
          <w:szCs w:val="24"/>
          <w:lang w:val="en-US" w:eastAsia="zh-CN"/>
        </w:rPr>
        <w:t>根据《关于在招标投标活动中对失信被执行人实施联合惩戒的通知》（法〔2016〕285号），投标人须提供相关主体（包括投标人、法定代表人）在“信用中国”网站（</w:t>
      </w: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"http://www.creditchina.gov.cn/"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www.creditchina.gov.cn</w:t>
      </w:r>
      <w:r>
        <w:rPr>
          <w:rFonts w:hint="eastAsia" w:ascii="宋体" w:hAnsi="宋体" w:eastAsia="宋体" w:cs="宋体"/>
          <w:bCs/>
          <w:sz w:val="24"/>
          <w:szCs w:val="24"/>
          <w:lang w:val="en-US" w:eastAsia="zh-CN"/>
        </w:rPr>
        <w:fldChar w:fldCharType="end"/>
      </w:r>
      <w:r>
        <w:rPr>
          <w:rFonts w:hint="eastAsia" w:ascii="宋体" w:hAnsi="宋体" w:eastAsia="宋体" w:cs="宋体"/>
          <w:bCs/>
          <w:sz w:val="24"/>
          <w:szCs w:val="24"/>
          <w:lang w:val="en-US" w:eastAsia="zh-CN"/>
        </w:rPr>
        <w:t>，自动跳转至中国执行信息公开网）中的查询记录，经查询对列入失信被执行人、</w:t>
      </w:r>
      <w:r>
        <w:rPr>
          <w:rFonts w:hint="eastAsia" w:ascii="宋体" w:hAnsi="宋体" w:cs="宋体"/>
          <w:bCs/>
          <w:sz w:val="24"/>
          <w:szCs w:val="24"/>
        </w:rPr>
        <w:t>重大税收违法失信主体</w:t>
      </w:r>
      <w:r>
        <w:rPr>
          <w:rFonts w:hint="eastAsia" w:ascii="宋体" w:hAnsi="宋体" w:eastAsia="宋体" w:cs="宋体"/>
          <w:bCs/>
          <w:sz w:val="24"/>
          <w:szCs w:val="24"/>
          <w:lang w:val="en-US" w:eastAsia="zh-CN"/>
        </w:rPr>
        <w:t>的投标人，不得参与本项目招投标活动；根据《关于在政府采购活动中查询及使用信用记录有关问题的通知》（财库〔2016〕125号）的规定，被列入中国政府采购网（</w:t>
      </w: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"http://www.ccgp.gov.cn/"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www.ccgp.gov.cn</w:t>
      </w:r>
      <w:r>
        <w:rPr>
          <w:rFonts w:hint="eastAsia" w:ascii="宋体" w:hAnsi="宋体" w:eastAsia="宋体" w:cs="宋体"/>
          <w:bCs/>
          <w:sz w:val="24"/>
          <w:szCs w:val="24"/>
          <w:lang w:val="en-US" w:eastAsia="zh-CN"/>
        </w:rPr>
        <w:fldChar w:fldCharType="end"/>
      </w:r>
      <w:r>
        <w:rPr>
          <w:rFonts w:hint="eastAsia" w:ascii="宋体" w:hAnsi="宋体" w:eastAsia="宋体" w:cs="宋体"/>
          <w:bCs/>
          <w:sz w:val="24"/>
          <w:szCs w:val="24"/>
          <w:lang w:val="en-US" w:eastAsia="zh-CN"/>
        </w:rPr>
        <w:t>）政府采购严重违法失信行为记录名单的投标人，不得参与本项目招投标活动；</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3.9提供企业及法定代表人、拟派项目经理在中国裁判文书网（</w:t>
      </w: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"http://wenshu.court.gov.cn/"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http://wenshu.court.gov.cn</w:t>
      </w:r>
      <w:r>
        <w:rPr>
          <w:rFonts w:hint="eastAsia" w:ascii="宋体" w:hAnsi="宋体" w:eastAsia="宋体" w:cs="宋体"/>
          <w:bCs/>
          <w:sz w:val="24"/>
          <w:szCs w:val="24"/>
          <w:lang w:val="en-US" w:eastAsia="zh-CN"/>
        </w:rPr>
        <w:fldChar w:fldCharType="end"/>
      </w:r>
      <w:r>
        <w:rPr>
          <w:rFonts w:hint="eastAsia" w:ascii="宋体" w:hAnsi="宋体" w:eastAsia="宋体" w:cs="宋体"/>
          <w:bCs/>
          <w:sz w:val="24"/>
          <w:szCs w:val="24"/>
          <w:lang w:val="en-US" w:eastAsia="zh-CN"/>
        </w:rPr>
        <w:t>）上的无行贿犯罪记录查询结果或自行出具无行贿犯罪记录的承诺书（有行贿犯罪记录的投标人，不得参与本项目招投标活动）。</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3.10未被相关主管部门列入“经营异常名录”。</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3.11投标人须在法律和财务上独立、合法运作并独立于招标人和代理机构，与招标人为本项目所委托的咨询公司或其附属机构没有直接或间接地任何关联。</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3.12投标人应保证完全遵守招标人有关安全保密条例，并保守招标人的商业机密。</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3.13单位负责人为同一人或者存在控股、管理关系的不同单位，不得参加同一标段投标或者未划分标段的同一招标项目投标；若出现上述情况，先报名者为有效投标申请人。</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3.14本次招标不接受联合体投标。</w:t>
      </w:r>
    </w:p>
    <w:p>
      <w:pPr>
        <w:pStyle w:val="2"/>
        <w:keepNext w:val="0"/>
        <w:keepLines w:val="0"/>
        <w:pageBreakBefore w:val="0"/>
        <w:widowControl/>
        <w:tabs>
          <w:tab w:val="left" w:pos="3671"/>
        </w:tabs>
        <w:kinsoku/>
        <w:wordWrap/>
        <w:overflowPunct/>
        <w:topLinePunct w:val="0"/>
        <w:bidi w:val="0"/>
        <w:snapToGrid/>
        <w:spacing w:before="0" w:beforeAutospacing="0" w:after="0" w:afterAutospacing="0" w:line="360" w:lineRule="auto"/>
        <w:textAlignment w:val="auto"/>
        <w:rPr>
          <w:rFonts w:hint="eastAsia" w:ascii="宋体" w:hAnsi="宋体" w:eastAsia="宋体" w:cs="宋体"/>
          <w:b/>
          <w:color w:val="auto"/>
          <w:sz w:val="24"/>
          <w:szCs w:val="24"/>
        </w:rPr>
      </w:pPr>
      <w:r>
        <w:rPr>
          <w:rFonts w:hint="eastAsia" w:ascii="宋体" w:hAnsi="宋体" w:eastAsia="宋体" w:cs="宋体"/>
          <w:bCs/>
          <w:color w:val="auto"/>
          <w:sz w:val="24"/>
          <w:szCs w:val="24"/>
        </w:rPr>
        <w:t xml:space="preserve">    </w:t>
      </w:r>
      <w:r>
        <w:rPr>
          <w:rFonts w:hint="eastAsia" w:ascii="宋体" w:hAnsi="宋体" w:eastAsia="宋体" w:cs="宋体"/>
          <w:b/>
          <w:color w:val="auto"/>
          <w:sz w:val="24"/>
          <w:szCs w:val="24"/>
          <w:lang w:val="en-US" w:eastAsia="zh-CN"/>
        </w:rPr>
        <w:t>4.</w:t>
      </w:r>
      <w:r>
        <w:rPr>
          <w:rFonts w:hint="eastAsia" w:ascii="宋体" w:hAnsi="宋体" w:eastAsia="宋体" w:cs="宋体"/>
          <w:b/>
          <w:color w:val="auto"/>
          <w:sz w:val="24"/>
          <w:szCs w:val="24"/>
        </w:rPr>
        <w:t>投标报名</w:t>
      </w:r>
      <w:r>
        <w:rPr>
          <w:rFonts w:hint="eastAsia" w:ascii="宋体" w:hAnsi="宋体" w:eastAsia="宋体" w:cs="宋体"/>
          <w:b/>
          <w:color w:val="auto"/>
          <w:sz w:val="24"/>
          <w:szCs w:val="24"/>
        </w:rPr>
        <w:tab/>
      </w:r>
    </w:p>
    <w:p>
      <w:pPr>
        <w:pStyle w:val="2"/>
        <w:widowControl/>
        <w:spacing w:before="0" w:beforeAutospacing="0" w:after="0" w:afterAutospacing="0" w:line="360" w:lineRule="auto"/>
        <w:ind w:firstLine="420"/>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rPr>
        <w:t>4.1 报名时间</w:t>
      </w:r>
      <w:r>
        <w:rPr>
          <w:rFonts w:hint="eastAsia" w:ascii="宋体" w:hAnsi="宋体" w:eastAsia="宋体" w:cs="宋体"/>
          <w:bCs/>
          <w:color w:val="auto"/>
          <w:sz w:val="24"/>
          <w:szCs w:val="24"/>
          <w:lang w:val="en-US" w:eastAsia="zh-CN"/>
        </w:rPr>
        <w:t>：2024年</w:t>
      </w:r>
      <w:r>
        <w:rPr>
          <w:rFonts w:hint="eastAsia" w:ascii="宋体" w:hAnsi="宋体" w:cs="宋体"/>
          <w:bCs/>
          <w:color w:val="auto"/>
          <w:sz w:val="24"/>
          <w:szCs w:val="24"/>
          <w:lang w:val="en-US" w:eastAsia="zh-CN"/>
        </w:rPr>
        <w:t>7</w:t>
      </w:r>
      <w:r>
        <w:rPr>
          <w:rFonts w:hint="eastAsia" w:ascii="宋体" w:hAnsi="宋体" w:eastAsia="宋体" w:cs="宋体"/>
          <w:bCs/>
          <w:color w:val="auto"/>
          <w:sz w:val="24"/>
          <w:szCs w:val="24"/>
          <w:lang w:val="en-US" w:eastAsia="zh-CN"/>
        </w:rPr>
        <w:t>月</w:t>
      </w: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lang w:val="en-US" w:eastAsia="zh-CN"/>
        </w:rPr>
        <w:t>日至2024年</w:t>
      </w:r>
      <w:r>
        <w:rPr>
          <w:rFonts w:hint="eastAsia" w:ascii="宋体" w:hAnsi="宋体" w:cs="宋体"/>
          <w:bCs/>
          <w:color w:val="auto"/>
          <w:sz w:val="24"/>
          <w:szCs w:val="24"/>
          <w:lang w:val="en-US" w:eastAsia="zh-CN"/>
        </w:rPr>
        <w:t>7</w:t>
      </w:r>
      <w:r>
        <w:rPr>
          <w:rFonts w:hint="eastAsia" w:ascii="宋体" w:hAnsi="宋体" w:eastAsia="宋体" w:cs="宋体"/>
          <w:bCs/>
          <w:color w:val="auto"/>
          <w:sz w:val="24"/>
          <w:szCs w:val="24"/>
          <w:lang w:val="en-US" w:eastAsia="zh-CN"/>
        </w:rPr>
        <w:t>月</w:t>
      </w: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日</w:t>
      </w:r>
      <w:r>
        <w:rPr>
          <w:rFonts w:hint="eastAsia" w:ascii="宋体" w:hAnsi="宋体" w:cs="宋体"/>
          <w:bCs/>
          <w:color w:val="auto"/>
          <w:sz w:val="24"/>
          <w:szCs w:val="24"/>
          <w:lang w:eastAsia="zh-CN"/>
        </w:rPr>
        <w:t>（</w:t>
      </w:r>
      <w:r>
        <w:rPr>
          <w:rFonts w:hint="eastAsia" w:ascii="宋体" w:hAnsi="宋体" w:eastAsia="宋体" w:cs="宋体"/>
          <w:bCs/>
          <w:color w:val="auto"/>
          <w:sz w:val="24"/>
          <w:szCs w:val="24"/>
        </w:rPr>
        <w:t>上午8</w:t>
      </w:r>
      <w:r>
        <w:rPr>
          <w:rFonts w:hint="eastAsia" w:ascii="宋体" w:hAnsi="宋体" w:cs="宋体"/>
          <w:bCs/>
          <w:color w:val="auto"/>
          <w:sz w:val="24"/>
          <w:szCs w:val="24"/>
          <w:lang w:val="en-US" w:eastAsia="zh-CN"/>
        </w:rPr>
        <w:t>时</w:t>
      </w:r>
      <w:r>
        <w:rPr>
          <w:rFonts w:hint="eastAsia" w:ascii="宋体" w:hAnsi="宋体" w:eastAsia="宋体" w:cs="宋体"/>
          <w:bCs/>
          <w:color w:val="auto"/>
          <w:sz w:val="24"/>
          <w:szCs w:val="24"/>
        </w:rPr>
        <w:t>30分至12</w:t>
      </w:r>
      <w:r>
        <w:rPr>
          <w:rFonts w:hint="eastAsia" w:ascii="宋体" w:hAnsi="宋体" w:cs="宋体"/>
          <w:bCs/>
          <w:color w:val="auto"/>
          <w:sz w:val="24"/>
          <w:szCs w:val="24"/>
          <w:lang w:val="en-US" w:eastAsia="zh-CN"/>
        </w:rPr>
        <w:t>时00分</w:t>
      </w:r>
      <w:r>
        <w:rPr>
          <w:rFonts w:hint="eastAsia" w:ascii="宋体" w:hAnsi="宋体" w:eastAsia="宋体" w:cs="宋体"/>
          <w:bCs/>
          <w:color w:val="auto"/>
          <w:sz w:val="24"/>
          <w:szCs w:val="24"/>
        </w:rPr>
        <w:t>，下午</w:t>
      </w:r>
      <w:r>
        <w:rPr>
          <w:rFonts w:hint="eastAsia" w:ascii="宋体" w:hAnsi="宋体" w:cs="宋体"/>
          <w:bCs/>
          <w:color w:val="auto"/>
          <w:sz w:val="24"/>
          <w:szCs w:val="24"/>
          <w:lang w:val="en-US" w:eastAsia="zh-CN"/>
        </w:rPr>
        <w:t>14时</w:t>
      </w:r>
      <w:r>
        <w:rPr>
          <w:rFonts w:hint="eastAsia" w:ascii="宋体" w:hAnsi="宋体" w:eastAsia="宋体" w:cs="宋体"/>
          <w:bCs/>
          <w:color w:val="auto"/>
          <w:sz w:val="24"/>
          <w:szCs w:val="24"/>
        </w:rPr>
        <w:t>至</w:t>
      </w:r>
      <w:r>
        <w:rPr>
          <w:rFonts w:hint="eastAsia" w:ascii="宋体" w:hAnsi="宋体" w:cs="宋体"/>
          <w:bCs/>
          <w:color w:val="auto"/>
          <w:sz w:val="24"/>
          <w:szCs w:val="24"/>
          <w:lang w:val="en-US" w:eastAsia="zh-CN"/>
        </w:rPr>
        <w:t>18时00分</w:t>
      </w:r>
      <w:r>
        <w:rPr>
          <w:rFonts w:hint="eastAsia" w:ascii="宋体" w:hAnsi="宋体" w:cs="宋体"/>
          <w:bCs/>
          <w:color w:val="auto"/>
          <w:sz w:val="24"/>
          <w:szCs w:val="24"/>
          <w:lang w:eastAsia="zh-CN"/>
        </w:rPr>
        <w:t>，</w:t>
      </w:r>
      <w:r>
        <w:rPr>
          <w:rFonts w:hint="eastAsia" w:ascii="宋体" w:hAnsi="宋体" w:eastAsia="宋体" w:cs="宋体"/>
          <w:bCs/>
          <w:color w:val="auto"/>
          <w:sz w:val="24"/>
          <w:szCs w:val="24"/>
          <w:lang w:val="en-US" w:eastAsia="zh-CN"/>
        </w:rPr>
        <w:t>法定公休日除外</w:t>
      </w:r>
      <w:r>
        <w:rPr>
          <w:rFonts w:hint="eastAsia" w:ascii="宋体" w:hAnsi="宋体" w:cs="宋体"/>
          <w:bCs/>
          <w:color w:val="auto"/>
          <w:sz w:val="24"/>
          <w:szCs w:val="24"/>
          <w:lang w:eastAsia="zh-CN"/>
        </w:rPr>
        <w:t>）。</w:t>
      </w:r>
    </w:p>
    <w:p>
      <w:pPr>
        <w:pStyle w:val="2"/>
        <w:widowControl/>
        <w:spacing w:before="0" w:beforeAutospacing="0" w:after="0" w:afterAutospacing="0" w:line="360" w:lineRule="auto"/>
        <w:ind w:firstLine="420"/>
        <w:rPr>
          <w:rFonts w:hint="default" w:ascii="宋体" w:hAnsi="宋体" w:eastAsia="宋体" w:cs="宋体"/>
          <w:bCs/>
          <w:color w:val="auto"/>
          <w:sz w:val="24"/>
          <w:szCs w:val="24"/>
          <w:lang w:val="en-US" w:eastAsia="zh-CN"/>
        </w:rPr>
      </w:pPr>
      <w:r>
        <w:rPr>
          <w:rFonts w:hint="eastAsia" w:ascii="宋体" w:hAnsi="宋体" w:eastAsia="宋体" w:cs="宋体"/>
          <w:bCs/>
          <w:color w:val="auto"/>
          <w:sz w:val="24"/>
          <w:szCs w:val="24"/>
        </w:rPr>
        <w:t>4.2报名地点：智远工程管理有限公司（郑州高新区莲花街11号纽科企业1号楼A座A423室）。</w:t>
      </w:r>
    </w:p>
    <w:p>
      <w:pPr>
        <w:pStyle w:val="2"/>
        <w:widowControl/>
        <w:spacing w:before="0" w:beforeAutospacing="0" w:after="0" w:afterAutospacing="0" w:line="360" w:lineRule="auto"/>
        <w:ind w:firstLine="420"/>
        <w:rPr>
          <w:rFonts w:hint="eastAsia" w:ascii="宋体" w:hAnsi="宋体" w:eastAsia="宋体" w:cs="宋体"/>
          <w:bCs/>
          <w:color w:val="auto"/>
          <w:sz w:val="24"/>
          <w:szCs w:val="24"/>
        </w:rPr>
      </w:pPr>
      <w:r>
        <w:rPr>
          <w:rFonts w:hint="eastAsia" w:ascii="宋体" w:hAnsi="宋体" w:eastAsia="宋体" w:cs="宋体"/>
          <w:bCs/>
          <w:color w:val="auto"/>
          <w:sz w:val="24"/>
          <w:szCs w:val="24"/>
        </w:rPr>
        <w:t>4.3报名携带资料：</w:t>
      </w:r>
    </w:p>
    <w:p>
      <w:pPr>
        <w:pStyle w:val="2"/>
        <w:widowControl/>
        <w:spacing w:before="0" w:beforeAutospacing="0" w:after="0" w:afterAutospacing="0" w:line="360" w:lineRule="auto"/>
        <w:ind w:firstLine="420"/>
        <w:rPr>
          <w:rFonts w:hint="eastAsia" w:ascii="宋体" w:hAnsi="宋体" w:eastAsia="宋体" w:cs="宋体"/>
          <w:bCs/>
          <w:color w:val="auto"/>
          <w:sz w:val="24"/>
          <w:szCs w:val="24"/>
        </w:rPr>
      </w:pPr>
      <w:r>
        <w:rPr>
          <w:rFonts w:hint="eastAsia" w:ascii="宋体" w:hAnsi="宋体" w:eastAsia="宋体" w:cs="宋体"/>
          <w:bCs/>
          <w:color w:val="auto"/>
          <w:sz w:val="24"/>
          <w:szCs w:val="24"/>
        </w:rPr>
        <w:t>（1）法定代表人授权委托书</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lang w:val="en-US" w:eastAsia="zh-CN"/>
        </w:rPr>
        <w:t>需包含法定代表人身份证和委托代理人身份证</w:t>
      </w:r>
      <w:r>
        <w:rPr>
          <w:rFonts w:hint="eastAsia" w:ascii="宋体" w:hAnsi="宋体" w:eastAsia="宋体" w:cs="宋体"/>
          <w:bCs/>
          <w:color w:val="auto"/>
          <w:sz w:val="24"/>
          <w:szCs w:val="24"/>
          <w:lang w:eastAsia="zh-CN"/>
        </w:rPr>
        <w:t>）</w:t>
      </w:r>
      <w:r>
        <w:rPr>
          <w:rFonts w:hint="eastAsia" w:ascii="宋体" w:hAnsi="宋体" w:cs="宋体"/>
          <w:bCs/>
          <w:color w:val="auto"/>
          <w:sz w:val="24"/>
          <w:szCs w:val="24"/>
          <w:lang w:eastAsia="zh-CN"/>
        </w:rPr>
        <w:t>。</w:t>
      </w:r>
    </w:p>
    <w:p>
      <w:pPr>
        <w:pStyle w:val="2"/>
        <w:widowControl/>
        <w:spacing w:before="0" w:beforeAutospacing="0" w:after="0" w:afterAutospacing="0" w:line="360" w:lineRule="auto"/>
        <w:ind w:firstLine="420"/>
        <w:rPr>
          <w:rFonts w:hint="eastAsia" w:ascii="宋体" w:hAnsi="宋体" w:eastAsia="宋体" w:cs="宋体"/>
          <w:bCs/>
          <w:color w:val="auto"/>
          <w:sz w:val="24"/>
          <w:szCs w:val="24"/>
        </w:rPr>
      </w:pPr>
      <w:r>
        <w:rPr>
          <w:rFonts w:hint="eastAsia" w:ascii="宋体" w:hAnsi="宋体" w:cs="宋体"/>
          <w:color w:val="auto"/>
          <w:kern w:val="2"/>
          <w:sz w:val="24"/>
          <w:szCs w:val="24"/>
          <w:lang w:val="en-US" w:eastAsia="zh-CN"/>
        </w:rPr>
        <w:t>（2）</w:t>
      </w:r>
      <w:r>
        <w:rPr>
          <w:rFonts w:hint="eastAsia" w:ascii="宋体" w:hAnsi="宋体" w:eastAsia="宋体" w:cs="宋体"/>
          <w:bCs/>
          <w:color w:val="auto"/>
          <w:sz w:val="24"/>
          <w:szCs w:val="24"/>
        </w:rPr>
        <w:t>营业执照</w:t>
      </w:r>
      <w:r>
        <w:rPr>
          <w:rFonts w:hint="eastAsia" w:ascii="宋体" w:hAnsi="宋体" w:eastAsia="宋体" w:cs="宋体"/>
          <w:bCs/>
          <w:color w:val="auto"/>
          <w:sz w:val="24"/>
          <w:szCs w:val="24"/>
          <w:lang w:val="en-US" w:eastAsia="zh-CN"/>
        </w:rPr>
        <w:t>、资质证书、安全生产许可证、</w:t>
      </w:r>
      <w:r>
        <w:rPr>
          <w:rFonts w:hint="eastAsia" w:ascii="宋体" w:hAnsi="宋体" w:eastAsia="宋体" w:cs="宋体"/>
          <w:bCs/>
          <w:color w:val="auto"/>
          <w:sz w:val="24"/>
          <w:szCs w:val="24"/>
        </w:rPr>
        <w:t>开户许可证（或基本开户信息证明）。</w:t>
      </w:r>
    </w:p>
    <w:p>
      <w:pPr>
        <w:pStyle w:val="2"/>
        <w:widowControl/>
        <w:spacing w:before="0" w:beforeAutospacing="0" w:after="0" w:afterAutospacing="0" w:line="360" w:lineRule="auto"/>
        <w:ind w:firstLine="420"/>
        <w:rPr>
          <w:rFonts w:hint="eastAsia" w:ascii="宋体" w:hAnsi="宋体" w:eastAsia="宋体" w:cs="宋体"/>
          <w:bCs/>
          <w:color w:val="auto"/>
          <w:sz w:val="24"/>
          <w:szCs w:val="24"/>
        </w:rPr>
      </w:pPr>
      <w:r>
        <w:rPr>
          <w:rFonts w:hint="eastAsia" w:ascii="宋体" w:hAnsi="宋体" w:eastAsia="宋体" w:cs="宋体"/>
          <w:bCs/>
          <w:color w:val="auto"/>
          <w:sz w:val="24"/>
          <w:szCs w:val="24"/>
        </w:rPr>
        <w:t>（</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）交通银行智采平台供应商门户网站（https://bocom-gys.bankcomm.com）注册截图（已完成注册</w:t>
      </w:r>
      <w:r>
        <w:rPr>
          <w:rFonts w:hint="eastAsia" w:ascii="宋体" w:hAnsi="宋体" w:eastAsia="宋体" w:cs="宋体"/>
          <w:bCs/>
          <w:color w:val="auto"/>
          <w:sz w:val="24"/>
          <w:szCs w:val="24"/>
          <w:lang w:val="en-US" w:eastAsia="zh-CN"/>
        </w:rPr>
        <w:t>的</w:t>
      </w:r>
      <w:r>
        <w:rPr>
          <w:rFonts w:hint="eastAsia" w:ascii="宋体" w:hAnsi="宋体" w:eastAsia="宋体" w:cs="宋体"/>
          <w:bCs/>
          <w:color w:val="auto"/>
          <w:sz w:val="24"/>
          <w:szCs w:val="24"/>
        </w:rPr>
        <w:t>提供注册截图，未完成注册</w:t>
      </w:r>
      <w:r>
        <w:rPr>
          <w:rFonts w:hint="eastAsia" w:ascii="宋体" w:hAnsi="宋体" w:eastAsia="宋体" w:cs="宋体"/>
          <w:bCs/>
          <w:color w:val="auto"/>
          <w:sz w:val="24"/>
          <w:szCs w:val="24"/>
          <w:lang w:val="en-US" w:eastAsia="zh-CN"/>
        </w:rPr>
        <w:t>的</w:t>
      </w:r>
      <w:r>
        <w:rPr>
          <w:rFonts w:hint="eastAsia" w:ascii="宋体" w:hAnsi="宋体" w:eastAsia="宋体" w:cs="宋体"/>
          <w:bCs/>
          <w:color w:val="auto"/>
          <w:sz w:val="24"/>
          <w:szCs w:val="24"/>
        </w:rPr>
        <w:t>，需在报名完成后，投标截止时间前完成</w:t>
      </w:r>
      <w:r>
        <w:rPr>
          <w:rFonts w:hint="eastAsia" w:ascii="宋体" w:hAnsi="宋体" w:eastAsia="宋体" w:cs="宋体"/>
          <w:bCs/>
          <w:color w:val="auto"/>
          <w:sz w:val="24"/>
          <w:szCs w:val="24"/>
          <w:lang w:val="en-US" w:eastAsia="zh-CN"/>
        </w:rPr>
        <w:t>注册</w:t>
      </w:r>
      <w:r>
        <w:rPr>
          <w:rFonts w:hint="eastAsia" w:ascii="宋体" w:hAnsi="宋体" w:cs="宋体"/>
          <w:bCs/>
          <w:color w:val="auto"/>
          <w:sz w:val="24"/>
          <w:szCs w:val="24"/>
          <w:lang w:val="en-US" w:eastAsia="zh-CN"/>
        </w:rPr>
        <w:t>，</w:t>
      </w:r>
      <w:r>
        <w:rPr>
          <w:rFonts w:hint="eastAsia" w:ascii="宋体" w:hAnsi="宋体" w:eastAsia="宋体" w:cs="方正仿宋_GBK"/>
          <w:color w:val="auto"/>
          <w:sz w:val="24"/>
          <w:szCs w:val="24"/>
          <w:lang w:val="en-US" w:eastAsia="zh-CN"/>
        </w:rPr>
        <w:t>服务分行</w:t>
      </w:r>
      <w:r>
        <w:rPr>
          <w:rFonts w:hint="eastAsia" w:ascii="宋体" w:hAnsi="宋体" w:cs="方正仿宋_GBK"/>
          <w:color w:val="auto"/>
          <w:sz w:val="24"/>
          <w:szCs w:val="24"/>
          <w:lang w:val="en-US" w:eastAsia="zh-CN"/>
        </w:rPr>
        <w:t>需</w:t>
      </w:r>
      <w:r>
        <w:rPr>
          <w:rFonts w:hint="eastAsia" w:ascii="宋体" w:hAnsi="宋体" w:eastAsia="宋体" w:cs="方正仿宋_GBK"/>
          <w:color w:val="auto"/>
          <w:sz w:val="24"/>
          <w:szCs w:val="24"/>
          <w:lang w:val="en-US" w:eastAsia="zh-CN"/>
        </w:rPr>
        <w:t>包括河南</w:t>
      </w:r>
      <w:r>
        <w:rPr>
          <w:rFonts w:hint="eastAsia" w:ascii="宋体" w:hAnsi="宋体" w:cs="方正仿宋_GBK"/>
          <w:color w:val="auto"/>
          <w:sz w:val="24"/>
          <w:szCs w:val="24"/>
          <w:lang w:val="en-US" w:eastAsia="zh-CN"/>
        </w:rPr>
        <w:t>省</w:t>
      </w:r>
      <w:r>
        <w:rPr>
          <w:rFonts w:hint="eastAsia" w:ascii="宋体" w:hAnsi="宋体" w:eastAsia="宋体" w:cs="方正仿宋_GBK"/>
          <w:color w:val="auto"/>
          <w:sz w:val="24"/>
          <w:szCs w:val="24"/>
          <w:lang w:val="en-US" w:eastAsia="zh-CN"/>
        </w:rPr>
        <w:t>分行</w:t>
      </w:r>
      <w:r>
        <w:rPr>
          <w:rFonts w:hint="eastAsia" w:ascii="宋体" w:hAnsi="宋体" w:eastAsia="宋体" w:cs="宋体"/>
          <w:bCs/>
          <w:color w:val="auto"/>
          <w:sz w:val="24"/>
          <w:szCs w:val="24"/>
        </w:rPr>
        <w:t>）。</w:t>
      </w:r>
    </w:p>
    <w:p>
      <w:pPr>
        <w:pStyle w:val="2"/>
        <w:widowControl/>
        <w:spacing w:before="0" w:beforeAutospacing="0" w:after="0" w:afterAutospacing="0" w:line="360" w:lineRule="auto"/>
        <w:ind w:firstLine="420"/>
        <w:rPr>
          <w:rFonts w:hint="eastAsia" w:ascii="宋体" w:hAnsi="宋体" w:eastAsia="宋体" w:cs="宋体"/>
          <w:bCs/>
          <w:color w:val="auto"/>
          <w:sz w:val="24"/>
          <w:szCs w:val="24"/>
        </w:rPr>
      </w:pPr>
      <w:r>
        <w:rPr>
          <w:rFonts w:hint="eastAsia" w:ascii="宋体" w:hAnsi="宋体" w:eastAsia="宋体" w:cs="宋体"/>
          <w:bCs/>
          <w:color w:val="auto"/>
          <w:sz w:val="24"/>
          <w:szCs w:val="24"/>
        </w:rPr>
        <w:t>（</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）中国裁判文书网无行贿犯罪记录查询结果（或</w:t>
      </w:r>
      <w:r>
        <w:rPr>
          <w:rFonts w:hint="eastAsia" w:ascii="宋体" w:hAnsi="宋体" w:eastAsia="宋体" w:cs="宋体"/>
          <w:bCs/>
          <w:color w:val="auto"/>
          <w:sz w:val="24"/>
          <w:szCs w:val="24"/>
          <w:lang w:val="en-US" w:eastAsia="zh-CN"/>
        </w:rPr>
        <w:t>自行提供</w:t>
      </w:r>
      <w:r>
        <w:rPr>
          <w:rFonts w:hint="eastAsia" w:ascii="宋体" w:hAnsi="宋体" w:eastAsia="宋体" w:cs="宋体"/>
          <w:bCs/>
          <w:color w:val="auto"/>
          <w:sz w:val="24"/>
          <w:szCs w:val="24"/>
        </w:rPr>
        <w:t>承诺书），信用中国网站和《中国政府采购网》的信用信息查询结果网页。</w:t>
      </w:r>
    </w:p>
    <w:p>
      <w:pPr>
        <w:pStyle w:val="2"/>
        <w:widowControl/>
        <w:spacing w:before="0" w:beforeAutospacing="0" w:after="0" w:afterAutospacing="0" w:line="360" w:lineRule="auto"/>
        <w:ind w:firstLine="420"/>
        <w:rPr>
          <w:rFonts w:hint="eastAsia" w:ascii="宋体" w:hAnsi="宋体" w:eastAsia="宋体" w:cs="宋体"/>
          <w:bCs/>
          <w:color w:val="auto"/>
          <w:sz w:val="24"/>
          <w:szCs w:val="24"/>
        </w:rPr>
      </w:pPr>
      <w:r>
        <w:rPr>
          <w:rFonts w:hint="eastAsia" w:ascii="宋体" w:hAnsi="宋体" w:eastAsia="宋体" w:cs="宋体"/>
          <w:bCs/>
          <w:color w:val="auto"/>
          <w:sz w:val="24"/>
          <w:szCs w:val="24"/>
        </w:rPr>
        <w:t>以上查询日期要求在本招标公告发布日期之后。</w:t>
      </w:r>
    </w:p>
    <w:p>
      <w:pPr>
        <w:pStyle w:val="2"/>
        <w:widowControl/>
        <w:spacing w:before="0" w:beforeAutospacing="0" w:after="0" w:afterAutospacing="0" w:line="360" w:lineRule="auto"/>
        <w:ind w:firstLine="420"/>
        <w:rPr>
          <w:rFonts w:hint="eastAsia" w:ascii="宋体" w:hAnsi="宋体" w:eastAsia="宋体" w:cs="宋体"/>
          <w:b/>
          <w:color w:val="auto"/>
          <w:sz w:val="24"/>
          <w:szCs w:val="24"/>
        </w:rPr>
      </w:pPr>
      <w:r>
        <w:rPr>
          <w:rFonts w:hint="eastAsia" w:ascii="宋体" w:hAnsi="宋体" w:eastAsia="宋体" w:cs="宋体"/>
          <w:bCs/>
          <w:color w:val="auto"/>
          <w:sz w:val="24"/>
          <w:szCs w:val="24"/>
        </w:rPr>
        <w:t>备注：以上资料留存加盖公章的复印件一套</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lang w:val="en-US" w:eastAsia="zh-CN"/>
        </w:rPr>
        <w:t>授权委托书留存原件</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rPr>
        <w:t>。</w:t>
      </w:r>
    </w:p>
    <w:p>
      <w:pPr>
        <w:pStyle w:val="2"/>
        <w:widowControl/>
        <w:spacing w:before="0" w:beforeAutospacing="0" w:after="0" w:afterAutospacing="0" w:line="360" w:lineRule="auto"/>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5.注意事项</w:t>
      </w:r>
    </w:p>
    <w:p>
      <w:pPr>
        <w:pStyle w:val="2"/>
        <w:widowControl/>
        <w:spacing w:before="0" w:beforeAutospacing="0" w:after="0" w:afterAutospacing="0" w:line="360" w:lineRule="auto"/>
        <w:ind w:firstLine="420"/>
        <w:rPr>
          <w:rFonts w:hint="eastAsia" w:ascii="宋体" w:hAnsi="宋体" w:eastAsia="宋体" w:cs="宋体"/>
          <w:bCs/>
          <w:color w:val="auto"/>
          <w:sz w:val="24"/>
          <w:szCs w:val="24"/>
        </w:rPr>
      </w:pPr>
      <w:r>
        <w:rPr>
          <w:rFonts w:hint="eastAsia" w:ascii="宋体" w:hAnsi="宋体" w:eastAsia="宋体" w:cs="方正仿宋_GBK"/>
          <w:color w:val="auto"/>
          <w:sz w:val="24"/>
          <w:szCs w:val="24"/>
          <w:lang w:val="en-US" w:eastAsia="zh-CN"/>
        </w:rPr>
        <w:t>供应商需在交通银行智采平台供应商门户网站（https://bocom-gys.bankcomm.com）完成注册，经审查通过后正式进入交行供应商信息库</w:t>
      </w:r>
      <w:r>
        <w:rPr>
          <w:rFonts w:hint="eastAsia" w:ascii="宋体" w:hAnsi="宋体" w:cs="方正仿宋_GBK"/>
          <w:color w:val="auto"/>
          <w:sz w:val="24"/>
          <w:szCs w:val="24"/>
          <w:lang w:val="en-US" w:eastAsia="zh-CN"/>
        </w:rPr>
        <w:t>，</w:t>
      </w:r>
      <w:r>
        <w:rPr>
          <w:rFonts w:hint="eastAsia" w:ascii="宋体" w:hAnsi="宋体" w:eastAsia="宋体" w:cs="方正仿宋_GBK"/>
          <w:color w:val="auto"/>
          <w:sz w:val="24"/>
          <w:szCs w:val="24"/>
          <w:lang w:val="en-US" w:eastAsia="zh-CN"/>
        </w:rPr>
        <w:t>作为交行集中采购在库供应商（服务分行</w:t>
      </w:r>
      <w:r>
        <w:rPr>
          <w:rFonts w:hint="eastAsia" w:ascii="宋体" w:hAnsi="宋体" w:cs="方正仿宋_GBK"/>
          <w:color w:val="auto"/>
          <w:sz w:val="24"/>
          <w:szCs w:val="24"/>
          <w:lang w:val="en-US" w:eastAsia="zh-CN"/>
        </w:rPr>
        <w:t>需</w:t>
      </w:r>
      <w:r>
        <w:rPr>
          <w:rFonts w:hint="eastAsia" w:ascii="宋体" w:hAnsi="宋体" w:eastAsia="宋体" w:cs="方正仿宋_GBK"/>
          <w:color w:val="auto"/>
          <w:sz w:val="24"/>
          <w:szCs w:val="24"/>
          <w:lang w:val="en-US" w:eastAsia="zh-CN"/>
        </w:rPr>
        <w:t>包括河南</w:t>
      </w:r>
      <w:r>
        <w:rPr>
          <w:rFonts w:hint="eastAsia" w:ascii="宋体" w:hAnsi="宋体" w:cs="方正仿宋_GBK"/>
          <w:color w:val="auto"/>
          <w:sz w:val="24"/>
          <w:szCs w:val="24"/>
          <w:lang w:val="en-US" w:eastAsia="zh-CN"/>
        </w:rPr>
        <w:t>省</w:t>
      </w:r>
      <w:r>
        <w:rPr>
          <w:rFonts w:hint="eastAsia" w:ascii="宋体" w:hAnsi="宋体" w:eastAsia="宋体" w:cs="方正仿宋_GBK"/>
          <w:color w:val="auto"/>
          <w:sz w:val="24"/>
          <w:szCs w:val="24"/>
          <w:lang w:val="en-US" w:eastAsia="zh-CN"/>
        </w:rPr>
        <w:t>分行）。请供应商在报名的同时在交通银行智采平台供应商门户网站（https://bocom-gys.bankcomm.com）完成注册（详情请登录门户网站查阅《供应商门户操作手册》，</w:t>
      </w:r>
      <w:r>
        <w:rPr>
          <w:rFonts w:hint="eastAsia" w:ascii="宋体" w:hAnsi="宋体" w:cs="方正仿宋_GBK"/>
          <w:color w:val="auto"/>
          <w:sz w:val="24"/>
          <w:szCs w:val="24"/>
          <w:lang w:val="en-US" w:eastAsia="zh-CN"/>
        </w:rPr>
        <w:t>注册程序为首先由供应商按照操作手册要求</w:t>
      </w:r>
      <w:r>
        <w:rPr>
          <w:rFonts w:hint="eastAsia" w:ascii="宋体" w:hAnsi="宋体" w:eastAsia="宋体" w:cs="方正仿宋_GBK"/>
          <w:color w:val="auto"/>
          <w:sz w:val="24"/>
          <w:szCs w:val="24"/>
          <w:lang w:val="en-US" w:eastAsia="zh-CN"/>
        </w:rPr>
        <w:t>完成注册，</w:t>
      </w:r>
      <w:r>
        <w:rPr>
          <w:rFonts w:hint="eastAsia" w:ascii="宋体" w:hAnsi="宋体" w:cs="方正仿宋_GBK"/>
          <w:color w:val="auto"/>
          <w:sz w:val="24"/>
          <w:szCs w:val="24"/>
          <w:lang w:val="en-US" w:eastAsia="zh-CN"/>
        </w:rPr>
        <w:t>由采购人进行审核，资料不齐全或内容不完整的将被退回，需重新提交申请，请各供应商在此期间及时关注注册审核信息）。采购人审核通过后，各供应商请</w:t>
      </w:r>
      <w:r>
        <w:rPr>
          <w:rFonts w:hint="eastAsia" w:ascii="宋体" w:hAnsi="宋体" w:eastAsia="宋体" w:cs="方正仿宋_GBK"/>
          <w:color w:val="auto"/>
          <w:sz w:val="24"/>
          <w:szCs w:val="24"/>
          <w:lang w:val="en-US" w:eastAsia="zh-CN"/>
        </w:rPr>
        <w:t>及时向招标代理机构反馈注册结果并提供通过注册审批的网页截图（发送至电子邮箱zy60965951@126.com），并电话告知。</w:t>
      </w:r>
    </w:p>
    <w:p>
      <w:pPr>
        <w:pStyle w:val="2"/>
        <w:widowControl/>
        <w:spacing w:before="0" w:beforeAutospacing="0" w:after="0" w:afterAutospacing="0" w:line="360" w:lineRule="auto"/>
        <w:ind w:firstLine="482" w:firstLineChars="200"/>
        <w:rPr>
          <w:rFonts w:hint="eastAsia" w:ascii="宋体" w:hAnsi="宋体" w:cs="宋体"/>
          <w:bCs/>
          <w:color w:val="auto"/>
          <w:sz w:val="24"/>
          <w:szCs w:val="24"/>
        </w:rPr>
      </w:pPr>
      <w:r>
        <w:rPr>
          <w:rFonts w:hint="eastAsia" w:ascii="宋体" w:hAnsi="宋体" w:cs="宋体"/>
          <w:b/>
          <w:color w:val="auto"/>
          <w:sz w:val="24"/>
          <w:szCs w:val="24"/>
          <w:lang w:val="en-US" w:eastAsia="zh-CN"/>
        </w:rPr>
        <w:t>6</w:t>
      </w:r>
      <w:r>
        <w:rPr>
          <w:rFonts w:hint="eastAsia" w:ascii="宋体" w:hAnsi="宋体" w:cs="宋体"/>
          <w:b/>
          <w:color w:val="auto"/>
          <w:sz w:val="24"/>
          <w:szCs w:val="24"/>
        </w:rPr>
        <w:t>.招标文件的获取</w:t>
      </w:r>
    </w:p>
    <w:p>
      <w:pPr>
        <w:pStyle w:val="2"/>
        <w:widowControl/>
        <w:spacing w:before="0" w:beforeAutospacing="0" w:after="0" w:afterAutospacing="0" w:line="360" w:lineRule="auto"/>
        <w:ind w:firstLine="480" w:firstLineChars="200"/>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val="en-US" w:eastAsia="zh-CN"/>
        </w:rPr>
        <w:t>6</w:t>
      </w:r>
      <w:r>
        <w:rPr>
          <w:rFonts w:hint="eastAsia" w:ascii="宋体" w:hAnsi="宋体" w:eastAsia="宋体" w:cs="宋体"/>
          <w:bCs/>
          <w:color w:val="auto"/>
          <w:sz w:val="24"/>
          <w:szCs w:val="24"/>
        </w:rPr>
        <w:t>.1文件获取时间：</w:t>
      </w:r>
      <w:r>
        <w:rPr>
          <w:rFonts w:hint="eastAsia" w:ascii="宋体" w:hAnsi="宋体" w:eastAsia="宋体" w:cs="宋体"/>
          <w:bCs/>
          <w:color w:val="auto"/>
          <w:sz w:val="24"/>
          <w:szCs w:val="24"/>
          <w:lang w:val="en-US" w:eastAsia="zh-CN"/>
        </w:rPr>
        <w:t>2024年</w:t>
      </w:r>
      <w:r>
        <w:rPr>
          <w:rFonts w:hint="eastAsia" w:ascii="宋体" w:hAnsi="宋体" w:cs="宋体"/>
          <w:bCs/>
          <w:color w:val="auto"/>
          <w:sz w:val="24"/>
          <w:szCs w:val="24"/>
          <w:lang w:val="en-US" w:eastAsia="zh-CN"/>
        </w:rPr>
        <w:t>7</w:t>
      </w:r>
      <w:r>
        <w:rPr>
          <w:rFonts w:hint="eastAsia" w:ascii="宋体" w:hAnsi="宋体" w:eastAsia="宋体" w:cs="宋体"/>
          <w:bCs/>
          <w:color w:val="auto"/>
          <w:sz w:val="24"/>
          <w:szCs w:val="24"/>
          <w:lang w:val="en-US" w:eastAsia="zh-CN"/>
        </w:rPr>
        <w:t>月</w:t>
      </w: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lang w:val="en-US" w:eastAsia="zh-CN"/>
        </w:rPr>
        <w:t>日至2024年</w:t>
      </w:r>
      <w:r>
        <w:rPr>
          <w:rFonts w:hint="eastAsia" w:ascii="宋体" w:hAnsi="宋体" w:cs="宋体"/>
          <w:bCs/>
          <w:color w:val="auto"/>
          <w:sz w:val="24"/>
          <w:szCs w:val="24"/>
          <w:lang w:val="en-US" w:eastAsia="zh-CN"/>
        </w:rPr>
        <w:t>7</w:t>
      </w:r>
      <w:r>
        <w:rPr>
          <w:rFonts w:hint="eastAsia" w:ascii="宋体" w:hAnsi="宋体" w:eastAsia="宋体" w:cs="宋体"/>
          <w:bCs/>
          <w:color w:val="auto"/>
          <w:sz w:val="24"/>
          <w:szCs w:val="24"/>
          <w:lang w:val="en-US" w:eastAsia="zh-CN"/>
        </w:rPr>
        <w:t>月</w:t>
      </w: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日</w:t>
      </w:r>
      <w:r>
        <w:rPr>
          <w:rFonts w:hint="eastAsia" w:ascii="宋体" w:hAnsi="宋体" w:cs="宋体"/>
          <w:bCs/>
          <w:color w:val="auto"/>
          <w:sz w:val="24"/>
          <w:szCs w:val="24"/>
          <w:lang w:eastAsia="zh-CN"/>
        </w:rPr>
        <w:t>（</w:t>
      </w:r>
      <w:r>
        <w:rPr>
          <w:rFonts w:hint="eastAsia" w:ascii="宋体" w:hAnsi="宋体" w:eastAsia="宋体" w:cs="宋体"/>
          <w:bCs/>
          <w:color w:val="auto"/>
          <w:sz w:val="24"/>
          <w:szCs w:val="24"/>
        </w:rPr>
        <w:t>上午8</w:t>
      </w:r>
      <w:r>
        <w:rPr>
          <w:rFonts w:hint="eastAsia" w:ascii="宋体" w:hAnsi="宋体" w:cs="宋体"/>
          <w:bCs/>
          <w:color w:val="auto"/>
          <w:sz w:val="24"/>
          <w:szCs w:val="24"/>
          <w:lang w:val="en-US" w:eastAsia="zh-CN"/>
        </w:rPr>
        <w:t>时</w:t>
      </w:r>
      <w:r>
        <w:rPr>
          <w:rFonts w:hint="eastAsia" w:ascii="宋体" w:hAnsi="宋体" w:eastAsia="宋体" w:cs="宋体"/>
          <w:bCs/>
          <w:color w:val="auto"/>
          <w:sz w:val="24"/>
          <w:szCs w:val="24"/>
        </w:rPr>
        <w:t>30分至12</w:t>
      </w:r>
      <w:r>
        <w:rPr>
          <w:rFonts w:hint="eastAsia" w:ascii="宋体" w:hAnsi="宋体" w:cs="宋体"/>
          <w:bCs/>
          <w:color w:val="auto"/>
          <w:sz w:val="24"/>
          <w:szCs w:val="24"/>
          <w:lang w:val="en-US" w:eastAsia="zh-CN"/>
        </w:rPr>
        <w:t>时00分</w:t>
      </w:r>
      <w:r>
        <w:rPr>
          <w:rFonts w:hint="eastAsia" w:ascii="宋体" w:hAnsi="宋体" w:eastAsia="宋体" w:cs="宋体"/>
          <w:bCs/>
          <w:color w:val="auto"/>
          <w:sz w:val="24"/>
          <w:szCs w:val="24"/>
        </w:rPr>
        <w:t>，下午</w:t>
      </w:r>
      <w:r>
        <w:rPr>
          <w:rFonts w:hint="eastAsia" w:ascii="宋体" w:hAnsi="宋体" w:cs="宋体"/>
          <w:bCs/>
          <w:color w:val="auto"/>
          <w:sz w:val="24"/>
          <w:szCs w:val="24"/>
          <w:lang w:val="en-US" w:eastAsia="zh-CN"/>
        </w:rPr>
        <w:t>14时00分</w:t>
      </w:r>
      <w:r>
        <w:rPr>
          <w:rFonts w:hint="eastAsia" w:ascii="宋体" w:hAnsi="宋体" w:eastAsia="宋体" w:cs="宋体"/>
          <w:bCs/>
          <w:color w:val="auto"/>
          <w:sz w:val="24"/>
          <w:szCs w:val="24"/>
        </w:rPr>
        <w:t>至</w:t>
      </w:r>
      <w:r>
        <w:rPr>
          <w:rFonts w:hint="eastAsia" w:ascii="宋体" w:hAnsi="宋体" w:cs="宋体"/>
          <w:bCs/>
          <w:color w:val="auto"/>
          <w:sz w:val="24"/>
          <w:szCs w:val="24"/>
          <w:lang w:val="en-US" w:eastAsia="zh-CN"/>
        </w:rPr>
        <w:t>18时00分</w:t>
      </w:r>
      <w:r>
        <w:rPr>
          <w:rFonts w:hint="eastAsia" w:ascii="宋体" w:hAnsi="宋体" w:cs="宋体"/>
          <w:bCs/>
          <w:color w:val="auto"/>
          <w:sz w:val="24"/>
          <w:szCs w:val="24"/>
          <w:lang w:eastAsia="zh-CN"/>
        </w:rPr>
        <w:t>，</w:t>
      </w:r>
      <w:r>
        <w:rPr>
          <w:rFonts w:hint="eastAsia" w:ascii="宋体" w:hAnsi="宋体" w:eastAsia="宋体" w:cs="宋体"/>
          <w:bCs/>
          <w:color w:val="auto"/>
          <w:sz w:val="24"/>
          <w:szCs w:val="24"/>
          <w:lang w:val="en-US" w:eastAsia="zh-CN"/>
        </w:rPr>
        <w:t>法定公休日除外</w:t>
      </w:r>
      <w:r>
        <w:rPr>
          <w:rFonts w:hint="eastAsia" w:ascii="宋体" w:hAnsi="宋体" w:cs="宋体"/>
          <w:bCs/>
          <w:color w:val="auto"/>
          <w:sz w:val="24"/>
          <w:szCs w:val="24"/>
          <w:lang w:eastAsia="zh-CN"/>
        </w:rPr>
        <w:t>）</w:t>
      </w:r>
      <w:r>
        <w:rPr>
          <w:rFonts w:hint="eastAsia" w:ascii="宋体" w:hAnsi="宋体" w:eastAsia="宋体" w:cs="宋体"/>
          <w:bCs/>
          <w:color w:val="auto"/>
          <w:sz w:val="24"/>
          <w:szCs w:val="24"/>
        </w:rPr>
        <w:t>。</w:t>
      </w:r>
    </w:p>
    <w:p>
      <w:pPr>
        <w:pStyle w:val="2"/>
        <w:widowControl/>
        <w:spacing w:before="0" w:beforeAutospacing="0" w:after="0" w:afterAutospacing="0" w:line="360" w:lineRule="auto"/>
        <w:ind w:firstLine="420"/>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val="en-US" w:eastAsia="zh-CN"/>
        </w:rPr>
        <w:t>6</w:t>
      </w:r>
      <w:r>
        <w:rPr>
          <w:rFonts w:hint="eastAsia" w:ascii="宋体" w:hAnsi="宋体" w:eastAsia="宋体" w:cs="宋体"/>
          <w:bCs/>
          <w:color w:val="auto"/>
          <w:sz w:val="24"/>
          <w:szCs w:val="24"/>
        </w:rPr>
        <w:t>.2 文件获取地点：郑州高新区莲花街11号1号楼</w:t>
      </w:r>
      <w:r>
        <w:rPr>
          <w:rFonts w:hint="eastAsia" w:ascii="宋体" w:hAnsi="宋体" w:cs="宋体"/>
          <w:bCs/>
          <w:color w:val="auto"/>
          <w:sz w:val="24"/>
          <w:szCs w:val="24"/>
          <w:lang w:val="en-US" w:eastAsia="zh-CN"/>
        </w:rPr>
        <w:t>4层</w:t>
      </w:r>
      <w:r>
        <w:rPr>
          <w:rFonts w:hint="eastAsia" w:ascii="宋体" w:hAnsi="宋体" w:eastAsia="宋体" w:cs="宋体"/>
          <w:bCs/>
          <w:color w:val="auto"/>
          <w:sz w:val="24"/>
          <w:szCs w:val="24"/>
        </w:rPr>
        <w:t>智远工程管理有限公司A423室</w:t>
      </w:r>
      <w:r>
        <w:rPr>
          <w:rFonts w:hint="eastAsia" w:ascii="宋体" w:hAnsi="宋体" w:eastAsia="宋体" w:cs="宋体"/>
          <w:bCs/>
          <w:color w:val="auto"/>
          <w:sz w:val="24"/>
          <w:szCs w:val="24"/>
          <w:lang w:eastAsia="zh-CN"/>
        </w:rPr>
        <w:t>。</w:t>
      </w:r>
    </w:p>
    <w:p>
      <w:pPr>
        <w:pStyle w:val="2"/>
        <w:widowControl/>
        <w:spacing w:before="0" w:beforeAutospacing="0" w:after="0" w:afterAutospacing="0" w:line="360" w:lineRule="auto"/>
        <w:ind w:firstLine="420"/>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6</w:t>
      </w:r>
      <w:r>
        <w:rPr>
          <w:rFonts w:hint="eastAsia" w:ascii="宋体" w:hAnsi="宋体" w:eastAsia="宋体" w:cs="宋体"/>
          <w:bCs/>
          <w:color w:val="auto"/>
          <w:sz w:val="24"/>
          <w:szCs w:val="24"/>
        </w:rPr>
        <w:t>.3文件售价：招标文件500元/份，售后不退。</w:t>
      </w:r>
    </w:p>
    <w:p>
      <w:pPr>
        <w:pStyle w:val="2"/>
        <w:keepNext w:val="0"/>
        <w:keepLines w:val="0"/>
        <w:pageBreakBefore w:val="0"/>
        <w:widowControl/>
        <w:kinsoku/>
        <w:wordWrap/>
        <w:overflowPunct/>
        <w:topLinePunct w:val="0"/>
        <w:bidi w:val="0"/>
        <w:snapToGrid/>
        <w:spacing w:before="0" w:beforeAutospacing="0" w:after="0" w:afterAutospacing="0" w:line="360" w:lineRule="auto"/>
        <w:ind w:firstLine="480" w:firstLineChars="200"/>
        <w:textAlignment w:val="auto"/>
        <w:rPr>
          <w:rFonts w:hint="default" w:ascii="宋体" w:hAnsi="宋体" w:eastAsia="宋体" w:cs="方正仿宋_GBK"/>
          <w:color w:val="auto"/>
          <w:sz w:val="24"/>
          <w:szCs w:val="24"/>
          <w:lang w:val="en-US" w:eastAsia="zh-CN"/>
        </w:rPr>
      </w:pPr>
      <w:r>
        <w:rPr>
          <w:rFonts w:hint="eastAsia" w:ascii="宋体" w:hAnsi="宋体" w:eastAsia="宋体" w:cs="方正仿宋_GBK"/>
          <w:color w:val="auto"/>
          <w:sz w:val="24"/>
          <w:szCs w:val="24"/>
          <w:lang w:val="en-US" w:eastAsia="zh-CN"/>
        </w:rPr>
        <w:fldChar w:fldCharType="begin"/>
      </w:r>
      <w:r>
        <w:rPr>
          <w:rFonts w:hint="eastAsia" w:ascii="宋体" w:hAnsi="宋体" w:eastAsia="宋体" w:cs="方正仿宋_GBK"/>
          <w:color w:val="auto"/>
          <w:sz w:val="24"/>
          <w:szCs w:val="24"/>
          <w:lang w:val="en-US" w:eastAsia="zh-CN"/>
        </w:rPr>
        <w:instrText xml:space="preserve"> HYPERLINK "mailto:4.4如投标人因疫情原因无法到达现场，可采用邮寄方式，需要将上述资料的加盖公章扫描件（PDF格式）发送至招标代理邮箱（zy60965951@126.com）并电话告知,招标代理机构，经审核合格后发送电子招标文件，投标人须将审核通过后的报名资料复印件加盖公章邮寄至招标代理机构。获取时间截止后招标代理机构将不予受理和回复，将不能有效获取招标文件。邮箱中需注明企业名称、联系人姓名、手机号码等，扫描件应清晰准确。" </w:instrText>
      </w:r>
      <w:r>
        <w:rPr>
          <w:rFonts w:hint="eastAsia" w:ascii="宋体" w:hAnsi="宋体" w:eastAsia="宋体" w:cs="方正仿宋_GBK"/>
          <w:color w:val="auto"/>
          <w:sz w:val="24"/>
          <w:szCs w:val="24"/>
          <w:lang w:val="en-US" w:eastAsia="zh-CN"/>
        </w:rPr>
        <w:fldChar w:fldCharType="separate"/>
      </w:r>
      <w:r>
        <w:rPr>
          <w:rFonts w:hint="eastAsia" w:ascii="宋体" w:hAnsi="宋体" w:eastAsia="宋体" w:cs="方正仿宋_GBK"/>
          <w:color w:val="auto"/>
          <w:sz w:val="24"/>
          <w:szCs w:val="24"/>
          <w:lang w:val="en-US" w:eastAsia="zh-CN"/>
        </w:rPr>
        <w:t>6.4</w:t>
      </w:r>
      <w:r>
        <w:rPr>
          <w:rFonts w:hint="eastAsia" w:ascii="宋体" w:hAnsi="宋体" w:cs="方正仿宋_GBK"/>
          <w:color w:val="auto"/>
          <w:sz w:val="24"/>
          <w:szCs w:val="24"/>
          <w:lang w:val="en-US" w:eastAsia="zh-CN"/>
        </w:rPr>
        <w:t>本项目采用线上和线下相结合的方式获取招标文件。</w:t>
      </w:r>
    </w:p>
    <w:p>
      <w:pPr>
        <w:pStyle w:val="2"/>
        <w:keepNext w:val="0"/>
        <w:keepLines w:val="0"/>
        <w:pageBreakBefore w:val="0"/>
        <w:widowControl/>
        <w:kinsoku/>
        <w:wordWrap/>
        <w:overflowPunct/>
        <w:topLinePunct w:val="0"/>
        <w:bidi w:val="0"/>
        <w:snapToGrid/>
        <w:spacing w:before="0" w:beforeAutospacing="0" w:after="0" w:afterAutospacing="0" w:line="360" w:lineRule="auto"/>
        <w:ind w:firstLine="480" w:firstLineChars="200"/>
        <w:textAlignment w:val="auto"/>
        <w:rPr>
          <w:rFonts w:hint="eastAsia" w:ascii="宋体" w:hAnsi="宋体" w:eastAsia="宋体" w:cs="方正仿宋_GBK"/>
          <w:color w:val="auto"/>
          <w:sz w:val="24"/>
          <w:szCs w:val="24"/>
          <w:lang w:val="en-US" w:eastAsia="zh-CN"/>
        </w:rPr>
      </w:pPr>
      <w:r>
        <w:rPr>
          <w:rFonts w:hint="eastAsia" w:ascii="宋体" w:hAnsi="宋体" w:eastAsia="宋体" w:cs="方正仿宋_GBK"/>
          <w:color w:val="auto"/>
          <w:sz w:val="24"/>
          <w:szCs w:val="24"/>
          <w:lang w:val="en-US" w:eastAsia="zh-CN"/>
        </w:rPr>
        <w:t>6.4.1采用</w:t>
      </w:r>
      <w:r>
        <w:rPr>
          <w:rFonts w:hint="eastAsia" w:ascii="宋体" w:hAnsi="宋体" w:cs="方正仿宋_GBK"/>
          <w:color w:val="auto"/>
          <w:sz w:val="24"/>
          <w:szCs w:val="24"/>
          <w:lang w:val="en-US" w:eastAsia="zh-CN"/>
        </w:rPr>
        <w:t>线上报名方式的请</w:t>
      </w:r>
      <w:r>
        <w:rPr>
          <w:rFonts w:hint="eastAsia" w:ascii="宋体" w:hAnsi="宋体" w:eastAsia="宋体" w:cs="方正仿宋_GBK"/>
          <w:color w:val="auto"/>
          <w:sz w:val="24"/>
          <w:szCs w:val="24"/>
          <w:lang w:val="en-US" w:eastAsia="zh-CN"/>
        </w:rPr>
        <w:t>将上述报名资料（加盖公章的纸质资料的整体</w:t>
      </w:r>
      <w:r>
        <w:rPr>
          <w:rFonts w:hint="eastAsia" w:ascii="宋体" w:hAnsi="宋体" w:cs="方正仿宋_GBK"/>
          <w:color w:val="auto"/>
          <w:sz w:val="24"/>
          <w:szCs w:val="24"/>
          <w:lang w:val="en-US" w:eastAsia="zh-CN"/>
        </w:rPr>
        <w:t>扫描件，</w:t>
      </w:r>
      <w:r>
        <w:rPr>
          <w:rFonts w:hint="eastAsia" w:ascii="宋体" w:hAnsi="宋体" w:eastAsia="宋体" w:cs="方正仿宋_GBK"/>
          <w:color w:val="auto"/>
          <w:sz w:val="24"/>
          <w:szCs w:val="24"/>
          <w:lang w:val="en-US" w:eastAsia="zh-CN"/>
        </w:rPr>
        <w:t>PDF格式）发送至招标代理机构邮箱（邮箱号：zy60965951@126.com），招标代理机构登记确认后，将发送电子版招标文件。</w:t>
      </w:r>
    </w:p>
    <w:p>
      <w:pPr>
        <w:pStyle w:val="2"/>
        <w:keepNext w:val="0"/>
        <w:keepLines w:val="0"/>
        <w:pageBreakBefore w:val="0"/>
        <w:widowControl/>
        <w:kinsoku/>
        <w:wordWrap/>
        <w:overflowPunct/>
        <w:topLinePunct w:val="0"/>
        <w:bidi w:val="0"/>
        <w:snapToGrid/>
        <w:spacing w:before="0" w:beforeAutospacing="0" w:after="0" w:afterAutospacing="0" w:line="360" w:lineRule="auto"/>
        <w:ind w:firstLine="480" w:firstLineChars="200"/>
        <w:textAlignment w:val="auto"/>
        <w:rPr>
          <w:rFonts w:hint="eastAsia" w:ascii="宋体" w:hAnsi="宋体" w:eastAsia="宋体" w:cs="方正仿宋_GBK"/>
          <w:color w:val="auto"/>
          <w:sz w:val="24"/>
          <w:szCs w:val="24"/>
          <w:lang w:val="en-US" w:eastAsia="zh-CN"/>
        </w:rPr>
      </w:pPr>
      <w:r>
        <w:rPr>
          <w:rFonts w:hint="eastAsia" w:ascii="宋体" w:hAnsi="宋体" w:eastAsia="宋体" w:cs="方正仿宋_GBK"/>
          <w:color w:val="auto"/>
          <w:sz w:val="24"/>
          <w:szCs w:val="24"/>
          <w:lang w:val="en-US" w:eastAsia="zh-CN"/>
        </w:rPr>
        <w:t>6.4.</w:t>
      </w:r>
      <w:r>
        <w:rPr>
          <w:rFonts w:hint="eastAsia" w:ascii="宋体" w:hAnsi="宋体" w:cs="方正仿宋_GBK"/>
          <w:color w:val="auto"/>
          <w:sz w:val="24"/>
          <w:szCs w:val="24"/>
          <w:lang w:val="en-US" w:eastAsia="zh-CN"/>
        </w:rPr>
        <w:t>2</w:t>
      </w:r>
      <w:r>
        <w:rPr>
          <w:rFonts w:hint="eastAsia" w:ascii="宋体" w:hAnsi="宋体" w:eastAsia="宋体" w:cs="方正仿宋_GBK"/>
          <w:color w:val="auto"/>
          <w:sz w:val="24"/>
          <w:szCs w:val="24"/>
          <w:lang w:val="en-US" w:eastAsia="zh-CN"/>
        </w:rPr>
        <w:t>采用</w:t>
      </w:r>
      <w:r>
        <w:rPr>
          <w:rFonts w:hint="eastAsia" w:ascii="宋体" w:hAnsi="宋体" w:cs="方正仿宋_GBK"/>
          <w:color w:val="auto"/>
          <w:sz w:val="24"/>
          <w:szCs w:val="24"/>
          <w:lang w:val="en-US" w:eastAsia="zh-CN"/>
        </w:rPr>
        <w:t>线下报名</w:t>
      </w:r>
      <w:r>
        <w:rPr>
          <w:rFonts w:hint="eastAsia" w:ascii="宋体" w:hAnsi="宋体" w:eastAsia="宋体" w:cs="方正仿宋_GBK"/>
          <w:color w:val="auto"/>
          <w:sz w:val="24"/>
          <w:szCs w:val="24"/>
          <w:lang w:val="en-US" w:eastAsia="zh-CN"/>
        </w:rPr>
        <w:t>方式的请</w:t>
      </w:r>
      <w:r>
        <w:rPr>
          <w:rFonts w:hint="eastAsia" w:ascii="宋体" w:hAnsi="宋体" w:cs="方正仿宋_GBK"/>
          <w:color w:val="auto"/>
          <w:sz w:val="24"/>
          <w:szCs w:val="24"/>
          <w:lang w:val="en-US" w:eastAsia="zh-CN"/>
        </w:rPr>
        <w:t>携带</w:t>
      </w:r>
      <w:r>
        <w:rPr>
          <w:rFonts w:hint="eastAsia" w:ascii="宋体" w:hAnsi="宋体" w:eastAsia="宋体" w:cs="方正仿宋_GBK"/>
          <w:color w:val="auto"/>
          <w:sz w:val="24"/>
          <w:szCs w:val="24"/>
          <w:lang w:val="en-US" w:eastAsia="zh-CN"/>
        </w:rPr>
        <w:t>上述资料</w:t>
      </w:r>
      <w:r>
        <w:rPr>
          <w:rFonts w:hint="eastAsia" w:ascii="宋体" w:hAnsi="宋体" w:cs="方正仿宋_GBK"/>
          <w:color w:val="auto"/>
          <w:sz w:val="24"/>
          <w:szCs w:val="24"/>
          <w:lang w:val="en-US" w:eastAsia="zh-CN"/>
        </w:rPr>
        <w:t>至招标代理机构现场报名</w:t>
      </w:r>
      <w:r>
        <w:rPr>
          <w:rFonts w:hint="eastAsia" w:ascii="宋体" w:hAnsi="宋体" w:eastAsia="宋体" w:cs="方正仿宋_GBK"/>
          <w:color w:val="auto"/>
          <w:sz w:val="24"/>
          <w:szCs w:val="24"/>
          <w:lang w:val="en-US" w:eastAsia="zh-CN"/>
        </w:rPr>
        <w:t>。</w:t>
      </w:r>
    </w:p>
    <w:p>
      <w:pPr>
        <w:pStyle w:val="2"/>
        <w:widowControl/>
        <w:spacing w:before="0" w:beforeAutospacing="0" w:after="0" w:afterAutospacing="0" w:line="360" w:lineRule="auto"/>
        <w:ind w:firstLine="420"/>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6.4</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招标文件费</w:t>
      </w:r>
    </w:p>
    <w:p>
      <w:pPr>
        <w:pStyle w:val="2"/>
        <w:widowControl/>
        <w:spacing w:before="0" w:beforeAutospacing="0" w:after="0" w:afterAutospacing="0" w:line="360" w:lineRule="auto"/>
        <w:ind w:firstLine="420"/>
        <w:rPr>
          <w:rFonts w:hint="eastAsia" w:ascii="宋体" w:hAnsi="宋体" w:eastAsia="宋体" w:cs="宋体"/>
          <w:bCs/>
          <w:color w:val="auto"/>
          <w:sz w:val="24"/>
          <w:szCs w:val="24"/>
        </w:rPr>
      </w:pPr>
      <w:r>
        <w:rPr>
          <w:rFonts w:hint="eastAsia" w:ascii="宋体" w:hAnsi="宋体" w:eastAsia="宋体" w:cs="宋体"/>
          <w:bCs/>
          <w:color w:val="auto"/>
          <w:sz w:val="24"/>
          <w:szCs w:val="24"/>
        </w:rPr>
        <w:t>收款单位：智远工程管理有限公司</w:t>
      </w:r>
    </w:p>
    <w:p>
      <w:pPr>
        <w:pStyle w:val="2"/>
        <w:widowControl/>
        <w:spacing w:before="0" w:beforeAutospacing="0" w:after="0" w:afterAutospacing="0" w:line="360" w:lineRule="auto"/>
        <w:ind w:left="420" w:leftChars="200" w:firstLine="0" w:firstLineChars="0"/>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rPr>
        <w:t>开户行：交通银行郑州翰林国际支行</w:t>
      </w:r>
    </w:p>
    <w:p>
      <w:pPr>
        <w:pStyle w:val="2"/>
        <w:widowControl/>
        <w:spacing w:before="0" w:beforeAutospacing="0" w:after="0" w:afterAutospacing="0" w:line="360" w:lineRule="auto"/>
        <w:ind w:left="420" w:leftChars="200" w:firstLine="0" w:firstLineChars="0"/>
        <w:rPr>
          <w:rFonts w:hint="eastAsia" w:ascii="宋体" w:hAnsi="宋体" w:eastAsia="宋体" w:cs="宋体"/>
          <w:bCs/>
          <w:color w:val="auto"/>
          <w:sz w:val="24"/>
          <w:szCs w:val="24"/>
        </w:rPr>
      </w:pPr>
      <w:r>
        <w:rPr>
          <w:rFonts w:hint="eastAsia" w:ascii="宋体" w:hAnsi="宋体" w:eastAsia="宋体" w:cs="宋体"/>
          <w:bCs/>
          <w:color w:val="auto"/>
          <w:sz w:val="24"/>
          <w:szCs w:val="24"/>
        </w:rPr>
        <w:t>帐  号：4111 6899 9011 0005 86147</w:t>
      </w:r>
      <w:r>
        <w:rPr>
          <w:rFonts w:hint="eastAsia" w:ascii="宋体" w:hAnsi="宋体" w:eastAsia="宋体" w:cs="宋体"/>
          <w:bCs/>
          <w:color w:val="auto"/>
          <w:sz w:val="24"/>
          <w:szCs w:val="24"/>
        </w:rPr>
        <w:fldChar w:fldCharType="begin"/>
      </w:r>
      <w:r>
        <w:rPr>
          <w:rFonts w:hint="eastAsia" w:ascii="宋体" w:hAnsi="宋体" w:eastAsia="宋体" w:cs="宋体"/>
          <w:bCs/>
          <w:color w:val="auto"/>
          <w:sz w:val="24"/>
          <w:szCs w:val="24"/>
        </w:rPr>
        <w:instrText xml:space="preserve"> HYPERLINK "mailto:3.转账成功后,将转账凭证拍照发送至电子邮箱zy60965951@126.com，并电话告知。" </w:instrText>
      </w:r>
      <w:r>
        <w:rPr>
          <w:rFonts w:hint="eastAsia" w:ascii="宋体" w:hAnsi="宋体" w:eastAsia="宋体" w:cs="宋体"/>
          <w:bCs/>
          <w:color w:val="auto"/>
          <w:sz w:val="24"/>
          <w:szCs w:val="24"/>
        </w:rPr>
        <w:fldChar w:fldCharType="separate"/>
      </w:r>
    </w:p>
    <w:p>
      <w:pPr>
        <w:pStyle w:val="2"/>
        <w:keepNext w:val="0"/>
        <w:keepLines w:val="0"/>
        <w:pageBreakBefore w:val="0"/>
        <w:widowControl/>
        <w:kinsoku/>
        <w:wordWrap/>
        <w:overflowPunct/>
        <w:topLinePunct w:val="0"/>
        <w:bidi w:val="0"/>
        <w:snapToGrid/>
        <w:spacing w:before="0" w:beforeAutospacing="0" w:after="0" w:afterAutospacing="0" w:line="360" w:lineRule="auto"/>
        <w:ind w:firstLine="480" w:firstLineChars="200"/>
        <w:textAlignment w:val="auto"/>
        <w:rPr>
          <w:rFonts w:hint="default" w:ascii="宋体" w:hAnsi="宋体" w:eastAsia="宋体" w:cs="方正仿宋_GBK"/>
          <w:color w:val="auto"/>
          <w:sz w:val="24"/>
          <w:szCs w:val="24"/>
          <w:lang w:val="en-US" w:eastAsia="zh-CN"/>
        </w:rPr>
      </w:pPr>
      <w:r>
        <w:rPr>
          <w:rFonts w:hint="eastAsia" w:ascii="宋体" w:hAnsi="宋体" w:eastAsia="宋体" w:cs="宋体"/>
          <w:bCs/>
          <w:color w:val="auto"/>
          <w:sz w:val="24"/>
          <w:szCs w:val="24"/>
        </w:rPr>
        <w:t>转款备注：</w:t>
      </w:r>
      <w:r>
        <w:rPr>
          <w:rFonts w:hint="eastAsia" w:ascii="宋体" w:hAnsi="宋体" w:cs="宋体"/>
          <w:bCs/>
          <w:color w:val="auto"/>
          <w:sz w:val="24"/>
          <w:szCs w:val="24"/>
          <w:u w:val="single"/>
          <w:lang w:eastAsia="zh-CN"/>
        </w:rPr>
        <w:t>交通银行郑州铁道支行二层局部改造工程</w:t>
      </w:r>
      <w:r>
        <w:rPr>
          <w:rFonts w:hint="eastAsia" w:ascii="宋体" w:hAnsi="宋体" w:eastAsia="宋体" w:cs="宋体"/>
          <w:bCs/>
          <w:color w:val="auto"/>
          <w:sz w:val="24"/>
          <w:szCs w:val="24"/>
          <w:lang w:val="en-US" w:eastAsia="zh-CN"/>
        </w:rPr>
        <w:t>招标文</w:t>
      </w:r>
      <w:r>
        <w:rPr>
          <w:rFonts w:hint="eastAsia" w:ascii="宋体" w:hAnsi="宋体" w:eastAsia="宋体" w:cs="宋体"/>
          <w:bCs/>
          <w:color w:val="auto"/>
          <w:sz w:val="24"/>
          <w:szCs w:val="24"/>
        </w:rPr>
        <w:t>件费（可简写）</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rPr>
        <w:t>转账成功后,请将转账凭证</w:t>
      </w:r>
      <w:r>
        <w:rPr>
          <w:rFonts w:hint="eastAsia" w:ascii="宋体" w:hAnsi="宋体" w:eastAsia="宋体" w:cs="宋体"/>
          <w:bCs/>
          <w:color w:val="auto"/>
          <w:sz w:val="24"/>
          <w:szCs w:val="24"/>
          <w:lang w:val="en-US" w:eastAsia="zh-CN"/>
        </w:rPr>
        <w:t>的扫描件</w:t>
      </w:r>
      <w:r>
        <w:rPr>
          <w:rFonts w:hint="eastAsia" w:ascii="宋体" w:hAnsi="宋体" w:eastAsia="宋体" w:cs="宋体"/>
          <w:bCs/>
          <w:color w:val="auto"/>
          <w:sz w:val="24"/>
          <w:szCs w:val="24"/>
        </w:rPr>
        <w:t>发送至电子邮箱zy60965951@126.com，并电话告知。</w:t>
      </w:r>
      <w:r>
        <w:rPr>
          <w:rFonts w:hint="eastAsia" w:ascii="宋体" w:hAnsi="宋体" w:eastAsia="宋体" w:cs="宋体"/>
          <w:bCs/>
          <w:color w:val="auto"/>
          <w:sz w:val="24"/>
          <w:szCs w:val="24"/>
        </w:rPr>
        <w:fldChar w:fldCharType="end"/>
      </w:r>
    </w:p>
    <w:p>
      <w:pPr>
        <w:pStyle w:val="2"/>
        <w:widowControl/>
        <w:spacing w:before="0" w:beforeAutospacing="0" w:after="0" w:afterAutospacing="0" w:line="360" w:lineRule="auto"/>
        <w:rPr>
          <w:rFonts w:hint="eastAsia" w:ascii="宋体" w:hAnsi="宋体" w:cs="宋体"/>
          <w:b/>
          <w:color w:val="auto"/>
          <w:sz w:val="24"/>
          <w:szCs w:val="24"/>
        </w:rPr>
      </w:pPr>
      <w:r>
        <w:rPr>
          <w:rFonts w:hint="eastAsia" w:ascii="宋体" w:hAnsi="宋体" w:eastAsia="宋体" w:cs="方正仿宋_GBK"/>
          <w:color w:val="auto"/>
          <w:sz w:val="24"/>
          <w:szCs w:val="24"/>
          <w:lang w:val="en-US" w:eastAsia="zh-CN"/>
        </w:rPr>
        <w:fldChar w:fldCharType="end"/>
      </w:r>
      <w:r>
        <w:rPr>
          <w:rFonts w:hint="eastAsia" w:ascii="宋体" w:hAnsi="宋体" w:cs="宋体"/>
          <w:bCs/>
          <w:color w:val="auto"/>
          <w:sz w:val="24"/>
          <w:szCs w:val="24"/>
          <w:lang w:val="en-US" w:eastAsia="zh-CN"/>
        </w:rPr>
        <w:t xml:space="preserve">    </w:t>
      </w:r>
      <w:r>
        <w:rPr>
          <w:rFonts w:hint="eastAsia" w:ascii="宋体" w:hAnsi="宋体" w:cs="宋体"/>
          <w:b/>
          <w:color w:val="auto"/>
          <w:sz w:val="24"/>
          <w:szCs w:val="24"/>
          <w:lang w:val="en-US" w:eastAsia="zh-CN"/>
        </w:rPr>
        <w:t>7</w:t>
      </w:r>
      <w:r>
        <w:rPr>
          <w:rFonts w:hint="eastAsia" w:ascii="宋体" w:hAnsi="宋体" w:cs="宋体"/>
          <w:b/>
          <w:color w:val="auto"/>
          <w:sz w:val="24"/>
          <w:szCs w:val="24"/>
        </w:rPr>
        <w:t>.投标文件的递交</w:t>
      </w:r>
    </w:p>
    <w:p>
      <w:pPr>
        <w:pStyle w:val="2"/>
        <w:widowControl/>
        <w:spacing w:before="0" w:beforeAutospacing="0" w:after="0" w:afterAutospacing="0"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lang w:val="en-US" w:eastAsia="zh-CN"/>
        </w:rPr>
        <w:t>7</w:t>
      </w:r>
      <w:r>
        <w:rPr>
          <w:rFonts w:hint="eastAsia" w:ascii="宋体" w:hAnsi="宋体" w:cs="宋体"/>
          <w:bCs/>
          <w:color w:val="auto"/>
          <w:sz w:val="24"/>
          <w:szCs w:val="24"/>
        </w:rPr>
        <w:t>.1投标</w:t>
      </w:r>
      <w:r>
        <w:rPr>
          <w:rFonts w:hint="eastAsia" w:ascii="宋体" w:hAnsi="宋体" w:cs="宋体"/>
          <w:bCs/>
          <w:color w:val="auto"/>
          <w:sz w:val="24"/>
          <w:szCs w:val="24"/>
          <w:lang w:val="en-US" w:eastAsia="zh-CN"/>
        </w:rPr>
        <w:t>文件递交</w:t>
      </w:r>
      <w:r>
        <w:rPr>
          <w:rFonts w:hint="eastAsia" w:ascii="宋体" w:hAnsi="宋体" w:cs="宋体"/>
          <w:bCs/>
          <w:color w:val="auto"/>
          <w:sz w:val="24"/>
          <w:szCs w:val="24"/>
        </w:rPr>
        <w:t>截止时间：202</w:t>
      </w:r>
      <w:r>
        <w:rPr>
          <w:rFonts w:hint="eastAsia" w:ascii="宋体" w:hAnsi="宋体" w:cs="宋体"/>
          <w:bCs/>
          <w:color w:val="auto"/>
          <w:sz w:val="24"/>
          <w:szCs w:val="24"/>
          <w:lang w:val="en-US" w:eastAsia="zh-CN"/>
        </w:rPr>
        <w:t>4</w:t>
      </w:r>
      <w:r>
        <w:rPr>
          <w:rFonts w:hint="eastAsia" w:ascii="宋体" w:hAnsi="宋体" w:cs="宋体"/>
          <w:bCs/>
          <w:color w:val="auto"/>
          <w:sz w:val="24"/>
          <w:szCs w:val="24"/>
        </w:rPr>
        <w:t>年</w:t>
      </w:r>
      <w:r>
        <w:rPr>
          <w:rFonts w:hint="eastAsia" w:ascii="宋体" w:hAnsi="宋体" w:cs="宋体"/>
          <w:bCs/>
          <w:color w:val="auto"/>
          <w:sz w:val="24"/>
          <w:szCs w:val="24"/>
          <w:lang w:val="en-US" w:eastAsia="zh-CN"/>
        </w:rPr>
        <w:t>7</w:t>
      </w:r>
      <w:r>
        <w:rPr>
          <w:rFonts w:hint="eastAsia" w:ascii="宋体" w:hAnsi="宋体" w:cs="宋体"/>
          <w:bCs/>
          <w:color w:val="auto"/>
          <w:sz w:val="24"/>
          <w:szCs w:val="24"/>
        </w:rPr>
        <w:t>月</w:t>
      </w:r>
      <w:r>
        <w:rPr>
          <w:rFonts w:hint="eastAsia" w:ascii="宋体" w:hAnsi="宋体" w:cs="宋体"/>
          <w:bCs/>
          <w:color w:val="auto"/>
          <w:sz w:val="24"/>
          <w:szCs w:val="24"/>
          <w:lang w:val="en-US" w:eastAsia="zh-CN"/>
        </w:rPr>
        <w:t>22</w:t>
      </w:r>
      <w:r>
        <w:rPr>
          <w:rFonts w:hint="eastAsia" w:ascii="宋体" w:hAnsi="宋体" w:cs="宋体"/>
          <w:bCs/>
          <w:color w:val="auto"/>
          <w:sz w:val="24"/>
          <w:szCs w:val="24"/>
        </w:rPr>
        <w:t>日</w:t>
      </w:r>
      <w:r>
        <w:rPr>
          <w:rFonts w:hint="eastAsia" w:ascii="宋体" w:hAnsi="宋体" w:cs="宋体"/>
          <w:bCs/>
          <w:color w:val="auto"/>
          <w:sz w:val="24"/>
          <w:szCs w:val="24"/>
          <w:lang w:val="en-US" w:eastAsia="zh-CN"/>
        </w:rPr>
        <w:t>9时30</w:t>
      </w:r>
      <w:r>
        <w:rPr>
          <w:rFonts w:hint="eastAsia" w:ascii="宋体" w:hAnsi="宋体" w:cs="宋体"/>
          <w:bCs/>
          <w:color w:val="auto"/>
          <w:sz w:val="24"/>
          <w:szCs w:val="24"/>
        </w:rPr>
        <w:t>分。</w:t>
      </w:r>
    </w:p>
    <w:p>
      <w:pPr>
        <w:pStyle w:val="2"/>
        <w:widowControl/>
        <w:spacing w:before="0" w:beforeAutospacing="0" w:after="0" w:afterAutospacing="0" w:line="360" w:lineRule="auto"/>
        <w:ind w:firstLine="480" w:firstLineChars="200"/>
        <w:rPr>
          <w:rFonts w:hint="eastAsia" w:ascii="宋体" w:hAnsi="宋体" w:eastAsia="宋体" w:cs="宋体"/>
          <w:bCs/>
          <w:color w:val="auto"/>
          <w:sz w:val="24"/>
          <w:szCs w:val="24"/>
          <w:lang w:val="en-US" w:eastAsia="zh-CN"/>
        </w:rPr>
      </w:pPr>
      <w:r>
        <w:rPr>
          <w:rFonts w:hint="eastAsia" w:ascii="宋体" w:hAnsi="宋体" w:cs="宋体"/>
          <w:bCs/>
          <w:color w:val="auto"/>
          <w:sz w:val="24"/>
          <w:szCs w:val="24"/>
          <w:lang w:val="en-US" w:eastAsia="zh-CN"/>
        </w:rPr>
        <w:t>7</w:t>
      </w:r>
      <w:r>
        <w:rPr>
          <w:rFonts w:hint="eastAsia" w:ascii="宋体" w:hAnsi="宋体" w:cs="宋体"/>
          <w:bCs/>
          <w:color w:val="auto"/>
          <w:sz w:val="24"/>
          <w:szCs w:val="24"/>
        </w:rPr>
        <w:t>.2</w:t>
      </w:r>
      <w:r>
        <w:rPr>
          <w:rFonts w:hint="eastAsia" w:ascii="宋体" w:hAnsi="宋体" w:cs="宋体"/>
          <w:bCs/>
          <w:color w:val="auto"/>
          <w:sz w:val="24"/>
          <w:szCs w:val="24"/>
          <w:lang w:val="en-US" w:eastAsia="zh-CN"/>
        </w:rPr>
        <w:t>投标文件递交</w:t>
      </w:r>
      <w:r>
        <w:rPr>
          <w:rFonts w:hint="eastAsia" w:ascii="宋体" w:hAnsi="宋体" w:cs="宋体"/>
          <w:bCs/>
          <w:color w:val="auto"/>
          <w:sz w:val="24"/>
          <w:szCs w:val="24"/>
        </w:rPr>
        <w:t>地点</w:t>
      </w:r>
      <w:r>
        <w:rPr>
          <w:rFonts w:hint="eastAsia" w:ascii="宋体" w:hAnsi="宋体" w:eastAsia="宋体" w:cs="宋体"/>
          <w:bCs/>
          <w:color w:val="auto"/>
          <w:sz w:val="24"/>
          <w:szCs w:val="24"/>
          <w:lang w:val="en-US" w:eastAsia="zh-CN"/>
        </w:rPr>
        <w:t>：</w:t>
      </w:r>
      <w:r>
        <w:rPr>
          <w:rFonts w:hint="eastAsia" w:ascii="宋体" w:hAnsi="宋体" w:cs="宋体"/>
          <w:color w:val="000000"/>
          <w:kern w:val="2"/>
          <w:sz w:val="24"/>
          <w:szCs w:val="24"/>
        </w:rPr>
        <w:t>交通银行河南省分行配楼七楼会议室</w:t>
      </w:r>
      <w:r>
        <w:rPr>
          <w:rFonts w:hint="eastAsia" w:ascii="宋体" w:hAnsi="宋体" w:eastAsia="宋体" w:cs="宋体"/>
          <w:bCs/>
          <w:color w:val="auto"/>
          <w:sz w:val="24"/>
          <w:szCs w:val="24"/>
          <w:lang w:val="en-US" w:eastAsia="zh-CN"/>
        </w:rPr>
        <w:t>。　</w:t>
      </w:r>
    </w:p>
    <w:p>
      <w:pPr>
        <w:pStyle w:val="2"/>
        <w:widowControl/>
        <w:spacing w:before="0" w:beforeAutospacing="0" w:after="0" w:afterAutospacing="0"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lang w:val="en-US" w:eastAsia="zh-CN"/>
        </w:rPr>
        <w:t>7</w:t>
      </w:r>
      <w:r>
        <w:rPr>
          <w:rFonts w:hint="eastAsia" w:ascii="宋体" w:hAnsi="宋体" w:cs="宋体"/>
          <w:bCs/>
          <w:color w:val="auto"/>
          <w:sz w:val="24"/>
          <w:szCs w:val="24"/>
        </w:rPr>
        <w:t>.3逾期送达的或者未送达指定地点的投标文件，招标人不予受理。</w:t>
      </w:r>
    </w:p>
    <w:p>
      <w:pPr>
        <w:pStyle w:val="2"/>
        <w:widowControl/>
        <w:spacing w:before="0" w:beforeAutospacing="0" w:after="0" w:afterAutospacing="0" w:line="360" w:lineRule="auto"/>
        <w:ind w:firstLine="482" w:firstLineChars="200"/>
        <w:rPr>
          <w:rFonts w:hint="eastAsia" w:ascii="宋体" w:hAnsi="宋体" w:eastAsia="宋体" w:cs="宋体"/>
          <w:bCs/>
          <w:color w:val="auto"/>
          <w:sz w:val="24"/>
          <w:szCs w:val="24"/>
        </w:rPr>
      </w:pPr>
      <w:r>
        <w:rPr>
          <w:rFonts w:hint="eastAsia" w:ascii="宋体" w:hAnsi="宋体" w:cs="宋体"/>
          <w:b/>
          <w:color w:val="auto"/>
          <w:sz w:val="24"/>
          <w:szCs w:val="24"/>
          <w:lang w:val="en-US" w:eastAsia="zh-CN"/>
        </w:rPr>
        <w:t>8</w:t>
      </w:r>
      <w:r>
        <w:rPr>
          <w:rFonts w:hint="eastAsia" w:ascii="宋体" w:hAnsi="宋体" w:cs="宋体"/>
          <w:b/>
          <w:color w:val="auto"/>
          <w:sz w:val="24"/>
          <w:szCs w:val="24"/>
        </w:rPr>
        <w:t>.公告媒介：</w:t>
      </w:r>
      <w:r>
        <w:rPr>
          <w:rFonts w:hint="eastAsia" w:ascii="宋体" w:hAnsi="宋体" w:eastAsia="宋体" w:cs="宋体"/>
          <w:bCs/>
          <w:color w:val="auto"/>
          <w:sz w:val="24"/>
          <w:szCs w:val="24"/>
        </w:rPr>
        <w:t>《交通银行供应商门户网站》《金采网》《中国招标投标公共服务平台》《河南省电子招标投标</w:t>
      </w:r>
      <w:r>
        <w:rPr>
          <w:rFonts w:hint="eastAsia" w:ascii="宋体" w:hAnsi="宋体" w:cs="宋体"/>
          <w:bCs/>
          <w:color w:val="auto"/>
          <w:sz w:val="24"/>
          <w:szCs w:val="24"/>
          <w:lang w:val="en-US" w:eastAsia="zh-CN"/>
        </w:rPr>
        <w:t>公共</w:t>
      </w:r>
      <w:r>
        <w:rPr>
          <w:rFonts w:hint="eastAsia" w:ascii="宋体" w:hAnsi="宋体" w:eastAsia="宋体" w:cs="宋体"/>
          <w:bCs/>
          <w:color w:val="auto"/>
          <w:sz w:val="24"/>
          <w:szCs w:val="24"/>
        </w:rPr>
        <w:t>服务平台》上同时发布。</w:t>
      </w:r>
    </w:p>
    <w:p>
      <w:pPr>
        <w:pStyle w:val="2"/>
        <w:widowControl/>
        <w:spacing w:before="0" w:beforeAutospacing="0" w:after="0" w:afterAutospacing="0" w:line="360" w:lineRule="auto"/>
        <w:rPr>
          <w:rFonts w:hint="eastAsia" w:ascii="宋体" w:hAnsi="宋体" w:cs="宋体"/>
          <w:bCs/>
          <w:color w:val="auto"/>
          <w:sz w:val="24"/>
          <w:szCs w:val="24"/>
        </w:rPr>
      </w:pPr>
      <w:r>
        <w:rPr>
          <w:rFonts w:hint="eastAsia" w:ascii="宋体" w:hAnsi="宋体" w:cs="宋体"/>
          <w:bCs/>
          <w:color w:val="auto"/>
          <w:sz w:val="24"/>
          <w:szCs w:val="24"/>
        </w:rPr>
        <w:t xml:space="preserve">  </w:t>
      </w:r>
      <w:r>
        <w:rPr>
          <w:rFonts w:hint="eastAsia" w:ascii="宋体" w:hAnsi="宋体" w:cs="宋体"/>
          <w:b/>
          <w:color w:val="auto"/>
          <w:sz w:val="24"/>
          <w:szCs w:val="24"/>
        </w:rPr>
        <w:t xml:space="preserve">  </w:t>
      </w:r>
      <w:r>
        <w:rPr>
          <w:rFonts w:hint="eastAsia" w:ascii="宋体" w:hAnsi="宋体" w:cs="宋体"/>
          <w:b/>
          <w:color w:val="auto"/>
          <w:sz w:val="24"/>
          <w:szCs w:val="24"/>
          <w:lang w:val="en-US" w:eastAsia="zh-CN"/>
        </w:rPr>
        <w:t>9</w:t>
      </w:r>
      <w:r>
        <w:rPr>
          <w:rFonts w:hint="eastAsia" w:ascii="宋体" w:hAnsi="宋体" w:cs="宋体"/>
          <w:b/>
          <w:color w:val="auto"/>
          <w:sz w:val="24"/>
          <w:szCs w:val="24"/>
        </w:rPr>
        <w:t xml:space="preserve">.联系方式 </w:t>
      </w:r>
    </w:p>
    <w:p>
      <w:pPr>
        <w:pStyle w:val="2"/>
        <w:widowControl/>
        <w:spacing w:before="0" w:beforeAutospacing="0" w:after="0" w:afterAutospacing="0" w:line="360" w:lineRule="auto"/>
        <w:rPr>
          <w:rFonts w:hint="eastAsia" w:ascii="宋体" w:hAnsi="宋体" w:cs="宋体"/>
          <w:bCs/>
          <w:color w:val="auto"/>
          <w:sz w:val="24"/>
          <w:szCs w:val="24"/>
          <w:lang w:eastAsia="zh-CN"/>
        </w:rPr>
      </w:pPr>
      <w:r>
        <w:rPr>
          <w:rFonts w:hint="eastAsia" w:ascii="宋体" w:hAnsi="宋体" w:cs="宋体"/>
          <w:bCs/>
          <w:color w:val="auto"/>
          <w:sz w:val="24"/>
          <w:szCs w:val="24"/>
        </w:rPr>
        <w:t xml:space="preserve">    招标人：交通银行股份有限公司河南省分行 　 </w:t>
      </w:r>
    </w:p>
    <w:p>
      <w:pPr>
        <w:pStyle w:val="2"/>
        <w:widowControl/>
        <w:spacing w:before="0" w:beforeAutospacing="0" w:after="0" w:afterAutospacing="0" w:line="360" w:lineRule="auto"/>
        <w:rPr>
          <w:rFonts w:hint="eastAsia" w:ascii="宋体" w:hAnsi="宋体" w:cs="宋体"/>
          <w:bCs/>
          <w:color w:val="auto"/>
          <w:sz w:val="24"/>
          <w:szCs w:val="24"/>
          <w:lang w:val="en-US" w:eastAsia="zh-CN"/>
        </w:rPr>
      </w:pPr>
      <w:r>
        <w:rPr>
          <w:rFonts w:hint="eastAsia" w:ascii="宋体" w:hAnsi="宋体" w:cs="宋体"/>
          <w:bCs/>
          <w:color w:val="auto"/>
          <w:sz w:val="24"/>
          <w:szCs w:val="24"/>
        </w:rPr>
        <w:t>　  联系人：</w:t>
      </w:r>
      <w:r>
        <w:rPr>
          <w:rFonts w:hint="eastAsia" w:ascii="宋体" w:hAnsi="宋体" w:cs="宋体"/>
          <w:bCs/>
          <w:color w:val="auto"/>
          <w:sz w:val="24"/>
          <w:szCs w:val="24"/>
          <w:lang w:val="en-US" w:eastAsia="zh-CN"/>
        </w:rPr>
        <w:t>许老师</w:t>
      </w:r>
    </w:p>
    <w:p>
      <w:pPr>
        <w:pStyle w:val="2"/>
        <w:widowControl/>
        <w:spacing w:before="0" w:beforeAutospacing="0" w:after="0" w:afterAutospacing="0" w:line="360" w:lineRule="auto"/>
        <w:rPr>
          <w:rFonts w:hint="default" w:ascii="宋体" w:hAnsi="宋体" w:cs="宋体"/>
          <w:bCs/>
          <w:color w:val="auto"/>
          <w:sz w:val="24"/>
          <w:szCs w:val="24"/>
          <w:lang w:val="en-US" w:eastAsia="zh-CN"/>
        </w:rPr>
      </w:pPr>
      <w:r>
        <w:rPr>
          <w:rFonts w:hint="eastAsia" w:ascii="宋体" w:hAnsi="宋体" w:cs="宋体"/>
          <w:bCs/>
          <w:color w:val="auto"/>
          <w:sz w:val="24"/>
          <w:szCs w:val="24"/>
        </w:rPr>
        <w:t>　  电话：0371-6939</w:t>
      </w:r>
      <w:r>
        <w:rPr>
          <w:rFonts w:hint="eastAsia" w:ascii="宋体" w:hAnsi="宋体" w:cs="宋体"/>
          <w:bCs/>
          <w:color w:val="auto"/>
          <w:sz w:val="24"/>
          <w:szCs w:val="24"/>
          <w:lang w:val="en-US" w:eastAsia="zh-CN"/>
        </w:rPr>
        <w:t>5027</w:t>
      </w:r>
    </w:p>
    <w:p>
      <w:pPr>
        <w:pStyle w:val="2"/>
        <w:widowControl/>
        <w:spacing w:before="0" w:beforeAutospacing="0" w:after="0" w:afterAutospacing="0" w:line="360" w:lineRule="auto"/>
        <w:rPr>
          <w:rFonts w:hint="eastAsia" w:ascii="宋体" w:hAnsi="宋体" w:cs="宋体"/>
          <w:bCs/>
          <w:color w:val="auto"/>
          <w:sz w:val="24"/>
          <w:szCs w:val="24"/>
          <w:lang w:eastAsia="zh-CN"/>
        </w:rPr>
      </w:pPr>
      <w:r>
        <w:rPr>
          <w:rFonts w:hint="eastAsia" w:ascii="宋体" w:hAnsi="宋体" w:cs="宋体"/>
          <w:bCs/>
          <w:color w:val="auto"/>
          <w:sz w:val="24"/>
          <w:szCs w:val="24"/>
        </w:rPr>
        <w:t xml:space="preserve">    地址：</w:t>
      </w:r>
      <w:r>
        <w:rPr>
          <w:rFonts w:hint="eastAsia" w:ascii="宋体" w:hAnsi="宋体" w:cs="宋体"/>
          <w:bCs/>
          <w:color w:val="auto"/>
          <w:sz w:val="24"/>
          <w:szCs w:val="24"/>
          <w:lang w:eastAsia="zh-CN"/>
        </w:rPr>
        <w:t>郑州市金水区花园路129号</w:t>
      </w:r>
    </w:p>
    <w:p>
      <w:pPr>
        <w:pStyle w:val="2"/>
        <w:widowControl/>
        <w:spacing w:before="0" w:beforeAutospacing="0" w:after="0" w:afterAutospacing="0" w:line="360" w:lineRule="auto"/>
        <w:rPr>
          <w:rFonts w:hint="eastAsia" w:ascii="宋体" w:hAnsi="宋体" w:cs="宋体"/>
          <w:bCs/>
          <w:color w:val="auto"/>
          <w:sz w:val="24"/>
          <w:szCs w:val="24"/>
        </w:rPr>
      </w:pPr>
      <w:r>
        <w:rPr>
          <w:rFonts w:hint="eastAsia" w:ascii="宋体" w:hAnsi="宋体" w:cs="宋体"/>
          <w:bCs/>
          <w:color w:val="auto"/>
          <w:sz w:val="24"/>
          <w:szCs w:val="24"/>
        </w:rPr>
        <w:t xml:space="preserve">    招标代理：智远工程管理有限公司 </w:t>
      </w:r>
    </w:p>
    <w:p>
      <w:pPr>
        <w:pStyle w:val="2"/>
        <w:widowControl/>
        <w:spacing w:before="0" w:beforeAutospacing="0" w:after="0" w:afterAutospacing="0" w:line="360" w:lineRule="auto"/>
        <w:rPr>
          <w:rFonts w:hint="eastAsia" w:ascii="宋体" w:hAnsi="宋体" w:cs="宋体"/>
          <w:bCs/>
          <w:color w:val="auto"/>
          <w:sz w:val="24"/>
          <w:szCs w:val="24"/>
        </w:rPr>
      </w:pPr>
      <w:r>
        <w:rPr>
          <w:rFonts w:hint="eastAsia" w:ascii="宋体" w:hAnsi="宋体" w:cs="宋体"/>
          <w:bCs/>
          <w:color w:val="auto"/>
          <w:sz w:val="24"/>
          <w:szCs w:val="24"/>
        </w:rPr>
        <w:t xml:space="preserve">    联系人：</w:t>
      </w:r>
      <w:r>
        <w:rPr>
          <w:rFonts w:hint="eastAsia" w:ascii="宋体" w:hAnsi="宋体" w:cs="宋体"/>
          <w:bCs/>
          <w:color w:val="auto"/>
          <w:sz w:val="24"/>
          <w:szCs w:val="24"/>
          <w:lang w:val="en-US" w:eastAsia="zh-CN"/>
        </w:rPr>
        <w:t xml:space="preserve">朱登凯 翟倩倩 </w:t>
      </w:r>
      <w:r>
        <w:rPr>
          <w:rFonts w:hint="eastAsia" w:ascii="宋体" w:hAnsi="宋体" w:cs="宋体"/>
          <w:bCs/>
          <w:color w:val="auto"/>
          <w:sz w:val="24"/>
          <w:szCs w:val="24"/>
        </w:rPr>
        <w:t xml:space="preserve"> </w:t>
      </w:r>
    </w:p>
    <w:p>
      <w:pPr>
        <w:pStyle w:val="2"/>
        <w:widowControl/>
        <w:spacing w:before="0" w:beforeAutospacing="0" w:after="0" w:afterAutospacing="0" w:line="360" w:lineRule="auto"/>
        <w:rPr>
          <w:rFonts w:hint="eastAsia" w:ascii="宋体" w:hAnsi="宋体" w:cs="宋体"/>
          <w:bCs/>
          <w:color w:val="auto"/>
          <w:sz w:val="24"/>
          <w:szCs w:val="24"/>
        </w:rPr>
      </w:pPr>
      <w:r>
        <w:rPr>
          <w:rFonts w:hint="eastAsia" w:ascii="宋体" w:hAnsi="宋体" w:cs="宋体"/>
          <w:bCs/>
          <w:color w:val="auto"/>
          <w:sz w:val="24"/>
          <w:szCs w:val="24"/>
        </w:rPr>
        <w:t xml:space="preserve">    联系电话：0371-6</w:t>
      </w:r>
      <w:r>
        <w:rPr>
          <w:rFonts w:hint="eastAsia" w:ascii="宋体" w:hAnsi="宋体" w:cs="宋体"/>
          <w:bCs/>
          <w:color w:val="auto"/>
          <w:sz w:val="24"/>
          <w:szCs w:val="24"/>
          <w:lang w:val="en-US" w:eastAsia="zh-CN"/>
        </w:rPr>
        <w:t>5179699</w:t>
      </w:r>
      <w:r>
        <w:rPr>
          <w:rFonts w:hint="eastAsia" w:ascii="宋体" w:hAnsi="宋体" w:cs="宋体"/>
          <w:bCs/>
          <w:color w:val="auto"/>
          <w:sz w:val="24"/>
          <w:szCs w:val="24"/>
        </w:rPr>
        <w:t xml:space="preserve"> </w:t>
      </w:r>
    </w:p>
    <w:p>
      <w:pPr>
        <w:pStyle w:val="2"/>
        <w:widowControl/>
        <w:spacing w:before="0" w:beforeAutospacing="0" w:after="0" w:afterAutospacing="0" w:line="360" w:lineRule="auto"/>
        <w:ind w:firstLine="480" w:firstLineChars="200"/>
        <w:rPr>
          <w:rFonts w:hint="eastAsia" w:ascii="宋体" w:hAnsi="宋体" w:cs="宋体"/>
          <w:bCs/>
          <w:color w:val="auto"/>
          <w:sz w:val="21"/>
          <w:szCs w:val="21"/>
        </w:rPr>
      </w:pPr>
      <w:r>
        <w:rPr>
          <w:rFonts w:hint="eastAsia" w:ascii="宋体" w:hAnsi="宋体" w:cs="宋体"/>
          <w:bCs/>
          <w:color w:val="auto"/>
          <w:sz w:val="24"/>
          <w:szCs w:val="24"/>
        </w:rPr>
        <w:t>地址：郑州高新区莲花街11号</w:t>
      </w:r>
      <w:r>
        <w:rPr>
          <w:rFonts w:hint="eastAsia" w:ascii="宋体" w:hAnsi="宋体" w:cs="宋体"/>
          <w:bCs/>
          <w:color w:val="auto"/>
          <w:sz w:val="24"/>
          <w:szCs w:val="24"/>
          <w:lang w:val="en-US" w:eastAsia="zh-CN"/>
        </w:rPr>
        <w:t>1号楼A423</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3C0041" w:csb1="A00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wMGUzMDJjODViNjcwMDJjYTFjZTEzYWZiOTkzMmYifQ=="/>
  </w:docVars>
  <w:rsids>
    <w:rsidRoot w:val="00000000"/>
    <w:rsid w:val="7EB54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SA"/>
    </w:rPr>
  </w:style>
  <w:style w:type="paragraph" w:customStyle="1" w:styleId="5">
    <w:name w:val="Default"/>
    <w:autoRedefine/>
    <w:qFormat/>
    <w:uiPriority w:val="0"/>
    <w:pPr>
      <w:widowControl w:val="0"/>
      <w:autoSpaceDE w:val="0"/>
      <w:autoSpaceDN w:val="0"/>
      <w:adjustRightInd w:val="0"/>
    </w:pPr>
    <w:rPr>
      <w:rFonts w:ascii="宋体" w:hAnsi="Calibri"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3</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2024-06-29T02:38:26Z</dcterms:created>
  <dc:creator>Administrator</dc:creator>
  <cp:lastModifiedBy>企业用户_504758618</cp:lastModifiedBy>
  <dcterms:modified xsi:type="dcterms:W3CDTF">2024-06-29T02:41:39Z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8A6072A7D5FD4F2F88CB9D9B19D0CE68_12</vt:lpwstr>
  </property>
</Properties>
</file>