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32B059">
      <w:pPr>
        <w:widowControl/>
        <w:jc w:val="left"/>
        <w:rPr>
          <w:rFonts w:hint="eastAsia" w:ascii="彩虹粗仿宋" w:hAnsi="彩虹粗仿宋" w:eastAsia="彩虹粗仿宋" w:cs="Segoe UI"/>
          <w:color w:val="333333"/>
          <w:kern w:val="0"/>
          <w:sz w:val="32"/>
          <w:szCs w:val="32"/>
          <w:lang w:eastAsia="zh-CN"/>
        </w:rPr>
      </w:pPr>
      <w:r>
        <w:rPr>
          <w:rFonts w:hint="eastAsia" w:ascii="彩虹粗仿宋" w:hAnsi="彩虹粗仿宋" w:eastAsia="彩虹粗仿宋" w:cs="Segoe UI"/>
          <w:color w:val="333333"/>
          <w:kern w:val="0"/>
          <w:sz w:val="32"/>
          <w:szCs w:val="32"/>
        </w:rPr>
        <w:t>附件</w:t>
      </w:r>
      <w:r>
        <w:rPr>
          <w:rFonts w:hint="eastAsia" w:ascii="彩虹粗仿宋" w:hAnsi="彩虹粗仿宋" w:eastAsia="彩虹粗仿宋" w:cs="Segoe UI"/>
          <w:color w:val="333333"/>
          <w:kern w:val="0"/>
          <w:sz w:val="32"/>
          <w:szCs w:val="32"/>
          <w:lang w:val="en-US" w:eastAsia="zh-CN"/>
        </w:rPr>
        <w:t>3</w:t>
      </w:r>
    </w:p>
    <w:tbl>
      <w:tblPr>
        <w:tblStyle w:val="4"/>
        <w:tblW w:w="16045" w:type="dxa"/>
        <w:jc w:val="center"/>
        <w:tblLayout w:type="autofit"/>
        <w:tblCellMar>
          <w:top w:w="0" w:type="dxa"/>
          <w:left w:w="108" w:type="dxa"/>
          <w:bottom w:w="0" w:type="dxa"/>
          <w:right w:w="108" w:type="dxa"/>
        </w:tblCellMar>
      </w:tblPr>
      <w:tblGrid>
        <w:gridCol w:w="1968"/>
        <w:gridCol w:w="3051"/>
        <w:gridCol w:w="4475"/>
        <w:gridCol w:w="6551"/>
      </w:tblGrid>
      <w:tr w14:paraId="7455E9FB">
        <w:tblPrEx>
          <w:tblCellMar>
            <w:top w:w="0" w:type="dxa"/>
            <w:left w:w="108" w:type="dxa"/>
            <w:bottom w:w="0" w:type="dxa"/>
            <w:right w:w="108" w:type="dxa"/>
          </w:tblCellMar>
        </w:tblPrEx>
        <w:trPr>
          <w:trHeight w:val="324" w:hRule="atLeast"/>
          <w:jc w:val="center"/>
        </w:trPr>
        <w:tc>
          <w:tcPr>
            <w:tcW w:w="9495" w:type="dxa"/>
            <w:gridSpan w:val="3"/>
            <w:tcBorders>
              <w:top w:val="nil"/>
              <w:left w:val="nil"/>
              <w:bottom w:val="nil"/>
              <w:right w:val="nil"/>
            </w:tcBorders>
            <w:shd w:val="clear" w:color="auto" w:fill="auto"/>
            <w:vAlign w:val="center"/>
          </w:tcPr>
          <w:p w14:paraId="72009783">
            <w:pPr>
              <w:widowControl/>
              <w:jc w:val="both"/>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32"/>
                <w:szCs w:val="32"/>
                <w:lang w:bidi="ar"/>
              </w:rPr>
              <w:t>中国建设银行</w:t>
            </w:r>
            <w:bookmarkStart w:id="0" w:name="_Hlk212191207"/>
            <w:r>
              <w:rPr>
                <w:rFonts w:hint="eastAsia" w:ascii="彩虹小标宋" w:hAnsi="彩虹小标宋" w:eastAsia="彩虹小标宋" w:cs="彩虹小标宋"/>
                <w:b/>
                <w:bCs/>
                <w:color w:val="000000"/>
                <w:kern w:val="0"/>
                <w:sz w:val="32"/>
                <w:szCs w:val="32"/>
                <w:lang w:bidi="ar"/>
              </w:rPr>
              <w:t>天津河东支行</w:t>
            </w:r>
            <w:bookmarkEnd w:id="0"/>
            <w:r>
              <w:rPr>
                <w:rFonts w:hint="eastAsia" w:ascii="彩虹小标宋" w:hAnsi="彩虹小标宋" w:eastAsia="彩虹小标宋" w:cs="彩虹小标宋"/>
                <w:b/>
                <w:bCs/>
                <w:color w:val="000000"/>
                <w:kern w:val="0"/>
                <w:sz w:val="32"/>
                <w:szCs w:val="32"/>
                <w:lang w:bidi="ar"/>
              </w:rPr>
              <w:t>天津市职业病防治院人工窗口聚合支付项目供应商征集公告报名供应商信息表</w:t>
            </w:r>
          </w:p>
        </w:tc>
        <w:tc>
          <w:tcPr>
            <w:tcW w:w="6552" w:type="dxa"/>
            <w:tcBorders>
              <w:top w:val="nil"/>
              <w:left w:val="nil"/>
              <w:bottom w:val="nil"/>
              <w:right w:val="nil"/>
            </w:tcBorders>
            <w:shd w:val="clear" w:color="auto" w:fill="auto"/>
            <w:vAlign w:val="bottom"/>
          </w:tcPr>
          <w:p w14:paraId="09874A62">
            <w:pPr>
              <w:rPr>
                <w:rFonts w:ascii="彩虹粗仿宋" w:hAnsi="彩虹粗仿宋" w:eastAsia="彩虹粗仿宋" w:cs="彩虹粗仿宋"/>
                <w:color w:val="000000"/>
                <w:sz w:val="24"/>
                <w:szCs w:val="24"/>
              </w:rPr>
            </w:pPr>
          </w:p>
        </w:tc>
      </w:tr>
      <w:tr w14:paraId="0342C57D">
        <w:tblPrEx>
          <w:tblCellMar>
            <w:top w:w="0" w:type="dxa"/>
            <w:left w:w="108" w:type="dxa"/>
            <w:bottom w:w="0" w:type="dxa"/>
            <w:right w:w="108" w:type="dxa"/>
          </w:tblCellMar>
        </w:tblPrEx>
        <w:trPr>
          <w:trHeight w:val="339" w:hRule="atLeast"/>
          <w:jc w:val="center"/>
        </w:trPr>
        <w:tc>
          <w:tcPr>
            <w:tcW w:w="1968" w:type="dxa"/>
            <w:tcBorders>
              <w:top w:val="nil"/>
              <w:left w:val="nil"/>
              <w:bottom w:val="nil"/>
              <w:right w:val="nil"/>
            </w:tcBorders>
            <w:shd w:val="clear" w:color="auto" w:fill="auto"/>
            <w:vAlign w:val="center"/>
          </w:tcPr>
          <w:p w14:paraId="795A2E57">
            <w:pPr>
              <w:jc w:val="center"/>
              <w:rPr>
                <w:rFonts w:ascii="彩虹小标宋" w:hAnsi="彩虹小标宋" w:eastAsia="彩虹小标宋" w:cs="彩虹小标宋"/>
                <w:b/>
                <w:bCs/>
                <w:color w:val="000000"/>
                <w:sz w:val="24"/>
                <w:szCs w:val="24"/>
              </w:rPr>
            </w:pPr>
          </w:p>
        </w:tc>
        <w:tc>
          <w:tcPr>
            <w:tcW w:w="3051" w:type="dxa"/>
            <w:tcBorders>
              <w:top w:val="nil"/>
              <w:left w:val="nil"/>
              <w:bottom w:val="nil"/>
              <w:right w:val="nil"/>
            </w:tcBorders>
            <w:shd w:val="clear" w:color="auto" w:fill="auto"/>
            <w:vAlign w:val="center"/>
          </w:tcPr>
          <w:p w14:paraId="30864DD6">
            <w:pPr>
              <w:jc w:val="center"/>
              <w:rPr>
                <w:rFonts w:ascii="彩虹小标宋" w:hAnsi="彩虹小标宋" w:eastAsia="彩虹小标宋" w:cs="彩虹小标宋"/>
                <w:b/>
                <w:bCs/>
                <w:color w:val="000000"/>
                <w:sz w:val="24"/>
                <w:szCs w:val="24"/>
              </w:rPr>
            </w:pPr>
          </w:p>
        </w:tc>
        <w:tc>
          <w:tcPr>
            <w:tcW w:w="0" w:type="auto"/>
            <w:tcBorders>
              <w:top w:val="nil"/>
              <w:left w:val="nil"/>
              <w:bottom w:val="nil"/>
              <w:right w:val="nil"/>
            </w:tcBorders>
            <w:shd w:val="clear" w:color="auto" w:fill="auto"/>
            <w:noWrap/>
            <w:vAlign w:val="bottom"/>
          </w:tcPr>
          <w:p w14:paraId="3A7DED71">
            <w:pPr>
              <w:widowControl/>
              <w:jc w:val="center"/>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请填写在此列↓</w:t>
            </w:r>
          </w:p>
        </w:tc>
        <w:tc>
          <w:tcPr>
            <w:tcW w:w="6552" w:type="dxa"/>
            <w:tcBorders>
              <w:top w:val="nil"/>
              <w:left w:val="nil"/>
              <w:bottom w:val="nil"/>
              <w:right w:val="nil"/>
            </w:tcBorders>
            <w:shd w:val="clear" w:color="auto" w:fill="auto"/>
            <w:vAlign w:val="bottom"/>
          </w:tcPr>
          <w:p w14:paraId="56DAB65E">
            <w:pPr>
              <w:widowControl/>
              <w:jc w:val="center"/>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此列为填写说明，不用填写↓</w:t>
            </w:r>
          </w:p>
        </w:tc>
      </w:tr>
      <w:tr w14:paraId="71C7AA97">
        <w:tblPrEx>
          <w:tblCellMar>
            <w:top w:w="0" w:type="dxa"/>
            <w:left w:w="108" w:type="dxa"/>
            <w:bottom w:w="0" w:type="dxa"/>
            <w:right w:w="108" w:type="dxa"/>
          </w:tblCellMar>
        </w:tblPrEx>
        <w:trPr>
          <w:trHeight w:val="339" w:hRule="atLeast"/>
          <w:jc w:val="center"/>
        </w:trPr>
        <w:tc>
          <w:tcPr>
            <w:tcW w:w="5019" w:type="dxa"/>
            <w:gridSpan w:val="2"/>
            <w:tcBorders>
              <w:top w:val="double" w:color="000000" w:sz="4" w:space="0"/>
              <w:left w:val="double" w:color="000000" w:sz="4" w:space="0"/>
              <w:bottom w:val="nil"/>
              <w:right w:val="single" w:color="000000" w:sz="4" w:space="0"/>
            </w:tcBorders>
            <w:shd w:val="clear" w:color="auto" w:fill="auto"/>
            <w:vAlign w:val="center"/>
          </w:tcPr>
          <w:p w14:paraId="2BBF2DA7">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lang w:bidi="ar"/>
              </w:rPr>
              <w:t>信息类别</w:t>
            </w:r>
          </w:p>
        </w:tc>
        <w:tc>
          <w:tcPr>
            <w:tcW w:w="4476" w:type="dxa"/>
            <w:tcBorders>
              <w:top w:val="double" w:color="000000" w:sz="4" w:space="0"/>
              <w:left w:val="nil"/>
              <w:bottom w:val="nil"/>
              <w:right w:val="nil"/>
            </w:tcBorders>
            <w:shd w:val="clear" w:color="auto" w:fill="auto"/>
            <w:vAlign w:val="center"/>
          </w:tcPr>
          <w:p w14:paraId="59E3CCFD">
            <w:pPr>
              <w:jc w:val="center"/>
              <w:rPr>
                <w:rFonts w:ascii="彩虹小标宋" w:hAnsi="彩虹小标宋" w:eastAsia="彩虹小标宋" w:cs="彩虹小标宋"/>
                <w:b/>
                <w:bCs/>
                <w:color w:val="000000"/>
                <w:sz w:val="24"/>
                <w:szCs w:val="24"/>
              </w:rPr>
            </w:pPr>
          </w:p>
        </w:tc>
        <w:tc>
          <w:tcPr>
            <w:tcW w:w="6552" w:type="dxa"/>
            <w:tcBorders>
              <w:top w:val="nil"/>
              <w:left w:val="nil"/>
              <w:bottom w:val="nil"/>
              <w:right w:val="nil"/>
            </w:tcBorders>
            <w:shd w:val="clear" w:color="auto" w:fill="auto"/>
            <w:vAlign w:val="bottom"/>
          </w:tcPr>
          <w:p w14:paraId="14697D0F">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左侧填写公司名称</w:t>
            </w:r>
          </w:p>
        </w:tc>
      </w:tr>
      <w:tr w14:paraId="4AFF69AA">
        <w:tblPrEx>
          <w:tblCellMar>
            <w:top w:w="0" w:type="dxa"/>
            <w:left w:w="108" w:type="dxa"/>
            <w:bottom w:w="0" w:type="dxa"/>
            <w:right w:w="108" w:type="dxa"/>
          </w:tblCellMar>
        </w:tblPrEx>
        <w:trPr>
          <w:trHeight w:val="324"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75DE2">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lang w:bidi="ar"/>
              </w:rPr>
              <w:t>基本情况</w:t>
            </w: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7D63FDB">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成立时间</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7DBA56DE">
            <w:pPr>
              <w:jc w:val="left"/>
              <w:rPr>
                <w:rFonts w:ascii="彩虹粗仿宋" w:hAnsi="彩虹粗仿宋" w:eastAsia="彩虹粗仿宋" w:cs="彩虹粗仿宋"/>
                <w:color w:val="000000"/>
                <w:sz w:val="24"/>
                <w:szCs w:val="24"/>
              </w:rPr>
            </w:pPr>
            <w:bookmarkStart w:id="1" w:name="_GoBack"/>
            <w:bookmarkEnd w:id="1"/>
          </w:p>
        </w:tc>
        <w:tc>
          <w:tcPr>
            <w:tcW w:w="6552" w:type="dxa"/>
            <w:tcBorders>
              <w:top w:val="nil"/>
              <w:left w:val="nil"/>
              <w:bottom w:val="nil"/>
              <w:right w:val="nil"/>
            </w:tcBorders>
            <w:shd w:val="clear" w:color="auto" w:fill="auto"/>
            <w:vAlign w:val="bottom"/>
          </w:tcPr>
          <w:p w14:paraId="7F02D4F3">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xxxx年xx月xx日</w:t>
            </w:r>
          </w:p>
        </w:tc>
      </w:tr>
      <w:tr w14:paraId="1024B75C">
        <w:tblPrEx>
          <w:tblCellMar>
            <w:top w:w="0" w:type="dxa"/>
            <w:left w:w="108" w:type="dxa"/>
            <w:bottom w:w="0" w:type="dxa"/>
            <w:right w:w="108" w:type="dxa"/>
          </w:tblCellMar>
        </w:tblPrEx>
        <w:trPr>
          <w:trHeight w:val="3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8E930">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C4D4B69">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企业法人</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3A0AB532">
            <w:pPr>
              <w:jc w:val="center"/>
              <w:rPr>
                <w:rFonts w:ascii="宋体" w:hAnsi="宋体" w:eastAsia="宋体" w:cs="宋体"/>
                <w:color w:val="000000"/>
                <w:sz w:val="24"/>
                <w:szCs w:val="24"/>
              </w:rPr>
            </w:pPr>
          </w:p>
        </w:tc>
        <w:tc>
          <w:tcPr>
            <w:tcW w:w="6552" w:type="dxa"/>
            <w:tcBorders>
              <w:top w:val="nil"/>
              <w:left w:val="nil"/>
              <w:bottom w:val="nil"/>
              <w:right w:val="nil"/>
            </w:tcBorders>
            <w:shd w:val="clear" w:color="auto" w:fill="auto"/>
            <w:vAlign w:val="bottom"/>
          </w:tcPr>
          <w:p w14:paraId="35848F4F">
            <w:pPr>
              <w:rPr>
                <w:rFonts w:ascii="彩虹粗仿宋" w:hAnsi="彩虹粗仿宋" w:eastAsia="彩虹粗仿宋" w:cs="彩虹粗仿宋"/>
                <w:color w:val="000000"/>
                <w:sz w:val="24"/>
                <w:szCs w:val="24"/>
              </w:rPr>
            </w:pPr>
          </w:p>
        </w:tc>
      </w:tr>
      <w:tr w14:paraId="17668E01">
        <w:tblPrEx>
          <w:tblCellMar>
            <w:top w:w="0" w:type="dxa"/>
            <w:left w:w="108" w:type="dxa"/>
            <w:bottom w:w="0" w:type="dxa"/>
            <w:right w:w="108" w:type="dxa"/>
          </w:tblCellMar>
        </w:tblPrEx>
        <w:trPr>
          <w:trHeight w:val="3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2A68F">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4B64CA3">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注册资本（万元）</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2C7FEA7D">
            <w:pPr>
              <w:jc w:val="center"/>
              <w:rPr>
                <w:rFonts w:ascii="Times New Roman" w:hAnsi="Times New Roman" w:eastAsia="等线" w:cs="Times New Roman"/>
                <w:color w:val="000000"/>
                <w:sz w:val="24"/>
                <w:szCs w:val="24"/>
              </w:rPr>
            </w:pPr>
          </w:p>
        </w:tc>
        <w:tc>
          <w:tcPr>
            <w:tcW w:w="6552" w:type="dxa"/>
            <w:tcBorders>
              <w:top w:val="nil"/>
              <w:left w:val="nil"/>
              <w:bottom w:val="nil"/>
              <w:right w:val="nil"/>
            </w:tcBorders>
            <w:shd w:val="clear" w:color="auto" w:fill="auto"/>
            <w:vAlign w:val="bottom"/>
          </w:tcPr>
          <w:p w14:paraId="5276B38C">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注意单位为万元，保留两位小数</w:t>
            </w:r>
          </w:p>
        </w:tc>
      </w:tr>
      <w:tr w14:paraId="37E060A4">
        <w:tblPrEx>
          <w:tblCellMar>
            <w:top w:w="0" w:type="dxa"/>
            <w:left w:w="108" w:type="dxa"/>
            <w:bottom w:w="0" w:type="dxa"/>
            <w:right w:w="108" w:type="dxa"/>
          </w:tblCellMar>
        </w:tblPrEx>
        <w:trPr>
          <w:trHeight w:val="64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C43FA">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8C3B577">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主要股东</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6A9D8B77">
            <w:pPr>
              <w:jc w:val="center"/>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14B17C09">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填写持股最多的股东即可，格式为“XXXX-XX%”，持股比例保留两位小数</w:t>
            </w:r>
          </w:p>
        </w:tc>
      </w:tr>
      <w:tr w14:paraId="29E7BF9D">
        <w:tblPrEx>
          <w:tblCellMar>
            <w:top w:w="0" w:type="dxa"/>
            <w:left w:w="108" w:type="dxa"/>
            <w:bottom w:w="0" w:type="dxa"/>
            <w:right w:w="108" w:type="dxa"/>
          </w:tblCellMar>
        </w:tblPrEx>
        <w:trPr>
          <w:trHeight w:val="3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009AD">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13D8D39">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实际控制人</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55ED8449">
            <w:pPr>
              <w:jc w:val="center"/>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7A46E36C">
            <w:pPr>
              <w:rPr>
                <w:rFonts w:ascii="彩虹粗仿宋" w:hAnsi="彩虹粗仿宋" w:eastAsia="彩虹粗仿宋" w:cs="彩虹粗仿宋"/>
                <w:color w:val="000000"/>
                <w:sz w:val="24"/>
                <w:szCs w:val="24"/>
              </w:rPr>
            </w:pPr>
          </w:p>
        </w:tc>
      </w:tr>
      <w:tr w14:paraId="56FAC9E5">
        <w:tblPrEx>
          <w:tblCellMar>
            <w:top w:w="0" w:type="dxa"/>
            <w:left w:w="108" w:type="dxa"/>
            <w:bottom w:w="0" w:type="dxa"/>
            <w:right w:w="108" w:type="dxa"/>
          </w:tblCellMar>
        </w:tblPrEx>
        <w:trPr>
          <w:trHeight w:val="64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23AA5">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6803959">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上市情况</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6F3F9F3B">
            <w:pPr>
              <w:jc w:val="center"/>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57C31C53">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未上市则填写“未上市”，已上市则填写“上市，股票代码XXXXXX”</w:t>
            </w:r>
          </w:p>
        </w:tc>
      </w:tr>
      <w:tr w14:paraId="2C12A389">
        <w:tblPrEx>
          <w:tblCellMar>
            <w:top w:w="0" w:type="dxa"/>
            <w:left w:w="108" w:type="dxa"/>
            <w:bottom w:w="0" w:type="dxa"/>
            <w:right w:w="108" w:type="dxa"/>
          </w:tblCellMar>
        </w:tblPrEx>
        <w:trPr>
          <w:trHeight w:val="648" w:hRule="atLeast"/>
          <w:jc w:val="center"/>
        </w:trPr>
        <w:tc>
          <w:tcPr>
            <w:tcW w:w="5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5E26F3">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lang w:bidi="ar"/>
              </w:rPr>
              <w:t>资质情况</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2BB67E54">
            <w:pPr>
              <w:jc w:val="left"/>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bottom"/>
          </w:tcPr>
          <w:p w14:paraId="3FB9AC9F">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例如ISO9001、ISO20000、ISO27001、CMMI认证等,填写后请上传至龙集采平台资质信息</w:t>
            </w:r>
          </w:p>
        </w:tc>
      </w:tr>
      <w:tr w14:paraId="37F1BD02">
        <w:tblPrEx>
          <w:tblCellMar>
            <w:top w:w="0" w:type="dxa"/>
            <w:left w:w="108" w:type="dxa"/>
            <w:bottom w:w="0" w:type="dxa"/>
            <w:right w:w="108" w:type="dxa"/>
          </w:tblCellMar>
        </w:tblPrEx>
        <w:trPr>
          <w:trHeight w:val="324" w:hRule="atLeast"/>
          <w:jc w:val="center"/>
        </w:trPr>
        <w:tc>
          <w:tcPr>
            <w:tcW w:w="19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2C1712">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lang w:bidi="ar"/>
              </w:rPr>
              <w:t>财务状况</w:t>
            </w:r>
            <w:r>
              <w:rPr>
                <w:rFonts w:hint="eastAsia" w:ascii="彩虹小标宋" w:hAnsi="彩虹小标宋" w:eastAsia="彩虹小标宋" w:cs="彩虹小标宋"/>
                <w:b/>
                <w:bCs/>
                <w:color w:val="000000"/>
                <w:kern w:val="0"/>
                <w:sz w:val="24"/>
                <w:szCs w:val="24"/>
                <w:lang w:bidi="ar"/>
              </w:rPr>
              <w:br w:type="textWrapping"/>
            </w:r>
            <w:r>
              <w:rPr>
                <w:rFonts w:hint="eastAsia" w:ascii="彩虹小标宋" w:hAnsi="彩虹小标宋" w:eastAsia="彩虹小标宋" w:cs="彩虹小标宋"/>
                <w:b/>
                <w:bCs/>
                <w:color w:val="000000"/>
                <w:kern w:val="0"/>
                <w:sz w:val="24"/>
                <w:szCs w:val="24"/>
                <w:lang w:bidi="ar"/>
              </w:rPr>
              <w:t>(万元）</w:t>
            </w: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93D4CAE">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202</w:t>
            </w:r>
            <w:r>
              <w:rPr>
                <w:rFonts w:hint="eastAsia" w:ascii="彩虹小标宋" w:hAnsi="彩虹小标宋" w:eastAsia="彩虹小标宋" w:cs="彩虹小标宋"/>
                <w:color w:val="000000"/>
                <w:kern w:val="0"/>
                <w:sz w:val="24"/>
                <w:szCs w:val="24"/>
                <w:lang w:val="en-US" w:eastAsia="zh-CN" w:bidi="ar"/>
              </w:rPr>
              <w:t>4</w:t>
            </w:r>
            <w:r>
              <w:rPr>
                <w:rFonts w:hint="eastAsia" w:ascii="彩虹小标宋" w:hAnsi="彩虹小标宋" w:eastAsia="彩虹小标宋" w:cs="彩虹小标宋"/>
                <w:color w:val="000000"/>
                <w:kern w:val="0"/>
                <w:sz w:val="24"/>
                <w:szCs w:val="24"/>
                <w:lang w:bidi="ar"/>
              </w:rPr>
              <w:t>年末总资产</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37E86A19">
            <w:pPr>
              <w:jc w:val="center"/>
              <w:rPr>
                <w:rFonts w:ascii="Times New Roman" w:hAnsi="Times New Roman" w:eastAsia="等线" w:cs="Times New Roman"/>
                <w:color w:val="000000"/>
                <w:sz w:val="24"/>
                <w:szCs w:val="24"/>
              </w:rPr>
            </w:pPr>
          </w:p>
        </w:tc>
        <w:tc>
          <w:tcPr>
            <w:tcW w:w="6552" w:type="dxa"/>
            <w:tcBorders>
              <w:top w:val="nil"/>
              <w:left w:val="nil"/>
              <w:bottom w:val="nil"/>
              <w:right w:val="nil"/>
            </w:tcBorders>
            <w:shd w:val="clear" w:color="auto" w:fill="auto"/>
            <w:vAlign w:val="bottom"/>
          </w:tcPr>
          <w:p w14:paraId="6D0DC8B5">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注意单位为万元，保留两位小数</w:t>
            </w:r>
          </w:p>
        </w:tc>
      </w:tr>
      <w:tr w14:paraId="67CB5DCB">
        <w:tblPrEx>
          <w:tblCellMar>
            <w:top w:w="0" w:type="dxa"/>
            <w:left w:w="108" w:type="dxa"/>
            <w:bottom w:w="0" w:type="dxa"/>
            <w:right w:w="108" w:type="dxa"/>
          </w:tblCellMar>
        </w:tblPrEx>
        <w:trPr>
          <w:trHeight w:val="324" w:hRule="atLeast"/>
          <w:jc w:val="center"/>
        </w:trPr>
        <w:tc>
          <w:tcPr>
            <w:tcW w:w="19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5E9EF3">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9DAB1D8">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202</w:t>
            </w:r>
            <w:r>
              <w:rPr>
                <w:rFonts w:hint="eastAsia" w:ascii="彩虹小标宋" w:hAnsi="彩虹小标宋" w:eastAsia="彩虹小标宋" w:cs="彩虹小标宋"/>
                <w:color w:val="000000"/>
                <w:kern w:val="0"/>
                <w:sz w:val="24"/>
                <w:szCs w:val="24"/>
                <w:lang w:val="en-US" w:eastAsia="zh-CN" w:bidi="ar"/>
              </w:rPr>
              <w:t>4</w:t>
            </w:r>
            <w:r>
              <w:rPr>
                <w:rFonts w:hint="eastAsia" w:ascii="彩虹小标宋" w:hAnsi="彩虹小标宋" w:eastAsia="彩虹小标宋" w:cs="彩虹小标宋"/>
                <w:color w:val="000000"/>
                <w:kern w:val="0"/>
                <w:sz w:val="24"/>
                <w:szCs w:val="24"/>
                <w:lang w:bidi="ar"/>
              </w:rPr>
              <w:t>年营业收入</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26C00534">
            <w:pPr>
              <w:jc w:val="center"/>
              <w:rPr>
                <w:rFonts w:ascii="Times New Roman" w:hAnsi="Times New Roman" w:eastAsia="等线" w:cs="Times New Roman"/>
                <w:color w:val="000000"/>
                <w:sz w:val="24"/>
                <w:szCs w:val="24"/>
              </w:rPr>
            </w:pPr>
          </w:p>
        </w:tc>
        <w:tc>
          <w:tcPr>
            <w:tcW w:w="6552" w:type="dxa"/>
            <w:tcBorders>
              <w:top w:val="nil"/>
              <w:left w:val="nil"/>
              <w:bottom w:val="nil"/>
              <w:right w:val="nil"/>
            </w:tcBorders>
            <w:shd w:val="clear" w:color="auto" w:fill="auto"/>
            <w:vAlign w:val="bottom"/>
          </w:tcPr>
          <w:p w14:paraId="6C547A35">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注意单位为万元，保留两位小数</w:t>
            </w:r>
          </w:p>
        </w:tc>
      </w:tr>
      <w:tr w14:paraId="1F4C94D3">
        <w:tblPrEx>
          <w:tblCellMar>
            <w:top w:w="0" w:type="dxa"/>
            <w:left w:w="108" w:type="dxa"/>
            <w:bottom w:w="0" w:type="dxa"/>
            <w:right w:w="108" w:type="dxa"/>
          </w:tblCellMar>
        </w:tblPrEx>
        <w:trPr>
          <w:trHeight w:val="322" w:hRule="atLeast"/>
          <w:jc w:val="center"/>
        </w:trPr>
        <w:tc>
          <w:tcPr>
            <w:tcW w:w="19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58D0D">
            <w:pPr>
              <w:jc w:val="center"/>
              <w:rPr>
                <w:rFonts w:ascii="彩虹小标宋" w:hAnsi="彩虹小标宋" w:eastAsia="彩虹小标宋" w:cs="彩虹小标宋"/>
                <w:b/>
                <w:bCs/>
                <w:color w:val="000000"/>
                <w:sz w:val="24"/>
                <w:szCs w:val="24"/>
              </w:rPr>
            </w:pPr>
          </w:p>
        </w:tc>
        <w:tc>
          <w:tcPr>
            <w:tcW w:w="3051"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93C2C97">
            <w:pPr>
              <w:widowControl/>
              <w:jc w:val="center"/>
              <w:textAlignment w:val="center"/>
              <w:rPr>
                <w:rFonts w:ascii="彩虹小标宋" w:hAnsi="彩虹小标宋" w:eastAsia="彩虹小标宋" w:cs="彩虹小标宋"/>
                <w:color w:val="000000"/>
                <w:sz w:val="24"/>
                <w:szCs w:val="24"/>
              </w:rPr>
            </w:pPr>
            <w:r>
              <w:rPr>
                <w:rFonts w:hint="eastAsia" w:ascii="彩虹小标宋" w:hAnsi="彩虹小标宋" w:eastAsia="彩虹小标宋" w:cs="彩虹小标宋"/>
                <w:color w:val="000000"/>
                <w:kern w:val="0"/>
                <w:sz w:val="24"/>
                <w:szCs w:val="24"/>
                <w:lang w:bidi="ar"/>
              </w:rPr>
              <w:t>202</w:t>
            </w:r>
            <w:r>
              <w:rPr>
                <w:rFonts w:hint="eastAsia" w:ascii="彩虹小标宋" w:hAnsi="彩虹小标宋" w:eastAsia="彩虹小标宋" w:cs="彩虹小标宋"/>
                <w:color w:val="000000"/>
                <w:kern w:val="0"/>
                <w:sz w:val="24"/>
                <w:szCs w:val="24"/>
                <w:lang w:val="en-US" w:eastAsia="zh-CN" w:bidi="ar"/>
              </w:rPr>
              <w:t>4</w:t>
            </w:r>
            <w:r>
              <w:rPr>
                <w:rFonts w:hint="eastAsia" w:ascii="彩虹小标宋" w:hAnsi="彩虹小标宋" w:eastAsia="彩虹小标宋" w:cs="彩虹小标宋"/>
                <w:color w:val="000000"/>
                <w:kern w:val="0"/>
                <w:sz w:val="24"/>
                <w:szCs w:val="24"/>
                <w:lang w:bidi="ar"/>
              </w:rPr>
              <w:t>年净利润</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0870DD37">
            <w:pPr>
              <w:jc w:val="center"/>
              <w:rPr>
                <w:rFonts w:ascii="Times New Roman" w:hAnsi="Times New Roman" w:eastAsia="等线" w:cs="Times New Roman"/>
                <w:color w:val="000000"/>
                <w:sz w:val="24"/>
                <w:szCs w:val="24"/>
              </w:rPr>
            </w:pPr>
          </w:p>
        </w:tc>
        <w:tc>
          <w:tcPr>
            <w:tcW w:w="6552" w:type="dxa"/>
            <w:tcBorders>
              <w:top w:val="nil"/>
              <w:left w:val="nil"/>
              <w:bottom w:val="nil"/>
              <w:right w:val="nil"/>
            </w:tcBorders>
            <w:shd w:val="clear" w:color="auto" w:fill="auto"/>
            <w:vAlign w:val="bottom"/>
          </w:tcPr>
          <w:p w14:paraId="431A2569">
            <w:pPr>
              <w:widowControl/>
              <w:jc w:val="left"/>
              <w:textAlignment w:val="bottom"/>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注意单位为万元，保留两位小数</w:t>
            </w:r>
          </w:p>
        </w:tc>
      </w:tr>
      <w:tr w14:paraId="2DC8122F">
        <w:tblPrEx>
          <w:tblCellMar>
            <w:top w:w="0" w:type="dxa"/>
            <w:left w:w="108" w:type="dxa"/>
            <w:bottom w:w="0" w:type="dxa"/>
            <w:right w:w="108" w:type="dxa"/>
          </w:tblCellMar>
        </w:tblPrEx>
        <w:trPr>
          <w:trHeight w:val="972" w:hRule="atLeast"/>
          <w:jc w:val="center"/>
        </w:trPr>
        <w:tc>
          <w:tcPr>
            <w:tcW w:w="5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A2588C">
            <w:pPr>
              <w:widowControl/>
              <w:jc w:val="center"/>
              <w:textAlignment w:val="center"/>
              <w:rPr>
                <w:rFonts w:ascii="彩虹小标宋" w:hAnsi="彩虹小标宋" w:eastAsia="彩虹小标宋" w:cs="彩虹小标宋"/>
                <w:b/>
                <w:bCs/>
                <w:color w:val="000000"/>
                <w:sz w:val="24"/>
                <w:szCs w:val="24"/>
              </w:rPr>
            </w:pPr>
            <w:r>
              <w:rPr>
                <w:rFonts w:hint="eastAsia" w:ascii="彩虹小标宋" w:hAnsi="彩虹小标宋" w:eastAsia="彩虹小标宋" w:cs="彩虹小标宋"/>
                <w:b/>
                <w:bCs/>
                <w:color w:val="000000"/>
                <w:kern w:val="0"/>
                <w:sz w:val="24"/>
                <w:szCs w:val="24"/>
                <w:lang w:bidi="ar"/>
              </w:rPr>
              <w:t>主要案例</w:t>
            </w:r>
          </w:p>
        </w:tc>
        <w:tc>
          <w:tcPr>
            <w:tcW w:w="4476" w:type="dxa"/>
            <w:tcBorders>
              <w:top w:val="single" w:color="000000" w:sz="4" w:space="0"/>
              <w:left w:val="nil"/>
              <w:bottom w:val="single" w:color="000000" w:sz="4" w:space="0"/>
              <w:right w:val="single" w:color="000000" w:sz="4" w:space="0"/>
            </w:tcBorders>
            <w:shd w:val="clear" w:color="auto" w:fill="auto"/>
            <w:vAlign w:val="center"/>
          </w:tcPr>
          <w:p w14:paraId="16672359">
            <w:pPr>
              <w:jc w:val="left"/>
              <w:rPr>
                <w:rFonts w:ascii="彩虹粗仿宋" w:hAnsi="彩虹粗仿宋" w:eastAsia="彩虹粗仿宋" w:cs="彩虹粗仿宋"/>
                <w:color w:val="000000"/>
                <w:sz w:val="24"/>
                <w:szCs w:val="24"/>
              </w:rPr>
            </w:pPr>
          </w:p>
        </w:tc>
        <w:tc>
          <w:tcPr>
            <w:tcW w:w="6552" w:type="dxa"/>
            <w:tcBorders>
              <w:top w:val="nil"/>
              <w:left w:val="nil"/>
              <w:bottom w:val="nil"/>
              <w:right w:val="nil"/>
            </w:tcBorders>
            <w:shd w:val="clear" w:color="auto" w:fill="auto"/>
            <w:vAlign w:val="center"/>
          </w:tcPr>
          <w:p w14:paraId="5472850A">
            <w:pPr>
              <w:widowControl/>
              <w:jc w:val="left"/>
              <w:textAlignment w:val="center"/>
              <w:rPr>
                <w:rFonts w:ascii="彩虹粗仿宋" w:hAnsi="彩虹粗仿宋" w:eastAsia="彩虹粗仿宋" w:cs="彩虹粗仿宋"/>
                <w:color w:val="000000"/>
                <w:sz w:val="24"/>
                <w:szCs w:val="24"/>
              </w:rPr>
            </w:pPr>
            <w:r>
              <w:rPr>
                <w:rFonts w:hint="eastAsia" w:ascii="彩虹粗仿宋" w:hAnsi="彩虹粗仿宋" w:eastAsia="彩虹粗仿宋" w:cs="彩虹粗仿宋"/>
                <w:color w:val="000000"/>
                <w:kern w:val="0"/>
                <w:sz w:val="24"/>
                <w:szCs w:val="24"/>
                <w:lang w:bidi="ar"/>
              </w:rPr>
              <w:t>请按照“客户名称-xxxx年-xxxx项目”格式填写</w:t>
            </w:r>
            <w:r>
              <w:rPr>
                <w:rFonts w:hint="eastAsia" w:ascii="彩虹粗仿宋" w:hAnsi="彩虹粗仿宋" w:eastAsia="彩虹粗仿宋" w:cs="彩虹粗仿宋"/>
                <w:color w:val="000000"/>
                <w:kern w:val="0"/>
                <w:sz w:val="24"/>
                <w:szCs w:val="24"/>
                <w:lang w:bidi="ar"/>
              </w:rPr>
              <w:br w:type="textWrapping"/>
            </w:r>
            <w:r>
              <w:rPr>
                <w:rFonts w:hint="eastAsia" w:ascii="彩虹粗仿宋" w:hAnsi="彩虹粗仿宋" w:eastAsia="彩虹粗仿宋" w:cs="彩虹粗仿宋"/>
                <w:color w:val="000000"/>
                <w:kern w:val="0"/>
                <w:sz w:val="24"/>
                <w:szCs w:val="24"/>
                <w:lang w:bidi="ar"/>
              </w:rPr>
              <w:t>请优先填写时间较近、规模较大、性质与本项目接近的案例，数量1个以上，无上限要求</w:t>
            </w:r>
          </w:p>
        </w:tc>
      </w:tr>
    </w:tbl>
    <w:p w14:paraId="5563B936"/>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粗仿宋">
    <w:altName w:val="微软雅黑"/>
    <w:panose1 w:val="03000509000000000000"/>
    <w:charset w:val="86"/>
    <w:family w:val="script"/>
    <w:pitch w:val="default"/>
    <w:sig w:usb0="00000000" w:usb1="0000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彩虹小标宋">
    <w:altName w:val="微软雅黑"/>
    <w:panose1 w:val="03000509000000000000"/>
    <w:charset w:val="86"/>
    <w:family w:val="script"/>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9E1"/>
    <w:rsid w:val="000772D7"/>
    <w:rsid w:val="0018057F"/>
    <w:rsid w:val="001C19E1"/>
    <w:rsid w:val="00AA2F37"/>
    <w:rsid w:val="00B05ADC"/>
    <w:rsid w:val="39DE54C5"/>
    <w:rsid w:val="4A125134"/>
    <w:rsid w:val="64321878"/>
    <w:rsid w:val="7ED30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character" w:customStyle="1" w:styleId="8">
    <w:name w:val="info"/>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2</Pages>
  <Words>66</Words>
  <Characters>379</Characters>
  <Lines>3</Lines>
  <Paragraphs>1</Paragraphs>
  <TotalTime>0</TotalTime>
  <ScaleCrop>false</ScaleCrop>
  <LinksUpToDate>false</LinksUpToDate>
  <CharactersWithSpaces>444</CharactersWithSpaces>
  <Application>WPS Office_12.8.2.17134_F1E327BC-269C-435d-A152-05C5408002CA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2025-03-12T00:30:00Z</dcterms:created>
  <dc:creator>卜庆</dc:creator>
  <cp:lastModifiedBy>谢磊</cp:lastModifiedBy>
  <dcterms:modified xsi:type="dcterms:W3CDTF">2025-11-24T03:22:15Z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2052-12.8.2.17134</vt:lpwstr>
  </property>
  <property fmtid="{D5CDD505-2E9C-101B-9397-08002B2CF9AE}" pid="3" name="ICV">
    <vt:lpwstr>81B8D6F53D7B4262AEFED82628280CC1_13</vt:lpwstr>
  </property>
</Properties>
</file>