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B96" w:rsidRDefault="00480B96" w:rsidP="00480B96">
      <w:pPr>
        <w:spacing w:line="500" w:lineRule="exact"/>
        <w:ind w:firstLineChars="200" w:firstLine="723"/>
        <w:jc w:val="center"/>
        <w:rPr>
          <w:rFonts w:ascii="彩虹粗仿宋" w:eastAsia="彩虹粗仿宋" w:hAnsi="宋体" w:cs="Times New Roman"/>
          <w:b/>
          <w:snapToGrid w:val="0"/>
          <w:kern w:val="0"/>
          <w:sz w:val="36"/>
          <w:szCs w:val="36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6"/>
          <w:szCs w:val="36"/>
        </w:rPr>
        <w:t>采购需求</w:t>
      </w:r>
    </w:p>
    <w:p w:rsidR="00480B96" w:rsidRDefault="00480B96" w:rsidP="00480B96">
      <w:pPr>
        <w:spacing w:line="500" w:lineRule="exact"/>
        <w:ind w:firstLineChars="200" w:firstLine="643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一、服务供应商要求</w:t>
      </w:r>
    </w:p>
    <w:p w:rsidR="00480B96" w:rsidRDefault="00480B96" w:rsidP="00480B96">
      <w:pPr>
        <w:spacing w:line="50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1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）公司资质：具有合法营业执照，且经营范围包括物业管理；</w:t>
      </w:r>
    </w:p>
    <w:p w:rsidR="00480B96" w:rsidRDefault="00480B96" w:rsidP="00480B96">
      <w:pPr>
        <w:spacing w:line="50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2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）机构分布：</w:t>
      </w:r>
      <w:r w:rsidRPr="00121792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在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广州</w:t>
      </w:r>
      <w:r w:rsidRPr="00121792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市注册，或在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广州</w:t>
      </w:r>
      <w:r w:rsidRPr="00121792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市设有分公司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；</w:t>
      </w:r>
    </w:p>
    <w:p w:rsidR="00480B96" w:rsidRDefault="00480B96" w:rsidP="00480B96">
      <w:pPr>
        <w:spacing w:line="50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（3）已</w:t>
      </w:r>
      <w:r w:rsidRPr="00121792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取得</w:t>
      </w:r>
      <w:r w:rsidRPr="00480B9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具有广州市番禺区钟村街福华路19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号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的</w:t>
      </w:r>
      <w:r w:rsidRPr="00121792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物业服务资格（提供与开发商签订的物业服务合同或其他资格授权文件）。</w:t>
      </w:r>
    </w:p>
    <w:p w:rsidR="00480B96" w:rsidRPr="00121792" w:rsidRDefault="00480B96" w:rsidP="00480B96">
      <w:pPr>
        <w:spacing w:line="50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21792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4</w:t>
      </w:r>
      <w:r w:rsidRPr="00121792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）企业信用：无过往不良履约行为记录。</w:t>
      </w:r>
    </w:p>
    <w:p w:rsidR="00480B96" w:rsidRPr="00121792" w:rsidRDefault="00480B96" w:rsidP="00480B96">
      <w:pPr>
        <w:pStyle w:val="a7"/>
        <w:numPr>
          <w:ilvl w:val="0"/>
          <w:numId w:val="2"/>
        </w:numPr>
        <w:spacing w:line="500" w:lineRule="exact"/>
        <w:ind w:firstLineChars="0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121792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服务内容</w:t>
      </w:r>
      <w:bookmarkStart w:id="0" w:name="_GoBack"/>
      <w:bookmarkEnd w:id="0"/>
    </w:p>
    <w:p w:rsidR="00480B96" w:rsidRPr="008E3EED" w:rsidRDefault="00480B96" w:rsidP="00480B96">
      <w:pPr>
        <w:spacing w:line="50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8E3EE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综合物业管理服务内容包括：</w:t>
      </w:r>
      <w:r w:rsidRPr="008E3EED">
        <w:rPr>
          <w:rFonts w:ascii="彩虹楷体" w:eastAsia="彩虹楷体" w:hAnsi="宋体" w:hint="eastAsia"/>
          <w:sz w:val="28"/>
          <w:szCs w:val="28"/>
        </w:rPr>
        <w:t>（1）</w:t>
      </w:r>
      <w:r w:rsidRPr="008E3EE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物业公共区域位置的日常维修、养护和管理；（2）物业共用设施设备的日常运行、维修、养护和管理（依法应由专业部门负责的除外）；（3）物业公共区域位置和相关场地的清洁卫生，垃圾的收集、清运及公共雨、污水管道的 疏通；保证共用部位和相关场地的维护和管理。（4）提供本物业所在物业本体主要共用区域的日常监控、巡视等安全防范工作，但对室内财物不承担任何保管义务。（5）提供本物业所在物业本体共用区域的保洁和绿化保养护理服务。（6）装饰装修管理服务。（7）物业档案资料管理。</w:t>
      </w:r>
    </w:p>
    <w:p w:rsidR="00480B96" w:rsidRPr="008E3EED" w:rsidRDefault="00480B96" w:rsidP="00480B96">
      <w:pPr>
        <w:pStyle w:val="a7"/>
        <w:numPr>
          <w:ilvl w:val="0"/>
          <w:numId w:val="1"/>
        </w:numPr>
        <w:spacing w:line="500" w:lineRule="exact"/>
        <w:ind w:firstLineChars="0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8E3EED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服务团队的要求</w:t>
      </w:r>
    </w:p>
    <w:p w:rsidR="00480B96" w:rsidRPr="008E3EED" w:rsidRDefault="00480B96" w:rsidP="00480B96">
      <w:pPr>
        <w:spacing w:line="50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8E3EE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物业公司组织架构完善，项目相关负责人从业经验丰富，企业资质较齐全，拥有相关证书，包括：全国物业管理企业资质证书、特种设备安全管理和作业人员证、特种设备作业证等。要求服务人员从业经验丰富、工作态度认真负责，能胜任物业管理的各项工作内容。</w:t>
      </w:r>
    </w:p>
    <w:p w:rsidR="00480B96" w:rsidRPr="008E3EED" w:rsidRDefault="00480B96" w:rsidP="00480B96">
      <w:pPr>
        <w:spacing w:line="500" w:lineRule="exact"/>
        <w:ind w:left="320" w:firstLineChars="50" w:firstLine="161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四</w:t>
      </w:r>
      <w:r w:rsidRPr="008E3EED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、服务质量要求</w:t>
      </w:r>
    </w:p>
    <w:p w:rsidR="00480B96" w:rsidRPr="008E3EED" w:rsidRDefault="00480B96" w:rsidP="00480B96">
      <w:pPr>
        <w:spacing w:line="500" w:lineRule="exact"/>
        <w:ind w:firstLine="66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8E3EE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本项目的服务主要包括：为维护整个物业的正常、持续经营而对物业的公共区域执行保安、清洁、维修等工作而发生的日常费用以及公共区域的水、电、空调等费用。为保证我行的合法权益，并与我方签订保密承诺书。</w:t>
      </w:r>
    </w:p>
    <w:p w:rsidR="00480B96" w:rsidRPr="008E3EED" w:rsidRDefault="00480B96" w:rsidP="00480B96">
      <w:pPr>
        <w:spacing w:line="500" w:lineRule="exact"/>
        <w:ind w:firstLineChars="200" w:firstLine="643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五</w:t>
      </w:r>
      <w:r w:rsidRPr="008E3EED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、服务时间安排</w:t>
      </w:r>
      <w:r w:rsidRPr="008E3EE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，包括时间要求、地点要求、服务过程中产生的费用问题及处理意见。</w:t>
      </w:r>
    </w:p>
    <w:p w:rsidR="00480B96" w:rsidRDefault="00480B96" w:rsidP="00480B96">
      <w:pPr>
        <w:spacing w:line="50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8E3EE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全天候服务。物业管理合同到期日与营业用房租赁合同到期日一致。</w:t>
      </w:r>
    </w:p>
    <w:p w:rsidR="00AB58BF" w:rsidRPr="00480B96" w:rsidRDefault="00AB58BF" w:rsidP="00480B96"/>
    <w:sectPr w:rsidR="00AB58BF" w:rsidRPr="00480B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0A3C" w:rsidRDefault="00B60A3C" w:rsidP="000206E5">
      <w:r>
        <w:separator/>
      </w:r>
    </w:p>
  </w:endnote>
  <w:endnote w:type="continuationSeparator" w:id="0">
    <w:p w:rsidR="00B60A3C" w:rsidRDefault="00B60A3C" w:rsidP="00020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0A3C" w:rsidRDefault="00B60A3C" w:rsidP="000206E5">
      <w:r>
        <w:separator/>
      </w:r>
    </w:p>
  </w:footnote>
  <w:footnote w:type="continuationSeparator" w:id="0">
    <w:p w:rsidR="00B60A3C" w:rsidRDefault="00B60A3C" w:rsidP="000206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71BBA"/>
    <w:multiLevelType w:val="hybridMultilevel"/>
    <w:tmpl w:val="13482FFA"/>
    <w:lvl w:ilvl="0" w:tplc="3DF40D5E">
      <w:start w:val="3"/>
      <w:numFmt w:val="japaneseCounting"/>
      <w:lvlText w:val="%1、"/>
      <w:lvlJc w:val="left"/>
      <w:pPr>
        <w:ind w:left="1200" w:hanging="7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1106BAF"/>
    <w:multiLevelType w:val="hybridMultilevel"/>
    <w:tmpl w:val="48B6D274"/>
    <w:lvl w:ilvl="0" w:tplc="13867AFA">
      <w:start w:val="2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834"/>
    <w:rsid w:val="000206E5"/>
    <w:rsid w:val="00123FAE"/>
    <w:rsid w:val="00480B96"/>
    <w:rsid w:val="00AB58BF"/>
    <w:rsid w:val="00B60A3C"/>
    <w:rsid w:val="00E52834"/>
    <w:rsid w:val="00EB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494A5F"/>
  <w15:chartTrackingRefBased/>
  <w15:docId w15:val="{277FB7F6-BABE-4961-8E9C-F25A71C60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06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06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0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06E5"/>
    <w:rPr>
      <w:sz w:val="18"/>
      <w:szCs w:val="18"/>
    </w:rPr>
  </w:style>
  <w:style w:type="paragraph" w:styleId="a7">
    <w:name w:val="List Paragraph"/>
    <w:basedOn w:val="a"/>
    <w:uiPriority w:val="34"/>
    <w:qFormat/>
    <w:rsid w:val="00480B9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供应商管理科</dc:creator>
  <cp:keywords/>
  <dc:description/>
  <cp:lastModifiedBy>黎子良</cp:lastModifiedBy>
  <cp:revision>5</cp:revision>
  <dcterms:created xsi:type="dcterms:W3CDTF">2023-11-17T09:15:00Z</dcterms:created>
  <dcterms:modified xsi:type="dcterms:W3CDTF">2025-10-28T07:44:00Z</dcterms:modified>
</cp:coreProperties>
</file>