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F6A" w:rsidRDefault="00D815E1" w:rsidP="00766571">
      <w:pPr>
        <w:adjustRightInd w:val="0"/>
        <w:snapToGrid w:val="0"/>
        <w:spacing w:line="560" w:lineRule="exact"/>
        <w:jc w:val="center"/>
        <w:rPr>
          <w:rFonts w:ascii="彩虹小标宋" w:eastAsia="彩虹小标宋" w:hAnsi="彩虹小标宋" w:cs="彩虹小标宋" w:hint="eastAsia"/>
          <w:bCs/>
          <w:snapToGrid w:val="0"/>
          <w:kern w:val="0"/>
          <w:sz w:val="44"/>
          <w:szCs w:val="44"/>
        </w:rPr>
      </w:pPr>
      <w:r>
        <w:rPr>
          <w:rFonts w:ascii="彩虹小标宋" w:eastAsia="彩虹小标宋" w:hAnsi="彩虹小标宋" w:cs="彩虹小标宋" w:hint="eastAsia"/>
          <w:bCs/>
          <w:snapToGrid w:val="0"/>
          <w:kern w:val="0"/>
          <w:sz w:val="44"/>
          <w:szCs w:val="44"/>
        </w:rPr>
        <w:t>中国建设银行河南省分行</w:t>
      </w:r>
      <w:r w:rsidR="00766571" w:rsidRPr="00766571">
        <w:rPr>
          <w:rFonts w:ascii="彩虹小标宋" w:eastAsia="彩虹小标宋" w:hAnsi="彩虹小标宋" w:cs="彩虹小标宋" w:hint="eastAsia"/>
          <w:bCs/>
          <w:snapToGrid w:val="0"/>
          <w:kern w:val="0"/>
          <w:sz w:val="44"/>
          <w:szCs w:val="44"/>
        </w:rPr>
        <w:t>商丘分行</w:t>
      </w:r>
      <w:r w:rsidRPr="00D815E1">
        <w:rPr>
          <w:rFonts w:ascii="彩虹小标宋" w:eastAsia="彩虹小标宋" w:hAnsi="彩虹小标宋" w:cs="彩虹小标宋" w:hint="eastAsia"/>
          <w:bCs/>
          <w:snapToGrid w:val="0"/>
          <w:kern w:val="0"/>
          <w:sz w:val="44"/>
          <w:szCs w:val="44"/>
        </w:rPr>
        <w:t>办公</w:t>
      </w:r>
    </w:p>
    <w:p w:rsidR="00766571" w:rsidRPr="00766571" w:rsidRDefault="00D815E1" w:rsidP="00766571">
      <w:pPr>
        <w:adjustRightInd w:val="0"/>
        <w:snapToGrid w:val="0"/>
        <w:spacing w:line="560" w:lineRule="exact"/>
        <w:jc w:val="center"/>
        <w:rPr>
          <w:rFonts w:ascii="彩虹小标宋" w:eastAsia="彩虹小标宋" w:hAnsi="彩虹小标宋" w:cs="彩虹小标宋"/>
          <w:bCs/>
          <w:snapToGrid w:val="0"/>
          <w:kern w:val="0"/>
          <w:sz w:val="44"/>
          <w:szCs w:val="44"/>
        </w:rPr>
      </w:pPr>
      <w:r w:rsidRPr="00D815E1">
        <w:rPr>
          <w:rFonts w:ascii="彩虹小标宋" w:eastAsia="彩虹小标宋" w:hAnsi="彩虹小标宋" w:cs="彩虹小标宋" w:hint="eastAsia"/>
          <w:bCs/>
          <w:snapToGrid w:val="0"/>
          <w:kern w:val="0"/>
          <w:sz w:val="44"/>
          <w:szCs w:val="44"/>
        </w:rPr>
        <w:t>楼消防控制室值班外包服务项目</w:t>
      </w:r>
      <w:r w:rsidR="00766571" w:rsidRPr="00766571">
        <w:rPr>
          <w:rFonts w:ascii="彩虹小标宋" w:eastAsia="彩虹小标宋" w:hAnsi="彩虹小标宋" w:cs="彩虹小标宋" w:hint="eastAsia"/>
          <w:bCs/>
          <w:snapToGrid w:val="0"/>
          <w:kern w:val="0"/>
          <w:sz w:val="44"/>
          <w:szCs w:val="44"/>
        </w:rPr>
        <w:t>采购需求</w:t>
      </w:r>
    </w:p>
    <w:p w:rsidR="00766571" w:rsidRPr="00766571" w:rsidRDefault="00766571" w:rsidP="00766571">
      <w:pPr>
        <w:adjustRightInd w:val="0"/>
        <w:snapToGrid w:val="0"/>
        <w:spacing w:line="560" w:lineRule="exact"/>
        <w:jc w:val="center"/>
        <w:rPr>
          <w:rFonts w:ascii="彩虹小标宋" w:eastAsia="彩虹小标宋" w:hAnsi="彩虹小标宋" w:cs="彩虹小标宋"/>
          <w:bCs/>
          <w:snapToGrid w:val="0"/>
          <w:kern w:val="0"/>
          <w:sz w:val="44"/>
          <w:szCs w:val="44"/>
        </w:rPr>
      </w:pPr>
    </w:p>
    <w:p w:rsidR="00002F6A" w:rsidRPr="00761B1E" w:rsidRDefault="00002F6A" w:rsidP="00002F6A">
      <w:pPr>
        <w:adjustRightInd w:val="0"/>
        <w:snapToGrid w:val="0"/>
        <w:spacing w:line="560" w:lineRule="exact"/>
        <w:ind w:firstLineChars="200" w:firstLine="640"/>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一、对候选供应商的要求</w:t>
      </w:r>
    </w:p>
    <w:p w:rsidR="00002F6A" w:rsidRPr="00761B1E" w:rsidRDefault="00002F6A" w:rsidP="00002F6A">
      <w:pPr>
        <w:adjustRightInd w:val="0"/>
        <w:snapToGrid w:val="0"/>
        <w:spacing w:line="560" w:lineRule="atLeast"/>
        <w:ind w:firstLineChars="200" w:firstLine="640"/>
        <w:rPr>
          <w:rFonts w:ascii="彩虹粗仿宋" w:eastAsia="彩虹粗仿宋"/>
          <w:sz w:val="32"/>
        </w:rPr>
      </w:pPr>
      <w:r w:rsidRPr="00761B1E">
        <w:rPr>
          <w:rFonts w:ascii="彩虹粗仿宋" w:eastAsia="彩虹粗仿宋" w:hint="eastAsia"/>
          <w:sz w:val="32"/>
        </w:rPr>
        <w:t>（一）具有独立法人资格，能独立承担民事责任。</w:t>
      </w:r>
    </w:p>
    <w:p w:rsidR="00002F6A" w:rsidRPr="00761B1E" w:rsidRDefault="00002F6A" w:rsidP="00002F6A">
      <w:pPr>
        <w:adjustRightInd w:val="0"/>
        <w:snapToGrid w:val="0"/>
        <w:spacing w:line="560" w:lineRule="atLeast"/>
        <w:ind w:firstLineChars="200" w:firstLine="640"/>
        <w:rPr>
          <w:rFonts w:ascii="彩虹粗仿宋" w:eastAsia="彩虹粗仿宋"/>
          <w:sz w:val="32"/>
        </w:rPr>
      </w:pPr>
      <w:r w:rsidRPr="00761B1E">
        <w:rPr>
          <w:rFonts w:ascii="彩虹粗仿宋" w:eastAsia="彩虹粗仿宋" w:hint="eastAsia"/>
          <w:sz w:val="32"/>
        </w:rPr>
        <w:t>（二）具有良好的商业信誉和良好财务状况，</w:t>
      </w:r>
      <w:r w:rsidRPr="00761B1E">
        <w:rPr>
          <w:rFonts w:ascii="彩虹粗仿宋" w:eastAsia="彩虹粗仿宋" w:hAnsi="宋体" w:hint="eastAsia"/>
          <w:sz w:val="32"/>
          <w:szCs w:val="32"/>
        </w:rPr>
        <w:t>提供2022、2021、2020三年经审计财务报告或财务报表</w:t>
      </w:r>
      <w:r w:rsidRPr="00761B1E">
        <w:rPr>
          <w:rFonts w:ascii="彩虹粗仿宋" w:eastAsia="彩虹粗仿宋" w:hint="eastAsia"/>
          <w:sz w:val="32"/>
        </w:rPr>
        <w:t>（新成立企业从成立之日起算，若企业成立不足一年，须提供基本户银行出具的资信证明）；</w:t>
      </w:r>
    </w:p>
    <w:p w:rsidR="00002F6A" w:rsidRPr="00761B1E" w:rsidRDefault="00002F6A" w:rsidP="00002F6A">
      <w:pPr>
        <w:adjustRightInd w:val="0"/>
        <w:snapToGrid w:val="0"/>
        <w:spacing w:line="560" w:lineRule="atLeast"/>
        <w:ind w:firstLineChars="200" w:firstLine="640"/>
        <w:rPr>
          <w:rFonts w:ascii="彩虹粗仿宋" w:eastAsia="彩虹粗仿宋"/>
          <w:sz w:val="32"/>
        </w:rPr>
      </w:pPr>
      <w:r w:rsidRPr="00761B1E">
        <w:rPr>
          <w:rFonts w:ascii="彩虹粗仿宋" w:eastAsia="彩虹粗仿宋" w:hint="eastAsia"/>
          <w:sz w:val="32"/>
        </w:rPr>
        <w:t>（三）</w:t>
      </w:r>
      <w:bookmarkStart w:id="0" w:name="_GoBack"/>
      <w:r w:rsidRPr="00761B1E">
        <w:rPr>
          <w:rFonts w:ascii="彩虹粗仿宋" w:eastAsia="彩虹粗仿宋" w:hint="eastAsia"/>
          <w:sz w:val="32"/>
        </w:rPr>
        <w:t>2020年1月1日以来具有消防值守同类项目经验</w:t>
      </w:r>
    </w:p>
    <w:bookmarkEnd w:id="0"/>
    <w:p w:rsidR="00002F6A" w:rsidRPr="00761B1E" w:rsidRDefault="00002F6A" w:rsidP="00002F6A">
      <w:pPr>
        <w:adjustRightInd w:val="0"/>
        <w:snapToGrid w:val="0"/>
        <w:spacing w:line="560" w:lineRule="atLeast"/>
        <w:ind w:firstLineChars="200" w:firstLine="640"/>
        <w:rPr>
          <w:rFonts w:ascii="彩虹粗仿宋" w:eastAsia="彩虹粗仿宋"/>
          <w:sz w:val="32"/>
        </w:rPr>
      </w:pPr>
      <w:r w:rsidRPr="00761B1E">
        <w:rPr>
          <w:rFonts w:ascii="彩虹粗仿宋" w:eastAsia="彩虹粗仿宋" w:hint="eastAsia"/>
          <w:sz w:val="32"/>
        </w:rPr>
        <w:t>（三）供应</w:t>
      </w:r>
      <w:proofErr w:type="gramStart"/>
      <w:r w:rsidRPr="00761B1E">
        <w:rPr>
          <w:rFonts w:ascii="彩虹粗仿宋" w:eastAsia="彩虹粗仿宋" w:hint="eastAsia"/>
          <w:sz w:val="32"/>
        </w:rPr>
        <w:t>商当前</w:t>
      </w:r>
      <w:proofErr w:type="gramEnd"/>
      <w:r w:rsidRPr="00761B1E">
        <w:rPr>
          <w:rFonts w:ascii="彩虹粗仿宋" w:eastAsia="彩虹粗仿宋" w:hint="eastAsia"/>
          <w:sz w:val="32"/>
        </w:rPr>
        <w:t>未被“信用中国”网站列入重大税收违法失信主体（https://www.creditchina.gov.cn/xinyongfuwu/zhongdashuishouweifaanjian/）；未被“中国执行信息公开网”列入失信被执行人名单（http://zxgk.court.gov.cn/shixin/）；未被“中国政府采购网”列入政府采购严重违法失信行为记录名单（http://www.ccgp.gov.cn/search/cr/）；未被“国家企业信用信息公示系统”网站列入严重违法失信名单（黑名单）http://www.gsxt.gov.cn/index.html）（投标人出具网页截图）；</w:t>
      </w:r>
    </w:p>
    <w:p w:rsidR="00002F6A" w:rsidRPr="00761B1E" w:rsidRDefault="00002F6A" w:rsidP="00002F6A">
      <w:pPr>
        <w:adjustRightInd w:val="0"/>
        <w:snapToGrid w:val="0"/>
        <w:spacing w:line="560" w:lineRule="atLeast"/>
        <w:ind w:firstLineChars="200" w:firstLine="640"/>
        <w:rPr>
          <w:rFonts w:ascii="彩虹粗仿宋" w:eastAsia="彩虹粗仿宋"/>
          <w:sz w:val="32"/>
        </w:rPr>
      </w:pPr>
      <w:r w:rsidRPr="00761B1E">
        <w:rPr>
          <w:rFonts w:ascii="彩虹粗仿宋" w:eastAsia="彩虹粗仿宋" w:hint="eastAsia"/>
          <w:sz w:val="32"/>
        </w:rPr>
        <w:t>（四）本项目不允许联合体投标，不允许分包或转包。</w:t>
      </w:r>
    </w:p>
    <w:p w:rsidR="00002F6A" w:rsidRPr="00761B1E" w:rsidRDefault="00002F6A" w:rsidP="00002F6A">
      <w:pPr>
        <w:pStyle w:val="ab"/>
        <w:spacing w:line="560" w:lineRule="exact"/>
        <w:ind w:firstLineChars="200" w:firstLine="640"/>
        <w:rPr>
          <w:rFonts w:ascii="彩虹粗仿宋" w:eastAsia="彩虹粗仿宋" w:hAnsiTheme="minorHAnsi" w:cstheme="minorBidi"/>
          <w:sz w:val="32"/>
          <w:szCs w:val="22"/>
        </w:rPr>
      </w:pPr>
      <w:r w:rsidRPr="00761B1E">
        <w:rPr>
          <w:rFonts w:ascii="彩虹粗仿宋" w:eastAsia="彩虹粗仿宋" w:hAnsiTheme="minorHAnsi" w:cstheme="minorBidi" w:hint="eastAsia"/>
          <w:sz w:val="32"/>
          <w:szCs w:val="22"/>
        </w:rPr>
        <w:t>（五）外商独资、中外合资、中外合作的公司不得参</w:t>
      </w:r>
      <w:r w:rsidRPr="00761B1E">
        <w:rPr>
          <w:rFonts w:ascii="彩虹粗仿宋" w:eastAsia="彩虹粗仿宋" w:hAnsiTheme="minorHAnsi" w:cstheme="minorBidi" w:hint="eastAsia"/>
          <w:sz w:val="32"/>
          <w:szCs w:val="22"/>
        </w:rPr>
        <w:lastRenderedPageBreak/>
        <w:t>与。</w:t>
      </w:r>
    </w:p>
    <w:p w:rsidR="00002F6A" w:rsidRPr="00761B1E" w:rsidRDefault="00002F6A" w:rsidP="00002F6A">
      <w:pPr>
        <w:spacing w:line="520" w:lineRule="exact"/>
        <w:ind w:firstLineChars="200" w:firstLine="640"/>
        <w:rPr>
          <w:rFonts w:ascii="彩虹粗仿宋" w:eastAsia="彩虹粗仿宋"/>
          <w:sz w:val="32"/>
        </w:rPr>
      </w:pPr>
      <w:r w:rsidRPr="00761B1E">
        <w:rPr>
          <w:rFonts w:ascii="彩虹粗仿宋" w:eastAsia="彩虹粗仿宋" w:hint="eastAsia"/>
          <w:sz w:val="32"/>
        </w:rPr>
        <w:t>（六）注册地在河南省境内。</w:t>
      </w:r>
    </w:p>
    <w:p w:rsidR="00002F6A" w:rsidRPr="00761B1E" w:rsidRDefault="00002F6A" w:rsidP="00002F6A">
      <w:pPr>
        <w:adjustRightInd w:val="0"/>
        <w:snapToGrid w:val="0"/>
        <w:spacing w:line="560" w:lineRule="exact"/>
        <w:ind w:firstLineChars="150" w:firstLine="480"/>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二、服务基本内容</w:t>
      </w:r>
    </w:p>
    <w:p w:rsidR="00002F6A" w:rsidRPr="00761B1E" w:rsidRDefault="00002F6A" w:rsidP="00002F6A">
      <w:pPr>
        <w:adjustRightInd w:val="0"/>
        <w:snapToGrid w:val="0"/>
        <w:spacing w:line="600" w:lineRule="exact"/>
        <w:ind w:firstLineChars="200" w:firstLine="640"/>
        <w:rPr>
          <w:rFonts w:ascii="彩虹粗仿宋" w:eastAsia="彩虹粗仿宋" w:hAnsi="宋体"/>
          <w:snapToGrid w:val="0"/>
          <w:kern w:val="0"/>
          <w:sz w:val="32"/>
          <w:szCs w:val="32"/>
        </w:rPr>
      </w:pPr>
      <w:r w:rsidRPr="00761B1E">
        <w:rPr>
          <w:rFonts w:ascii="彩虹粗仿宋" w:eastAsia="彩虹粗仿宋" w:hAnsi="宋体" w:hint="eastAsia"/>
          <w:snapToGrid w:val="0"/>
          <w:kern w:val="0"/>
          <w:sz w:val="32"/>
          <w:szCs w:val="32"/>
        </w:rPr>
        <w:t>（一）商品品类</w:t>
      </w:r>
    </w:p>
    <w:tbl>
      <w:tblPr>
        <w:tblStyle w:val="a4"/>
        <w:tblW w:w="9438" w:type="dxa"/>
        <w:jc w:val="center"/>
        <w:tblLook w:val="04A0" w:firstRow="1" w:lastRow="0" w:firstColumn="1" w:lastColumn="0" w:noHBand="0" w:noVBand="1"/>
      </w:tblPr>
      <w:tblGrid>
        <w:gridCol w:w="1853"/>
        <w:gridCol w:w="3240"/>
        <w:gridCol w:w="1659"/>
        <w:gridCol w:w="2686"/>
      </w:tblGrid>
      <w:tr w:rsidR="00002F6A" w:rsidRPr="00761B1E" w:rsidTr="000666E8">
        <w:trPr>
          <w:trHeight w:val="511"/>
          <w:jc w:val="center"/>
        </w:trPr>
        <w:tc>
          <w:tcPr>
            <w:tcW w:w="1853"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品类编码</w:t>
            </w:r>
          </w:p>
        </w:tc>
        <w:tc>
          <w:tcPr>
            <w:tcW w:w="3240"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品类</w:t>
            </w:r>
          </w:p>
        </w:tc>
        <w:tc>
          <w:tcPr>
            <w:tcW w:w="1659"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品类编码</w:t>
            </w:r>
          </w:p>
        </w:tc>
        <w:tc>
          <w:tcPr>
            <w:tcW w:w="2686"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品类</w:t>
            </w:r>
          </w:p>
        </w:tc>
      </w:tr>
      <w:tr w:rsidR="00002F6A" w:rsidRPr="00761B1E" w:rsidTr="000666E8">
        <w:trPr>
          <w:trHeight w:val="409"/>
          <w:jc w:val="center"/>
        </w:trPr>
        <w:tc>
          <w:tcPr>
            <w:tcW w:w="1853"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C21</w:t>
            </w:r>
          </w:p>
        </w:tc>
        <w:tc>
          <w:tcPr>
            <w:tcW w:w="3240"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安防、值守及巡查服务</w:t>
            </w:r>
          </w:p>
        </w:tc>
        <w:tc>
          <w:tcPr>
            <w:tcW w:w="1659"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C2107</w:t>
            </w:r>
          </w:p>
        </w:tc>
        <w:tc>
          <w:tcPr>
            <w:tcW w:w="2686" w:type="dxa"/>
            <w:vAlign w:val="center"/>
          </w:tcPr>
          <w:p w:rsidR="00002F6A" w:rsidRPr="00761B1E" w:rsidRDefault="00002F6A" w:rsidP="000666E8">
            <w:pPr>
              <w:adjustRightInd w:val="0"/>
              <w:snapToGrid w:val="0"/>
              <w:spacing w:line="560" w:lineRule="exact"/>
              <w:jc w:val="center"/>
              <w:rPr>
                <w:rFonts w:ascii="彩虹粗仿宋" w:eastAsia="彩虹粗仿宋" w:hAnsi="宋体"/>
                <w:snapToGrid w:val="0"/>
                <w:sz w:val="28"/>
                <w:szCs w:val="32"/>
              </w:rPr>
            </w:pPr>
            <w:r w:rsidRPr="00761B1E">
              <w:rPr>
                <w:rFonts w:ascii="彩虹粗仿宋" w:eastAsia="彩虹粗仿宋" w:hAnsi="宋体" w:hint="eastAsia"/>
                <w:snapToGrid w:val="0"/>
                <w:sz w:val="28"/>
                <w:szCs w:val="32"/>
              </w:rPr>
              <w:t>消防值守服务</w:t>
            </w:r>
          </w:p>
        </w:tc>
      </w:tr>
    </w:tbl>
    <w:p w:rsidR="00002F6A" w:rsidRPr="00761B1E" w:rsidRDefault="00002F6A" w:rsidP="00002F6A">
      <w:pPr>
        <w:spacing w:line="560" w:lineRule="exact"/>
        <w:ind w:firstLineChars="100" w:firstLine="320"/>
        <w:contextualSpacing/>
        <w:jc w:val="left"/>
        <w:rPr>
          <w:rFonts w:ascii="彩虹楷体" w:eastAsia="彩虹楷体" w:hAnsi="Courier New" w:cs="Courier New"/>
          <w:sz w:val="32"/>
          <w:szCs w:val="32"/>
        </w:rPr>
      </w:pPr>
      <w:r w:rsidRPr="00761B1E">
        <w:rPr>
          <w:rFonts w:ascii="彩虹楷体" w:eastAsia="彩虹楷体" w:hAnsi="Courier New" w:cs="Courier New" w:hint="eastAsia"/>
          <w:sz w:val="32"/>
          <w:szCs w:val="32"/>
        </w:rPr>
        <w:t>（二）服务具体内容</w:t>
      </w:r>
    </w:p>
    <w:p w:rsidR="00002F6A" w:rsidRPr="00761B1E" w:rsidRDefault="00002F6A" w:rsidP="00002F6A">
      <w:pPr>
        <w:adjustRightInd w:val="0"/>
        <w:snapToGrid w:val="0"/>
        <w:spacing w:line="560" w:lineRule="exact"/>
        <w:ind w:firstLineChars="200" w:firstLine="640"/>
        <w:rPr>
          <w:rFonts w:ascii="彩虹粗仿宋" w:eastAsia="彩虹粗仿宋"/>
          <w:sz w:val="32"/>
          <w:szCs w:val="32"/>
        </w:rPr>
      </w:pPr>
      <w:r w:rsidRPr="00761B1E">
        <w:rPr>
          <w:rFonts w:ascii="彩虹粗仿宋" w:eastAsia="彩虹粗仿宋" w:hint="eastAsia"/>
          <w:sz w:val="32"/>
          <w:szCs w:val="32"/>
        </w:rPr>
        <w:t>（一）负责商丘分行办公楼消防控制室每天24小时的值守工作。</w:t>
      </w:r>
    </w:p>
    <w:p w:rsidR="00002F6A" w:rsidRPr="00761B1E" w:rsidRDefault="00002F6A" w:rsidP="00002F6A">
      <w:pPr>
        <w:spacing w:line="560" w:lineRule="exact"/>
        <w:ind w:firstLine="645"/>
        <w:rPr>
          <w:rFonts w:ascii="彩虹粗仿宋" w:eastAsia="彩虹粗仿宋" w:hAnsi="仿宋_GB2312" w:cs="Courier New"/>
          <w:kern w:val="0"/>
          <w:sz w:val="32"/>
          <w:szCs w:val="32"/>
        </w:rPr>
      </w:pPr>
      <w:r w:rsidRPr="00761B1E">
        <w:rPr>
          <w:rFonts w:ascii="彩虹粗仿宋" w:eastAsia="彩虹粗仿宋" w:hint="eastAsia"/>
          <w:sz w:val="32"/>
          <w:szCs w:val="32"/>
        </w:rPr>
        <w:t>（二）负责值守火灾自动报警平台的运行；负责消防安全巡查；负责报警信息的处理；负责值班和巡查情况的记录；负责配合我</w:t>
      </w:r>
      <w:proofErr w:type="gramStart"/>
      <w:r w:rsidRPr="00761B1E">
        <w:rPr>
          <w:rFonts w:ascii="彩虹粗仿宋" w:eastAsia="彩虹粗仿宋" w:hint="eastAsia"/>
          <w:sz w:val="32"/>
          <w:szCs w:val="32"/>
        </w:rPr>
        <w:t>行做好</w:t>
      </w:r>
      <w:proofErr w:type="gramEnd"/>
      <w:r w:rsidRPr="00761B1E">
        <w:rPr>
          <w:rFonts w:ascii="彩虹粗仿宋" w:eastAsia="彩虹粗仿宋" w:hint="eastAsia"/>
          <w:sz w:val="32"/>
          <w:szCs w:val="32"/>
        </w:rPr>
        <w:t>消防安全培训、演练、检查、初期灭火以及消防突发事件的处置等工作。</w:t>
      </w:r>
      <w:r w:rsidRPr="00761B1E">
        <w:rPr>
          <w:rFonts w:ascii="彩虹粗仿宋" w:eastAsia="彩虹粗仿宋" w:hAnsi="仿宋_GB2312" w:cs="Courier New" w:hint="eastAsia"/>
          <w:kern w:val="0"/>
          <w:sz w:val="32"/>
          <w:szCs w:val="32"/>
        </w:rPr>
        <w:t>遇有消防报警，迅速查明情况，确有火情，及时上报，并按应急处置预案进行处置，</w:t>
      </w:r>
      <w:proofErr w:type="gramStart"/>
      <w:r w:rsidRPr="00761B1E">
        <w:rPr>
          <w:rFonts w:ascii="彩虹粗仿宋" w:eastAsia="彩虹粗仿宋" w:hAnsi="仿宋_GB2312" w:cs="Courier New" w:hint="eastAsia"/>
          <w:kern w:val="0"/>
          <w:sz w:val="32"/>
          <w:szCs w:val="32"/>
        </w:rPr>
        <w:t>准确启动</w:t>
      </w:r>
      <w:proofErr w:type="gramEnd"/>
      <w:r w:rsidRPr="00761B1E">
        <w:rPr>
          <w:rFonts w:ascii="彩虹粗仿宋" w:eastAsia="彩虹粗仿宋" w:hAnsi="仿宋_GB2312" w:cs="Courier New" w:hint="eastAsia"/>
          <w:kern w:val="0"/>
          <w:sz w:val="32"/>
          <w:szCs w:val="32"/>
        </w:rPr>
        <w:t>相关的消防设备实施灭火，熟练操作以下系统：</w:t>
      </w:r>
    </w:p>
    <w:p w:rsidR="00002F6A" w:rsidRPr="00761B1E" w:rsidRDefault="00002F6A" w:rsidP="00002F6A">
      <w:pPr>
        <w:spacing w:line="560" w:lineRule="exact"/>
        <w:ind w:firstLineChars="200" w:firstLine="640"/>
        <w:rPr>
          <w:rFonts w:ascii="彩虹粗仿宋" w:eastAsia="彩虹粗仿宋" w:hAnsi="仿宋_GB2312" w:cs="Courier New"/>
          <w:kern w:val="0"/>
          <w:sz w:val="32"/>
          <w:szCs w:val="32"/>
        </w:rPr>
      </w:pPr>
      <w:r w:rsidRPr="00761B1E">
        <w:rPr>
          <w:rFonts w:ascii="彩虹粗仿宋" w:eastAsia="彩虹粗仿宋" w:hAnsi="仿宋_GB2312" w:cs="Courier New" w:hint="eastAsia"/>
          <w:kern w:val="0"/>
          <w:sz w:val="32"/>
          <w:szCs w:val="32"/>
        </w:rPr>
        <w:t>（1）大楼火灾自动报警及消防联动控制系统；</w:t>
      </w:r>
    </w:p>
    <w:p w:rsidR="00002F6A" w:rsidRPr="00761B1E" w:rsidRDefault="00002F6A" w:rsidP="00002F6A">
      <w:pPr>
        <w:spacing w:line="560" w:lineRule="exact"/>
        <w:ind w:firstLineChars="200" w:firstLine="640"/>
        <w:rPr>
          <w:rFonts w:ascii="彩虹粗仿宋" w:eastAsia="彩虹粗仿宋" w:hAnsi="仿宋_GB2312" w:cs="Courier New"/>
          <w:kern w:val="0"/>
          <w:sz w:val="32"/>
          <w:szCs w:val="32"/>
        </w:rPr>
      </w:pPr>
      <w:r w:rsidRPr="00761B1E">
        <w:rPr>
          <w:rFonts w:ascii="彩虹粗仿宋" w:eastAsia="彩虹粗仿宋" w:hAnsi="仿宋_GB2312" w:cs="Courier New" w:hint="eastAsia"/>
          <w:kern w:val="0"/>
          <w:sz w:val="32"/>
          <w:szCs w:val="32"/>
        </w:rPr>
        <w:t>（2）大楼消火栓系统；</w:t>
      </w:r>
    </w:p>
    <w:p w:rsidR="00002F6A" w:rsidRPr="00761B1E" w:rsidRDefault="00002F6A" w:rsidP="00002F6A">
      <w:pPr>
        <w:spacing w:line="560" w:lineRule="exact"/>
        <w:ind w:firstLineChars="200" w:firstLine="640"/>
        <w:rPr>
          <w:rFonts w:ascii="彩虹粗仿宋" w:eastAsia="彩虹粗仿宋" w:hAnsi="仿宋_GB2312" w:cs="Courier New"/>
          <w:kern w:val="0"/>
          <w:sz w:val="32"/>
          <w:szCs w:val="32"/>
        </w:rPr>
      </w:pPr>
      <w:r w:rsidRPr="00761B1E">
        <w:rPr>
          <w:rFonts w:ascii="彩虹粗仿宋" w:eastAsia="彩虹粗仿宋" w:hAnsi="仿宋_GB2312" w:cs="Courier New" w:hint="eastAsia"/>
          <w:kern w:val="0"/>
          <w:sz w:val="32"/>
          <w:szCs w:val="32"/>
        </w:rPr>
        <w:t>（3）大楼应急照明与疏散指示系统；</w:t>
      </w:r>
    </w:p>
    <w:p w:rsidR="00002F6A" w:rsidRPr="00761B1E" w:rsidRDefault="00002F6A" w:rsidP="00002F6A">
      <w:pPr>
        <w:spacing w:line="560" w:lineRule="exact"/>
        <w:ind w:firstLineChars="200" w:firstLine="640"/>
        <w:rPr>
          <w:rFonts w:ascii="彩虹粗仿宋" w:eastAsia="彩虹粗仿宋" w:hAnsi="仿宋_GB2312" w:cs="Courier New"/>
          <w:kern w:val="0"/>
          <w:sz w:val="32"/>
          <w:szCs w:val="32"/>
        </w:rPr>
      </w:pPr>
      <w:r w:rsidRPr="00761B1E">
        <w:rPr>
          <w:rFonts w:ascii="彩虹粗仿宋" w:eastAsia="彩虹粗仿宋" w:hAnsi="仿宋_GB2312" w:cs="Courier New" w:hint="eastAsia"/>
          <w:kern w:val="0"/>
          <w:sz w:val="32"/>
          <w:szCs w:val="32"/>
        </w:rPr>
        <w:t>（4）大楼自动喷水灭火系统；</w:t>
      </w:r>
    </w:p>
    <w:p w:rsidR="00002F6A" w:rsidRPr="00761B1E" w:rsidRDefault="00002F6A" w:rsidP="00002F6A">
      <w:pPr>
        <w:spacing w:line="560" w:lineRule="exact"/>
        <w:ind w:firstLineChars="200" w:firstLine="640"/>
        <w:rPr>
          <w:rFonts w:ascii="彩虹粗仿宋" w:eastAsia="彩虹粗仿宋" w:hAnsi="仿宋_GB2312" w:cs="Courier New"/>
          <w:kern w:val="0"/>
          <w:sz w:val="32"/>
          <w:szCs w:val="32"/>
        </w:rPr>
      </w:pPr>
      <w:r w:rsidRPr="00761B1E">
        <w:rPr>
          <w:rFonts w:ascii="彩虹粗仿宋" w:eastAsia="彩虹粗仿宋" w:hAnsi="仿宋_GB2312" w:cs="Courier New" w:hint="eastAsia"/>
          <w:kern w:val="0"/>
          <w:sz w:val="32"/>
          <w:szCs w:val="32"/>
        </w:rPr>
        <w:t>（5）本部综合业务楼防、排烟系统；</w:t>
      </w:r>
    </w:p>
    <w:p w:rsidR="00002F6A" w:rsidRPr="00761B1E" w:rsidRDefault="00002F6A" w:rsidP="00002F6A">
      <w:pPr>
        <w:spacing w:line="560" w:lineRule="exact"/>
        <w:ind w:firstLineChars="200" w:firstLine="640"/>
        <w:rPr>
          <w:rFonts w:ascii="彩虹粗仿宋" w:eastAsia="彩虹粗仿宋" w:hAnsi="仿宋_GB2312" w:cs="Courier New"/>
          <w:kern w:val="0"/>
          <w:sz w:val="32"/>
          <w:szCs w:val="32"/>
        </w:rPr>
      </w:pPr>
      <w:r w:rsidRPr="00761B1E">
        <w:rPr>
          <w:rFonts w:ascii="彩虹粗仿宋" w:eastAsia="彩虹粗仿宋" w:hAnsi="仿宋_GB2312" w:cs="Courier New" w:hint="eastAsia"/>
          <w:kern w:val="0"/>
          <w:sz w:val="32"/>
          <w:szCs w:val="32"/>
        </w:rPr>
        <w:t>（6）大楼消防用水泵、水池、水箱及配电设备。</w:t>
      </w:r>
    </w:p>
    <w:p w:rsidR="00002F6A" w:rsidRPr="00761B1E" w:rsidRDefault="00002F6A" w:rsidP="00002F6A">
      <w:pPr>
        <w:adjustRightInd w:val="0"/>
        <w:snapToGrid w:val="0"/>
        <w:spacing w:line="560" w:lineRule="exact"/>
        <w:ind w:firstLineChars="200" w:firstLine="640"/>
        <w:rPr>
          <w:rFonts w:ascii="彩虹粗仿宋" w:eastAsia="彩虹粗仿宋" w:hAnsi="宋体" w:cs="Courier New"/>
          <w:kern w:val="0"/>
          <w:sz w:val="32"/>
          <w:szCs w:val="32"/>
        </w:rPr>
      </w:pPr>
      <w:r w:rsidRPr="00761B1E">
        <w:rPr>
          <w:rFonts w:ascii="彩虹粗仿宋" w:eastAsia="彩虹粗仿宋" w:hAnsi="宋体" w:cs="Courier New" w:hint="eastAsia"/>
          <w:kern w:val="0"/>
          <w:sz w:val="32"/>
          <w:szCs w:val="32"/>
        </w:rPr>
        <w:t>（7）按要求做好其相关工作。</w:t>
      </w:r>
    </w:p>
    <w:p w:rsidR="00002F6A" w:rsidRPr="00761B1E" w:rsidRDefault="00002F6A" w:rsidP="00002F6A">
      <w:pPr>
        <w:adjustRightInd w:val="0"/>
        <w:snapToGrid w:val="0"/>
        <w:spacing w:line="560" w:lineRule="exact"/>
        <w:ind w:firstLineChars="250" w:firstLine="800"/>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三、服务团队要求</w:t>
      </w:r>
    </w:p>
    <w:p w:rsidR="00002F6A" w:rsidRPr="00761B1E" w:rsidRDefault="00002F6A" w:rsidP="00002F6A">
      <w:pPr>
        <w:adjustRightInd w:val="0"/>
        <w:snapToGrid w:val="0"/>
        <w:spacing w:line="560" w:lineRule="exact"/>
        <w:ind w:firstLineChars="200" w:firstLine="640"/>
        <w:rPr>
          <w:rFonts w:ascii="彩虹粗仿宋" w:eastAsia="彩虹粗仿宋"/>
          <w:sz w:val="32"/>
          <w:szCs w:val="32"/>
        </w:rPr>
      </w:pPr>
      <w:r w:rsidRPr="00761B1E">
        <w:rPr>
          <w:rFonts w:ascii="彩虹粗仿宋" w:eastAsia="彩虹粗仿宋" w:hint="eastAsia"/>
          <w:sz w:val="32"/>
          <w:szCs w:val="32"/>
        </w:rPr>
        <w:lastRenderedPageBreak/>
        <w:t>（一）持有《消防设施操作员职业资格证》或《消防设施操作员培训合格证》专业人员不低于6人。</w:t>
      </w:r>
    </w:p>
    <w:p w:rsidR="00002F6A" w:rsidRPr="00761B1E" w:rsidRDefault="00002F6A" w:rsidP="00002F6A">
      <w:pPr>
        <w:adjustRightInd w:val="0"/>
        <w:snapToGrid w:val="0"/>
        <w:spacing w:line="560" w:lineRule="exact"/>
        <w:ind w:firstLineChars="200" w:firstLine="640"/>
        <w:rPr>
          <w:rFonts w:ascii="彩虹粗仿宋" w:eastAsia="彩虹粗仿宋"/>
          <w:sz w:val="32"/>
          <w:szCs w:val="32"/>
        </w:rPr>
      </w:pPr>
      <w:r w:rsidRPr="00761B1E">
        <w:rPr>
          <w:rFonts w:ascii="彩虹粗仿宋" w:eastAsia="彩虹粗仿宋" w:hint="eastAsia"/>
          <w:sz w:val="32"/>
          <w:szCs w:val="32"/>
        </w:rPr>
        <w:t>（二）供应商内部建立有消防安全管理的相关管理制度。</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hint="eastAsia"/>
          <w:snapToGrid w:val="0"/>
          <w:kern w:val="0"/>
          <w:sz w:val="32"/>
          <w:szCs w:val="32"/>
        </w:rPr>
        <w:t>（三）</w:t>
      </w:r>
      <w:r w:rsidRPr="00761B1E">
        <w:rPr>
          <w:rFonts w:ascii="彩虹粗仿宋" w:eastAsia="彩虹粗仿宋" w:hAnsi="仿宋" w:cs="仿宋" w:hint="eastAsia"/>
          <w:sz w:val="32"/>
          <w:szCs w:val="32"/>
        </w:rPr>
        <w:t>消防控制室执行24小时双人值班制度。每组指定1名当班组长，值班员在当班组长的带领下履行岗位职责，负责消防控制主机的控制，消防设施的操作使用，巡查大楼的消防设施和消防安全，按要求进行登记，发现问题及时解决并汇报。控制室明确1名管理人员，主要负责控制室的日常管理及数据统计、报表上报、档案管理等工作。</w:t>
      </w:r>
    </w:p>
    <w:p w:rsidR="00002F6A" w:rsidRPr="00761B1E" w:rsidRDefault="00002F6A" w:rsidP="00002F6A">
      <w:pPr>
        <w:adjustRightInd w:val="0"/>
        <w:snapToGrid w:val="0"/>
        <w:spacing w:line="580" w:lineRule="atLeast"/>
        <w:ind w:firstLineChars="200" w:firstLine="640"/>
        <w:rPr>
          <w:rFonts w:ascii="彩虹黑体" w:eastAsia="彩虹黑体" w:hAnsi="彩虹黑体" w:cs="彩虹黑体"/>
          <w:kern w:val="0"/>
          <w:sz w:val="32"/>
        </w:rPr>
      </w:pPr>
      <w:r w:rsidRPr="00761B1E">
        <w:rPr>
          <w:rFonts w:ascii="彩虹黑体" w:eastAsia="彩虹黑体" w:hAnsi="彩虹黑体" w:cs="彩虹黑体" w:hint="eastAsia"/>
          <w:kern w:val="0"/>
          <w:sz w:val="32"/>
        </w:rPr>
        <w:t>四、服务质量要求</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（一）服务质量标准</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1.按时保质保量完成项目，配合我行完成阶段性和临时性任务，配合完成其他与外包事项有关的合理性工作，如各类安全检查、突发事件处置等。</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（1）供应商指定专人</w:t>
      </w:r>
      <w:proofErr w:type="gramStart"/>
      <w:r w:rsidRPr="00761B1E">
        <w:rPr>
          <w:rFonts w:ascii="彩虹粗仿宋" w:eastAsia="彩虹粗仿宋" w:hAnsi="仿宋" w:cs="仿宋" w:hint="eastAsia"/>
          <w:sz w:val="32"/>
          <w:szCs w:val="32"/>
        </w:rPr>
        <w:t>负责驻行人员</w:t>
      </w:r>
      <w:proofErr w:type="gramEnd"/>
      <w:r w:rsidRPr="00761B1E">
        <w:rPr>
          <w:rFonts w:ascii="彩虹粗仿宋" w:eastAsia="彩虹粗仿宋" w:hAnsi="仿宋" w:cs="仿宋" w:hint="eastAsia"/>
          <w:sz w:val="32"/>
          <w:szCs w:val="32"/>
        </w:rPr>
        <w:t>的管理，定期与我行的联系人进行沟通，了解服务人员在我行的工作表现、思想动态、服务等情况。</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（2）服务人员如在为我行提供服务过程中发生一切人身意外伤害或造成我行及客户的人身、财产损失，均由供应商负全责。</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（3）供应商制定符合我行要求的规章制度、工作纪律、要求，以及相关客户服务制度，并要求服务人员严格执行，</w:t>
      </w:r>
      <w:r w:rsidRPr="00761B1E">
        <w:rPr>
          <w:rFonts w:ascii="彩虹粗仿宋" w:eastAsia="彩虹粗仿宋" w:hAnsi="仿宋" w:cs="仿宋" w:hint="eastAsia"/>
          <w:sz w:val="32"/>
          <w:szCs w:val="32"/>
        </w:rPr>
        <w:lastRenderedPageBreak/>
        <w:t>避免因不规范服务或过度服务引发风险。</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2.职业道德要求</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（1）服务人员需恪守职业道德，自觉维护我行利益。</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（2）服务人员在工作中必须维护我行形象，规范服务用语、尊重客户、不得与客户发生争吵或冲突；造成客户投诉，</w:t>
      </w:r>
      <w:proofErr w:type="gramStart"/>
      <w:r w:rsidRPr="00761B1E">
        <w:rPr>
          <w:rFonts w:ascii="彩虹粗仿宋" w:eastAsia="彩虹粗仿宋" w:hAnsi="仿宋" w:cs="仿宋" w:hint="eastAsia"/>
          <w:sz w:val="32"/>
          <w:szCs w:val="32"/>
        </w:rPr>
        <w:t>应第一时间</w:t>
      </w:r>
      <w:proofErr w:type="gramEnd"/>
      <w:r w:rsidRPr="00761B1E">
        <w:rPr>
          <w:rFonts w:ascii="彩虹粗仿宋" w:eastAsia="彩虹粗仿宋" w:hAnsi="仿宋" w:cs="仿宋" w:hint="eastAsia"/>
          <w:sz w:val="32"/>
          <w:szCs w:val="32"/>
        </w:rPr>
        <w:t>向服务机构负责人汇报情况，不得推诿隐瞒，不得引起客户投诉的升级。</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（3）主动与我行员工相互协作、相互支持、相互配合，营造融洽的合作氛围。</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3.仪容仪表要求</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（1）发型大方，保持头发整洁，不得留怪异发型和染异色，工作时间不得佩戴墨镜。</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（2）男性不得</w:t>
      </w:r>
      <w:proofErr w:type="gramStart"/>
      <w:r w:rsidRPr="00761B1E">
        <w:rPr>
          <w:rFonts w:ascii="彩虹粗仿宋" w:eastAsia="彩虹粗仿宋" w:hAnsi="仿宋" w:cs="仿宋" w:hint="eastAsia"/>
          <w:sz w:val="32"/>
          <w:szCs w:val="32"/>
        </w:rPr>
        <w:t>蓄</w:t>
      </w:r>
      <w:proofErr w:type="gramEnd"/>
      <w:r w:rsidRPr="00761B1E">
        <w:rPr>
          <w:rFonts w:ascii="彩虹粗仿宋" w:eastAsia="彩虹粗仿宋" w:hAnsi="仿宋" w:cs="仿宋" w:hint="eastAsia"/>
          <w:sz w:val="32"/>
          <w:szCs w:val="32"/>
        </w:rPr>
        <w:t>长发、留胡须、佩戴项链。</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（3）女性可适度化妆，不浓妆艳抹，不使用气味强烈的化妆品；不得留长指甲，不得涂有色指甲；不得佩戴耳坠或大耳环。</w:t>
      </w:r>
    </w:p>
    <w:p w:rsidR="00002F6A" w:rsidRPr="00761B1E" w:rsidRDefault="00002F6A" w:rsidP="00002F6A">
      <w:pPr>
        <w:spacing w:line="560" w:lineRule="exact"/>
        <w:ind w:firstLine="645"/>
        <w:rPr>
          <w:rFonts w:ascii="彩虹粗仿宋" w:eastAsia="彩虹粗仿宋" w:hAnsi="仿宋" w:cs="仿宋"/>
          <w:sz w:val="32"/>
          <w:szCs w:val="32"/>
        </w:rPr>
      </w:pPr>
      <w:r w:rsidRPr="00761B1E">
        <w:rPr>
          <w:rFonts w:ascii="彩虹粗仿宋" w:eastAsia="彩虹粗仿宋" w:hAnsi="仿宋" w:cs="仿宋" w:hint="eastAsia"/>
          <w:sz w:val="32"/>
          <w:szCs w:val="32"/>
        </w:rPr>
        <w:t>（4）供应商制定自身的员工礼仪规范，应要求服务人员严格执行。</w:t>
      </w:r>
    </w:p>
    <w:p w:rsidR="00002F6A" w:rsidRPr="00761B1E" w:rsidRDefault="00002F6A" w:rsidP="00002F6A">
      <w:pPr>
        <w:tabs>
          <w:tab w:val="left" w:pos="720"/>
        </w:tabs>
        <w:adjustRightInd w:val="0"/>
        <w:snapToGrid w:val="0"/>
        <w:spacing w:line="600" w:lineRule="exact"/>
        <w:ind w:firstLineChars="196" w:firstLine="627"/>
        <w:rPr>
          <w:rFonts w:ascii="彩虹粗仿宋" w:eastAsia="彩虹粗仿宋" w:hAnsi="华文楷体"/>
          <w:kern w:val="0"/>
          <w:sz w:val="32"/>
          <w:szCs w:val="32"/>
        </w:rPr>
      </w:pPr>
      <w:r w:rsidRPr="00761B1E">
        <w:rPr>
          <w:rFonts w:ascii="彩虹粗仿宋" w:eastAsia="彩虹粗仿宋" w:hAnsi="华文楷体" w:hint="eastAsia"/>
          <w:kern w:val="0"/>
          <w:sz w:val="32"/>
          <w:szCs w:val="32"/>
        </w:rPr>
        <w:t>4、员工培训计划</w:t>
      </w:r>
    </w:p>
    <w:p w:rsidR="00002F6A" w:rsidRPr="00761B1E" w:rsidRDefault="00002F6A" w:rsidP="00002F6A">
      <w:pPr>
        <w:tabs>
          <w:tab w:val="left" w:pos="720"/>
        </w:tabs>
        <w:adjustRightInd w:val="0"/>
        <w:snapToGrid w:val="0"/>
        <w:spacing w:line="560" w:lineRule="atLeast"/>
        <w:ind w:firstLineChars="200" w:firstLine="640"/>
        <w:rPr>
          <w:rFonts w:ascii="彩虹粗仿宋" w:eastAsia="彩虹粗仿宋" w:hAnsi="Times New Roman"/>
          <w:sz w:val="32"/>
          <w:szCs w:val="32"/>
        </w:rPr>
      </w:pPr>
      <w:r w:rsidRPr="00761B1E">
        <w:rPr>
          <w:rFonts w:ascii="彩虹粗仿宋" w:eastAsia="彩虹粗仿宋" w:hAnsi="Times New Roman" w:hint="eastAsia"/>
          <w:sz w:val="32"/>
          <w:szCs w:val="32"/>
        </w:rPr>
        <w:t>供应</w:t>
      </w:r>
      <w:proofErr w:type="gramStart"/>
      <w:r w:rsidRPr="00761B1E">
        <w:rPr>
          <w:rFonts w:ascii="彩虹粗仿宋" w:eastAsia="彩虹粗仿宋" w:hAnsi="Times New Roman" w:hint="eastAsia"/>
          <w:sz w:val="32"/>
          <w:szCs w:val="32"/>
        </w:rPr>
        <w:t>商按照</w:t>
      </w:r>
      <w:proofErr w:type="gramEnd"/>
      <w:r w:rsidRPr="00761B1E">
        <w:rPr>
          <w:rFonts w:ascii="彩虹粗仿宋" w:eastAsia="彩虹粗仿宋" w:hAnsi="Times New Roman" w:hint="eastAsia"/>
          <w:sz w:val="32"/>
          <w:szCs w:val="32"/>
        </w:rPr>
        <w:t>我行的工作要求，定期对服务人员进行业务培训和有针对性的专项培训，并负责对培训效果进行考评。</w:t>
      </w:r>
    </w:p>
    <w:p w:rsidR="00002F6A" w:rsidRPr="00761B1E" w:rsidRDefault="00002F6A" w:rsidP="00002F6A">
      <w:pPr>
        <w:adjustRightInd w:val="0"/>
        <w:snapToGrid w:val="0"/>
        <w:spacing w:line="600" w:lineRule="exact"/>
        <w:ind w:firstLineChars="200" w:firstLine="643"/>
        <w:rPr>
          <w:rFonts w:ascii="彩虹楷体" w:eastAsia="彩虹楷体" w:hAnsi="彩虹楷体" w:cs="彩虹楷体"/>
          <w:b/>
          <w:bCs/>
          <w:kern w:val="0"/>
          <w:sz w:val="32"/>
          <w:szCs w:val="32"/>
        </w:rPr>
      </w:pPr>
      <w:r w:rsidRPr="00761B1E">
        <w:rPr>
          <w:rFonts w:ascii="彩虹楷体" w:eastAsia="彩虹楷体" w:hAnsi="彩虹楷体" w:cs="彩虹楷体" w:hint="eastAsia"/>
          <w:b/>
          <w:bCs/>
          <w:kern w:val="0"/>
          <w:sz w:val="32"/>
          <w:szCs w:val="32"/>
        </w:rPr>
        <w:t>（三）保密要求</w:t>
      </w:r>
    </w:p>
    <w:p w:rsidR="00002F6A" w:rsidRPr="00761B1E" w:rsidRDefault="00002F6A" w:rsidP="00002F6A">
      <w:pPr>
        <w:tabs>
          <w:tab w:val="left" w:pos="1440"/>
        </w:tabs>
        <w:adjustRightInd w:val="0"/>
        <w:snapToGrid w:val="0"/>
        <w:spacing w:line="600" w:lineRule="exact"/>
        <w:ind w:firstLineChars="150" w:firstLine="480"/>
        <w:rPr>
          <w:rFonts w:ascii="彩虹粗仿宋" w:eastAsia="彩虹粗仿宋" w:hAnsi="Times New Roman"/>
          <w:kern w:val="0"/>
          <w:sz w:val="32"/>
          <w:szCs w:val="32"/>
        </w:rPr>
      </w:pPr>
      <w:r w:rsidRPr="00761B1E">
        <w:rPr>
          <w:rFonts w:ascii="彩虹粗仿宋" w:eastAsia="彩虹粗仿宋" w:hAnsi="Times New Roman" w:hint="eastAsia"/>
          <w:kern w:val="0"/>
          <w:sz w:val="32"/>
          <w:szCs w:val="32"/>
        </w:rPr>
        <w:t>1、供应商及服务人员只能掌握了解工作需要的相关信</w:t>
      </w:r>
      <w:r w:rsidRPr="00761B1E">
        <w:rPr>
          <w:rFonts w:ascii="彩虹粗仿宋" w:eastAsia="彩虹粗仿宋" w:hAnsi="Times New Roman" w:hint="eastAsia"/>
          <w:kern w:val="0"/>
          <w:sz w:val="32"/>
          <w:szCs w:val="32"/>
        </w:rPr>
        <w:lastRenderedPageBreak/>
        <w:t>息，未经委托方允许不得私自保存委托方信息资料，将委托方信息资料以任何方式透露给任何机构或个人。</w:t>
      </w:r>
    </w:p>
    <w:p w:rsidR="00002F6A" w:rsidRPr="00761B1E" w:rsidRDefault="00002F6A" w:rsidP="00002F6A">
      <w:pPr>
        <w:tabs>
          <w:tab w:val="left" w:pos="1440"/>
        </w:tabs>
        <w:adjustRightInd w:val="0"/>
        <w:snapToGrid w:val="0"/>
        <w:spacing w:line="600" w:lineRule="exact"/>
        <w:ind w:firstLineChars="150" w:firstLine="480"/>
        <w:rPr>
          <w:rFonts w:ascii="彩虹粗仿宋" w:eastAsia="彩虹粗仿宋" w:hAnsi="Times New Roman"/>
          <w:kern w:val="0"/>
          <w:sz w:val="32"/>
          <w:szCs w:val="32"/>
        </w:rPr>
      </w:pPr>
      <w:r w:rsidRPr="00761B1E">
        <w:rPr>
          <w:rFonts w:ascii="彩虹粗仿宋" w:eastAsia="彩虹粗仿宋" w:hAnsi="Times New Roman" w:hint="eastAsia"/>
          <w:kern w:val="0"/>
          <w:sz w:val="32"/>
          <w:szCs w:val="32"/>
        </w:rPr>
        <w:t>2、供应商及服务人员不得利用工作之便，窃取、买卖或者非法提供委托方信息等资料进行各种非法活动。</w:t>
      </w:r>
    </w:p>
    <w:p w:rsidR="00002F6A" w:rsidRPr="00761B1E" w:rsidRDefault="00002F6A" w:rsidP="00002F6A">
      <w:pPr>
        <w:tabs>
          <w:tab w:val="left" w:pos="1440"/>
        </w:tabs>
        <w:adjustRightInd w:val="0"/>
        <w:snapToGrid w:val="0"/>
        <w:spacing w:line="600" w:lineRule="exact"/>
        <w:ind w:firstLineChars="150" w:firstLine="480"/>
        <w:rPr>
          <w:rFonts w:ascii="彩虹粗仿宋" w:eastAsia="彩虹粗仿宋" w:hAnsi="Times New Roman"/>
          <w:kern w:val="0"/>
          <w:sz w:val="32"/>
          <w:szCs w:val="32"/>
        </w:rPr>
      </w:pPr>
      <w:r w:rsidRPr="00761B1E">
        <w:rPr>
          <w:rFonts w:ascii="彩虹粗仿宋" w:eastAsia="彩虹粗仿宋" w:hAnsi="Times New Roman" w:hint="eastAsia"/>
          <w:kern w:val="0"/>
          <w:sz w:val="32"/>
          <w:szCs w:val="32"/>
        </w:rPr>
        <w:t>3、供应商须告知服务人员相关的保密义务，并签署保密协议，保证招标</w:t>
      </w:r>
      <w:proofErr w:type="gramStart"/>
      <w:r w:rsidRPr="00761B1E">
        <w:rPr>
          <w:rFonts w:ascii="彩虹粗仿宋" w:eastAsia="彩虹粗仿宋" w:hAnsi="Times New Roman" w:hint="eastAsia"/>
          <w:kern w:val="0"/>
          <w:sz w:val="32"/>
          <w:szCs w:val="32"/>
        </w:rPr>
        <w:t>方相关</w:t>
      </w:r>
      <w:proofErr w:type="gramEnd"/>
      <w:r w:rsidRPr="00761B1E">
        <w:rPr>
          <w:rFonts w:ascii="彩虹粗仿宋" w:eastAsia="彩虹粗仿宋" w:hAnsi="Times New Roman" w:hint="eastAsia"/>
          <w:kern w:val="0"/>
          <w:sz w:val="32"/>
          <w:szCs w:val="32"/>
        </w:rPr>
        <w:t>信息的安全。发现由于供应商和服务人员的原因导致委托</w:t>
      </w:r>
      <w:proofErr w:type="gramStart"/>
      <w:r w:rsidRPr="00761B1E">
        <w:rPr>
          <w:rFonts w:ascii="彩虹粗仿宋" w:eastAsia="彩虹粗仿宋" w:hAnsi="Times New Roman" w:hint="eastAsia"/>
          <w:kern w:val="0"/>
          <w:sz w:val="32"/>
          <w:szCs w:val="32"/>
        </w:rPr>
        <w:t>方相关</w:t>
      </w:r>
      <w:proofErr w:type="gramEnd"/>
      <w:r w:rsidRPr="00761B1E">
        <w:rPr>
          <w:rFonts w:ascii="彩虹粗仿宋" w:eastAsia="彩虹粗仿宋" w:hAnsi="Times New Roman" w:hint="eastAsia"/>
          <w:kern w:val="0"/>
          <w:sz w:val="32"/>
          <w:szCs w:val="32"/>
        </w:rPr>
        <w:t>信息泄漏的，我行将立即终止合作取消其合作资格，并追究法律及损失赔偿等相关责任。</w:t>
      </w:r>
    </w:p>
    <w:p w:rsidR="00002F6A" w:rsidRPr="00761B1E" w:rsidRDefault="00002F6A" w:rsidP="00002F6A">
      <w:pPr>
        <w:spacing w:line="560" w:lineRule="exact"/>
        <w:ind w:firstLine="645"/>
        <w:rPr>
          <w:rFonts w:ascii="彩虹粗仿宋" w:eastAsia="彩虹粗仿宋" w:hAnsi="Times New Roman"/>
          <w:kern w:val="0"/>
          <w:sz w:val="32"/>
          <w:szCs w:val="32"/>
        </w:rPr>
      </w:pPr>
      <w:r w:rsidRPr="00761B1E">
        <w:rPr>
          <w:rFonts w:ascii="彩虹粗仿宋" w:eastAsia="彩虹粗仿宋" w:hAnsi="Times New Roman" w:hint="eastAsia"/>
          <w:kern w:val="0"/>
          <w:sz w:val="32"/>
          <w:szCs w:val="32"/>
        </w:rPr>
        <w:t>4、供应商应严守委托方的商业秘密、技术秘密和其他商业及业务信息，不得泄露。无论协议约定是否有效、变更或终止，本保密条款持续有效。</w:t>
      </w:r>
    </w:p>
    <w:p w:rsidR="00002F6A" w:rsidRPr="00761B1E" w:rsidRDefault="00002F6A" w:rsidP="00002F6A">
      <w:pPr>
        <w:spacing w:line="560" w:lineRule="exact"/>
        <w:ind w:firstLine="645"/>
        <w:rPr>
          <w:rFonts w:ascii="彩虹楷体" w:eastAsia="彩虹楷体" w:hAnsi="彩虹楷体" w:cs="彩虹楷体"/>
          <w:b/>
          <w:bCs/>
          <w:kern w:val="0"/>
          <w:sz w:val="32"/>
          <w:szCs w:val="32"/>
        </w:rPr>
      </w:pPr>
      <w:r w:rsidRPr="00761B1E">
        <w:rPr>
          <w:rFonts w:ascii="彩虹楷体" w:eastAsia="彩虹楷体" w:hAnsi="彩虹楷体" w:cs="彩虹楷体" w:hint="eastAsia"/>
          <w:b/>
          <w:bCs/>
          <w:kern w:val="0"/>
          <w:sz w:val="32"/>
          <w:szCs w:val="32"/>
        </w:rPr>
        <w:t>（四）验收标准和验收方法</w:t>
      </w:r>
    </w:p>
    <w:p w:rsidR="00002F6A" w:rsidRPr="00761B1E" w:rsidRDefault="00002F6A" w:rsidP="00002F6A">
      <w:pPr>
        <w:adjustRightInd w:val="0"/>
        <w:snapToGrid w:val="0"/>
        <w:spacing w:line="560" w:lineRule="exact"/>
        <w:ind w:firstLineChars="200" w:firstLine="640"/>
        <w:rPr>
          <w:rFonts w:ascii="彩虹粗仿宋" w:eastAsia="彩虹粗仿宋" w:hAnsi="宋体"/>
          <w:kern w:val="0"/>
          <w:sz w:val="32"/>
          <w:szCs w:val="32"/>
        </w:rPr>
      </w:pPr>
      <w:r w:rsidRPr="00761B1E">
        <w:rPr>
          <w:rFonts w:ascii="彩虹粗仿宋" w:eastAsia="彩虹粗仿宋" w:hAnsi="黑体" w:hint="eastAsia"/>
          <w:kern w:val="0"/>
          <w:sz w:val="32"/>
          <w:szCs w:val="32"/>
        </w:rPr>
        <w:t>消防值班室服务验收标准：</w:t>
      </w:r>
      <w:r w:rsidRPr="00761B1E">
        <w:rPr>
          <w:rFonts w:ascii="彩虹粗仿宋" w:eastAsia="彩虹粗仿宋" w:hAnsi="微软雅黑" w:cs="宋体" w:hint="eastAsia"/>
          <w:kern w:val="0"/>
          <w:sz w:val="32"/>
          <w:szCs w:val="32"/>
        </w:rPr>
        <w:t>根据《中华人民共和国消防法》和《建筑消防设施的维护管理》（GB25201-2010）等消防法律法规的规定和</w:t>
      </w:r>
      <w:r w:rsidRPr="00761B1E">
        <w:rPr>
          <w:rFonts w:ascii="彩虹粗仿宋" w:eastAsia="彩虹粗仿宋" w:hAnsi="Times New Roman" w:hint="eastAsia"/>
          <w:kern w:val="0"/>
          <w:sz w:val="32"/>
          <w:szCs w:val="32"/>
        </w:rPr>
        <w:t>《河南省消防控制室管理制度》有关规定，依据《*月消防控制室值守服务测评表》，招标人</w:t>
      </w:r>
      <w:r w:rsidRPr="00761B1E">
        <w:rPr>
          <w:rFonts w:ascii="彩虹粗仿宋" w:eastAsia="彩虹粗仿宋" w:hAnsi="宋体" w:hint="eastAsia"/>
          <w:kern w:val="0"/>
          <w:sz w:val="32"/>
          <w:szCs w:val="32"/>
        </w:rPr>
        <w:t>根据测评情况对服务公司进行综合评价，评分在90分以上为合格、80分以上90分（不含）以下为基本合格、80分（不含）以下为不合格，按合格、基本合格、不合格三个档次支付服务费用。合格档次支付全额服务费用，基本合格、不合格档次所有岗位均分别调减50元、100元服务费用支付，并进行约谈，连续三次不合格甲方有权终止合作。</w:t>
      </w:r>
    </w:p>
    <w:p w:rsidR="00002F6A" w:rsidRPr="00761B1E" w:rsidRDefault="00002F6A" w:rsidP="00002F6A">
      <w:pPr>
        <w:spacing w:line="560" w:lineRule="exact"/>
        <w:ind w:firstLine="636"/>
        <w:rPr>
          <w:rFonts w:ascii="彩虹楷体" w:eastAsia="彩虹楷体" w:hAnsi="宋体"/>
          <w:b/>
          <w:sz w:val="32"/>
          <w:szCs w:val="32"/>
        </w:rPr>
      </w:pPr>
      <w:r w:rsidRPr="00761B1E">
        <w:rPr>
          <w:rFonts w:ascii="彩虹楷体" w:eastAsia="彩虹楷体" w:hAnsi="Times New Roman" w:hint="eastAsia"/>
          <w:b/>
          <w:sz w:val="32"/>
          <w:szCs w:val="32"/>
        </w:rPr>
        <w:lastRenderedPageBreak/>
        <w:t>（五）</w:t>
      </w:r>
      <w:proofErr w:type="gramStart"/>
      <w:r w:rsidRPr="00761B1E">
        <w:rPr>
          <w:rFonts w:ascii="彩虹楷体" w:eastAsia="彩虹楷体" w:hAnsi="宋体" w:hint="eastAsia"/>
          <w:b/>
          <w:sz w:val="32"/>
          <w:szCs w:val="32"/>
        </w:rPr>
        <w:t>消保条款</w:t>
      </w:r>
      <w:proofErr w:type="gramEnd"/>
      <w:r w:rsidRPr="00761B1E">
        <w:rPr>
          <w:rFonts w:ascii="彩虹楷体" w:eastAsia="彩虹楷体" w:hAnsi="宋体" w:hint="eastAsia"/>
          <w:b/>
          <w:sz w:val="32"/>
          <w:szCs w:val="32"/>
        </w:rPr>
        <w:t>要求</w:t>
      </w:r>
    </w:p>
    <w:p w:rsidR="00002F6A" w:rsidRPr="00761B1E" w:rsidRDefault="00002F6A" w:rsidP="00002F6A">
      <w:pPr>
        <w:spacing w:line="560" w:lineRule="exact"/>
        <w:ind w:firstLine="636"/>
        <w:rPr>
          <w:rFonts w:ascii="彩虹楷体" w:eastAsia="彩虹楷体" w:hAnsi="宋体"/>
          <w:sz w:val="32"/>
          <w:szCs w:val="32"/>
        </w:rPr>
      </w:pPr>
      <w:r w:rsidRPr="00761B1E">
        <w:rPr>
          <w:rFonts w:ascii="彩虹楷体" w:eastAsia="彩虹楷体" w:hAnsi="宋体" w:hint="eastAsia"/>
          <w:sz w:val="32"/>
          <w:szCs w:val="32"/>
        </w:rPr>
        <w:t>1.个人信息保护条款</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（1）明确双方职责、保密义务及个人信息保护条款措施、个人信息发生泄露的违约责任；约定合作机构的保密义务不因服务的终止而终止；</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（2）合作机构不得在未获得客户同意的前提下将获得的个人信息进一步提供给</w:t>
      </w:r>
      <w:proofErr w:type="gramStart"/>
      <w:r w:rsidRPr="00761B1E">
        <w:rPr>
          <w:rFonts w:ascii="彩虹粗仿宋" w:eastAsia="彩虹粗仿宋" w:hAnsi="宋体" w:hint="eastAsia"/>
          <w:sz w:val="32"/>
          <w:szCs w:val="32"/>
        </w:rPr>
        <w:t>其他第三</w:t>
      </w:r>
      <w:proofErr w:type="gramEnd"/>
      <w:r w:rsidRPr="00761B1E">
        <w:rPr>
          <w:rFonts w:ascii="彩虹粗仿宋" w:eastAsia="彩虹粗仿宋" w:hAnsi="宋体" w:hint="eastAsia"/>
          <w:sz w:val="32"/>
          <w:szCs w:val="32"/>
        </w:rPr>
        <w:t>方；</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（3）合作机构向个人信息主体征得收集个人信息的明确同意授权；</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（4）在双方合作关系终止时，应确保其不再存储我行相关个人信息。</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（5）我行从合作机构获取个人信息时，应确保中介机构和第三方机构的数据来源合法合</w:t>
      </w:r>
      <w:proofErr w:type="gramStart"/>
      <w:r w:rsidRPr="00761B1E">
        <w:rPr>
          <w:rFonts w:ascii="彩虹粗仿宋" w:eastAsia="彩虹粗仿宋" w:hAnsi="宋体" w:hint="eastAsia"/>
          <w:sz w:val="32"/>
          <w:szCs w:val="32"/>
        </w:rPr>
        <w:t>规</w:t>
      </w:r>
      <w:proofErr w:type="gramEnd"/>
      <w:r w:rsidRPr="00761B1E">
        <w:rPr>
          <w:rFonts w:ascii="彩虹粗仿宋" w:eastAsia="彩虹粗仿宋" w:hAnsi="宋体" w:hint="eastAsia"/>
          <w:sz w:val="32"/>
          <w:szCs w:val="32"/>
        </w:rPr>
        <w:t>、真实有效，对外提供数据不违反法律法规要求，并已获得信息主体本人的明确同意授权；</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（6）合作机构承诺其所提供的数据信息已获得相关授权，信息收集合法，</w:t>
      </w:r>
      <w:proofErr w:type="gramStart"/>
      <w:r w:rsidRPr="00761B1E">
        <w:rPr>
          <w:rFonts w:ascii="彩虹粗仿宋" w:eastAsia="彩虹粗仿宋" w:hAnsi="宋体" w:hint="eastAsia"/>
          <w:sz w:val="32"/>
          <w:szCs w:val="32"/>
        </w:rPr>
        <w:t>且对外</w:t>
      </w:r>
      <w:proofErr w:type="gramEnd"/>
      <w:r w:rsidRPr="00761B1E">
        <w:rPr>
          <w:rFonts w:ascii="彩虹粗仿宋" w:eastAsia="彩虹粗仿宋" w:hAnsi="宋体" w:hint="eastAsia"/>
          <w:sz w:val="32"/>
          <w:szCs w:val="32"/>
        </w:rPr>
        <w:t>提供信息已经被收集者同意；对所提供的外部数据信息的采集、加工、整合、提供过程符合国家相关法律法规规章的规定，具有合法使用权，并有权向我行提供。</w:t>
      </w:r>
    </w:p>
    <w:p w:rsidR="00002F6A" w:rsidRPr="00761B1E" w:rsidRDefault="00002F6A" w:rsidP="00002F6A">
      <w:pPr>
        <w:spacing w:line="560" w:lineRule="exact"/>
        <w:ind w:firstLineChars="200" w:firstLine="640"/>
        <w:rPr>
          <w:rFonts w:ascii="彩虹楷体" w:eastAsia="彩虹楷体" w:hAnsi="宋体"/>
          <w:sz w:val="32"/>
          <w:szCs w:val="32"/>
        </w:rPr>
      </w:pPr>
      <w:r w:rsidRPr="00761B1E">
        <w:rPr>
          <w:rFonts w:ascii="彩虹楷体" w:eastAsia="彩虹楷体" w:hAnsi="宋体" w:hint="eastAsia"/>
          <w:sz w:val="32"/>
          <w:szCs w:val="32"/>
        </w:rPr>
        <w:t>2.信息披露条款</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对于我行与合作机构共同提供产品服务的，应向客户充分披露我行与合作机构信息、合作产品的信息、合作各方权利义务，按照适当性原则充分揭示合作业务风险，避</w:t>
      </w:r>
      <w:r w:rsidRPr="00761B1E">
        <w:rPr>
          <w:rFonts w:ascii="彩虹粗仿宋" w:eastAsia="彩虹粗仿宋" w:hAnsi="宋体" w:hint="eastAsia"/>
          <w:sz w:val="32"/>
          <w:szCs w:val="32"/>
        </w:rPr>
        <w:lastRenderedPageBreak/>
        <w:t>免客户产生品牌混同。</w:t>
      </w:r>
    </w:p>
    <w:p w:rsidR="00002F6A" w:rsidRPr="00761B1E" w:rsidRDefault="00002F6A" w:rsidP="00002F6A">
      <w:pPr>
        <w:spacing w:line="560" w:lineRule="exact"/>
        <w:ind w:firstLineChars="200" w:firstLine="640"/>
        <w:rPr>
          <w:rFonts w:ascii="彩虹楷体" w:eastAsia="彩虹楷体" w:hAnsi="宋体"/>
          <w:sz w:val="32"/>
          <w:szCs w:val="32"/>
        </w:rPr>
      </w:pPr>
      <w:r w:rsidRPr="00761B1E">
        <w:rPr>
          <w:rFonts w:ascii="彩虹楷体" w:eastAsia="彩虹楷体" w:hAnsi="宋体" w:hint="eastAsia"/>
          <w:sz w:val="32"/>
          <w:szCs w:val="32"/>
        </w:rPr>
        <w:t xml:space="preserve">3.消费者投诉条款 </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（1）合作机构应严格落实消费投诉处理工作责任，建立内部沟通协调、信息共享、协同处理的投诉处理工作机制，落实首问负责制，在消费投诉发生的第一时问及时处理、妥善解决，依法合</w:t>
      </w:r>
      <w:proofErr w:type="gramStart"/>
      <w:r w:rsidRPr="00761B1E">
        <w:rPr>
          <w:rFonts w:ascii="彩虹粗仿宋" w:eastAsia="彩虹粗仿宋" w:hAnsi="宋体" w:hint="eastAsia"/>
          <w:sz w:val="32"/>
          <w:szCs w:val="32"/>
        </w:rPr>
        <w:t>规</w:t>
      </w:r>
      <w:proofErr w:type="gramEnd"/>
      <w:r w:rsidRPr="00761B1E">
        <w:rPr>
          <w:rFonts w:ascii="彩虹粗仿宋" w:eastAsia="彩虹粗仿宋" w:hAnsi="宋体" w:hint="eastAsia"/>
          <w:sz w:val="32"/>
          <w:szCs w:val="32"/>
        </w:rPr>
        <w:t>开展消费投诉处理工作，避免事态扩大产生负面影响。</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（2）对涉及理赔给付的合作机构，应明确其承担的投诉处理义务和责任。</w:t>
      </w:r>
    </w:p>
    <w:p w:rsidR="00002F6A" w:rsidRPr="00761B1E" w:rsidRDefault="00002F6A" w:rsidP="00002F6A">
      <w:pPr>
        <w:spacing w:line="560" w:lineRule="exact"/>
        <w:ind w:firstLineChars="200" w:firstLine="640"/>
        <w:rPr>
          <w:rFonts w:ascii="彩虹楷体" w:eastAsia="彩虹楷体" w:hAnsi="宋体"/>
          <w:sz w:val="32"/>
          <w:szCs w:val="32"/>
        </w:rPr>
      </w:pPr>
      <w:r w:rsidRPr="00761B1E">
        <w:rPr>
          <w:rFonts w:ascii="彩虹楷体" w:eastAsia="彩虹楷体" w:hAnsi="宋体" w:hint="eastAsia"/>
          <w:sz w:val="32"/>
          <w:szCs w:val="32"/>
        </w:rPr>
        <w:t xml:space="preserve">4.其他行为监督 </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我行有权根据监管要求和形势发展变化，不断完善合作机构消费者权益保护监督内容，加强对中介机构和第三方机构涉及我行消费者的其他方面监督，督促中介机构和第三方机构经营行为合法合</w:t>
      </w:r>
      <w:proofErr w:type="gramStart"/>
      <w:r w:rsidRPr="00761B1E">
        <w:rPr>
          <w:rFonts w:ascii="彩虹粗仿宋" w:eastAsia="彩虹粗仿宋" w:hAnsi="宋体" w:hint="eastAsia"/>
          <w:sz w:val="32"/>
          <w:szCs w:val="32"/>
        </w:rPr>
        <w:t>规</w:t>
      </w:r>
      <w:proofErr w:type="gramEnd"/>
      <w:r w:rsidRPr="00761B1E">
        <w:rPr>
          <w:rFonts w:ascii="彩虹粗仿宋" w:eastAsia="彩虹粗仿宋" w:hAnsi="宋体" w:hint="eastAsia"/>
          <w:sz w:val="32"/>
          <w:szCs w:val="32"/>
        </w:rPr>
        <w:t>，避免发生侵犯消费者权益事件。</w:t>
      </w:r>
    </w:p>
    <w:p w:rsidR="00002F6A" w:rsidRPr="00761B1E" w:rsidRDefault="00002F6A" w:rsidP="00002F6A">
      <w:pPr>
        <w:spacing w:line="560" w:lineRule="exact"/>
        <w:ind w:firstLineChars="200" w:firstLine="640"/>
        <w:rPr>
          <w:rFonts w:ascii="彩虹楷体" w:eastAsia="彩虹楷体" w:hAnsi="宋体"/>
          <w:sz w:val="32"/>
          <w:szCs w:val="32"/>
        </w:rPr>
      </w:pPr>
      <w:r w:rsidRPr="00761B1E">
        <w:rPr>
          <w:rFonts w:ascii="彩虹楷体" w:eastAsia="彩虹楷体" w:hAnsi="宋体" w:hint="eastAsia"/>
          <w:sz w:val="32"/>
          <w:szCs w:val="32"/>
        </w:rPr>
        <w:t>5.黑名单退出机制</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对有下列情形之一的，应取消准入资格；已经准入的，应予以退出。</w:t>
      </w:r>
    </w:p>
    <w:p w:rsidR="00002F6A" w:rsidRPr="00761B1E" w:rsidRDefault="00002F6A" w:rsidP="00002F6A">
      <w:pPr>
        <w:spacing w:line="560" w:lineRule="exact"/>
        <w:ind w:leftChars="100" w:left="210" w:firstLineChars="100" w:firstLine="320"/>
        <w:rPr>
          <w:rFonts w:ascii="彩虹粗仿宋" w:eastAsia="彩虹粗仿宋" w:hAnsi="宋体"/>
          <w:sz w:val="32"/>
          <w:szCs w:val="32"/>
        </w:rPr>
      </w:pPr>
      <w:r w:rsidRPr="00761B1E">
        <w:rPr>
          <w:rFonts w:ascii="彩虹粗仿宋" w:eastAsia="彩虹粗仿宋" w:hAnsi="宋体" w:hint="eastAsia"/>
          <w:sz w:val="32"/>
          <w:szCs w:val="32"/>
        </w:rPr>
        <w:t>（1）</w:t>
      </w:r>
      <w:r w:rsidRPr="00761B1E">
        <w:rPr>
          <w:rFonts w:ascii="彩虹粗仿宋" w:eastAsia="彩虹粗仿宋" w:hAnsi="宋体"/>
          <w:sz w:val="32"/>
          <w:szCs w:val="32"/>
        </w:rPr>
        <w:t>存在消费者权益侵权行为，引发较大舆情或重大投诉在社会上造成严重不良影响的；</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（2）</w:t>
      </w:r>
      <w:r w:rsidRPr="00761B1E">
        <w:rPr>
          <w:rFonts w:ascii="彩虹粗仿宋" w:eastAsia="彩虹粗仿宋" w:hAnsi="宋体"/>
          <w:sz w:val="32"/>
          <w:szCs w:val="32"/>
        </w:rPr>
        <w:t>存在消费者权益侵权行为，受到监管处罚，给我行造成严重不良影响的；</w:t>
      </w:r>
    </w:p>
    <w:p w:rsidR="00002F6A" w:rsidRPr="00761B1E" w:rsidRDefault="00002F6A" w:rsidP="00002F6A">
      <w:pPr>
        <w:spacing w:line="560" w:lineRule="exact"/>
        <w:ind w:firstLineChars="200" w:firstLine="640"/>
        <w:rPr>
          <w:rFonts w:ascii="彩虹粗仿宋" w:eastAsia="彩虹粗仿宋" w:hAnsi="宋体"/>
          <w:sz w:val="32"/>
          <w:szCs w:val="32"/>
        </w:rPr>
      </w:pPr>
      <w:r w:rsidRPr="00761B1E">
        <w:rPr>
          <w:rFonts w:ascii="彩虹粗仿宋" w:eastAsia="彩虹粗仿宋" w:hAnsi="宋体" w:hint="eastAsia"/>
          <w:sz w:val="32"/>
          <w:szCs w:val="32"/>
        </w:rPr>
        <w:t>（3）</w:t>
      </w:r>
      <w:r w:rsidRPr="00761B1E">
        <w:rPr>
          <w:rFonts w:ascii="彩虹粗仿宋" w:eastAsia="彩虹粗仿宋" w:hAnsi="宋体"/>
          <w:sz w:val="32"/>
          <w:szCs w:val="32"/>
        </w:rPr>
        <w:t>存在消费者权益侵权行为，受到公安立案或法院判决，给我行造成严重不良影响的；</w:t>
      </w:r>
    </w:p>
    <w:p w:rsidR="00002F6A" w:rsidRPr="00761B1E" w:rsidRDefault="00002F6A" w:rsidP="00002F6A">
      <w:pPr>
        <w:spacing w:line="600" w:lineRule="exact"/>
        <w:ind w:firstLineChars="200" w:firstLine="640"/>
        <w:jc w:val="left"/>
        <w:rPr>
          <w:rFonts w:ascii="彩虹楷体" w:eastAsia="彩虹楷体" w:hAnsi="Times New Roman"/>
          <w:b/>
          <w:sz w:val="32"/>
          <w:szCs w:val="32"/>
        </w:rPr>
      </w:pPr>
      <w:r w:rsidRPr="00761B1E">
        <w:rPr>
          <w:rFonts w:ascii="彩虹粗仿宋" w:eastAsia="彩虹粗仿宋" w:hAnsi="宋体" w:hint="eastAsia"/>
          <w:sz w:val="32"/>
          <w:szCs w:val="32"/>
        </w:rPr>
        <w:lastRenderedPageBreak/>
        <w:t>（4）</w:t>
      </w:r>
      <w:r w:rsidRPr="00761B1E">
        <w:rPr>
          <w:rFonts w:ascii="彩虹粗仿宋" w:eastAsia="彩虹粗仿宋" w:hAnsi="宋体"/>
          <w:sz w:val="32"/>
          <w:szCs w:val="32"/>
        </w:rPr>
        <w:t>违反法律法规和监管机构规定的其他严重情形</w:t>
      </w:r>
      <w:r w:rsidRPr="00761B1E">
        <w:rPr>
          <w:rFonts w:ascii="彩虹粗仿宋" w:eastAsia="彩虹粗仿宋" w:hAnsi="宋体" w:hint="eastAsia"/>
          <w:sz w:val="32"/>
          <w:szCs w:val="32"/>
        </w:rPr>
        <w:t>。</w:t>
      </w:r>
    </w:p>
    <w:p w:rsidR="00002F6A" w:rsidRPr="00761B1E" w:rsidRDefault="00002F6A" w:rsidP="00002F6A">
      <w:pPr>
        <w:spacing w:line="560" w:lineRule="exact"/>
        <w:ind w:firstLine="645"/>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五、服务供应安排</w:t>
      </w:r>
    </w:p>
    <w:p w:rsidR="00002F6A" w:rsidRPr="00761B1E" w:rsidRDefault="00002F6A" w:rsidP="00002F6A">
      <w:pPr>
        <w:spacing w:line="560" w:lineRule="exact"/>
        <w:ind w:firstLineChars="150" w:firstLine="480"/>
        <w:rPr>
          <w:rFonts w:ascii="彩虹粗仿宋" w:eastAsia="彩虹粗仿宋" w:hAnsi="黑体"/>
          <w:sz w:val="32"/>
          <w:szCs w:val="32"/>
        </w:rPr>
      </w:pPr>
      <w:r w:rsidRPr="00761B1E">
        <w:rPr>
          <w:rFonts w:ascii="彩虹粗仿宋" w:eastAsia="彩虹粗仿宋" w:hAnsi="黑体" w:hint="eastAsia"/>
          <w:sz w:val="32"/>
          <w:szCs w:val="32"/>
        </w:rPr>
        <w:t>消防控制室值守：商丘分行本部办公楼</w:t>
      </w:r>
      <w:r w:rsidRPr="00761B1E">
        <w:rPr>
          <w:rFonts w:ascii="彩虹粗仿宋" w:eastAsia="彩虹粗仿宋" w:hAnsi="仿宋" w:cs="仿宋" w:hint="eastAsia"/>
          <w:sz w:val="32"/>
          <w:szCs w:val="32"/>
        </w:rPr>
        <w:t>执行24小时双人值班制度。</w:t>
      </w:r>
    </w:p>
    <w:p w:rsidR="00002F6A" w:rsidRPr="00761B1E" w:rsidRDefault="00002F6A" w:rsidP="00002F6A">
      <w:pPr>
        <w:spacing w:line="560" w:lineRule="exact"/>
        <w:ind w:firstLineChars="150" w:firstLine="480"/>
        <w:rPr>
          <w:rFonts w:ascii="彩虹粗仿宋" w:eastAsia="彩虹粗仿宋" w:hAnsi="黑体"/>
          <w:sz w:val="32"/>
          <w:szCs w:val="32"/>
        </w:rPr>
      </w:pPr>
      <w:r w:rsidRPr="00761B1E">
        <w:rPr>
          <w:rFonts w:ascii="彩虹粗仿宋" w:eastAsia="彩虹粗仿宋" w:hAnsi="黑体" w:hint="eastAsia"/>
          <w:sz w:val="32"/>
          <w:szCs w:val="32"/>
        </w:rPr>
        <w:t>除支付供应商服务费用外，其他费用均由供应商负责。</w:t>
      </w:r>
    </w:p>
    <w:p w:rsidR="00002F6A" w:rsidRPr="00761B1E" w:rsidRDefault="00002F6A" w:rsidP="00002F6A">
      <w:pPr>
        <w:adjustRightInd w:val="0"/>
        <w:snapToGrid w:val="0"/>
        <w:spacing w:line="560" w:lineRule="exact"/>
        <w:ind w:firstLineChars="200" w:firstLine="640"/>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六、服务数量要求</w:t>
      </w:r>
    </w:p>
    <w:p w:rsidR="00002F6A" w:rsidRPr="00761B1E" w:rsidRDefault="00002F6A" w:rsidP="00002F6A">
      <w:pPr>
        <w:spacing w:line="560" w:lineRule="exact"/>
        <w:ind w:firstLine="645"/>
        <w:rPr>
          <w:rFonts w:ascii="彩虹粗仿宋" w:eastAsia="彩虹粗仿宋" w:hAnsi="仿宋"/>
          <w:sz w:val="32"/>
          <w:szCs w:val="32"/>
        </w:rPr>
      </w:pPr>
      <w:r w:rsidRPr="00761B1E">
        <w:rPr>
          <w:rFonts w:ascii="彩虹粗仿宋" w:eastAsia="彩虹粗仿宋" w:hAnsi="仿宋" w:hint="eastAsia"/>
          <w:sz w:val="32"/>
          <w:szCs w:val="32"/>
        </w:rPr>
        <w:t>需专业持证人员</w:t>
      </w:r>
      <w:r w:rsidRPr="00761B1E">
        <w:rPr>
          <w:rFonts w:ascii="彩虹粗仿宋" w:eastAsia="彩虹粗仿宋" w:hint="eastAsia"/>
          <w:sz w:val="32"/>
          <w:szCs w:val="32"/>
        </w:rPr>
        <w:t>不低于</w:t>
      </w:r>
      <w:r w:rsidRPr="00761B1E">
        <w:rPr>
          <w:rFonts w:ascii="彩虹粗仿宋" w:eastAsia="彩虹粗仿宋" w:hAnsi="仿宋" w:hint="eastAsia"/>
          <w:sz w:val="32"/>
          <w:szCs w:val="32"/>
        </w:rPr>
        <w:t>6名。</w:t>
      </w:r>
    </w:p>
    <w:p w:rsidR="00002F6A" w:rsidRPr="00761B1E" w:rsidRDefault="00002F6A" w:rsidP="00002F6A">
      <w:pPr>
        <w:adjustRightInd w:val="0"/>
        <w:snapToGrid w:val="0"/>
        <w:spacing w:line="560" w:lineRule="exact"/>
        <w:ind w:firstLineChars="150" w:firstLine="480"/>
        <w:rPr>
          <w:rFonts w:ascii="彩虹粗仿宋" w:eastAsia="彩虹粗仿宋" w:hAnsi="宋体"/>
          <w:snapToGrid w:val="0"/>
          <w:kern w:val="0"/>
          <w:sz w:val="32"/>
          <w:szCs w:val="32"/>
        </w:rPr>
      </w:pPr>
      <w:r w:rsidRPr="00761B1E">
        <w:rPr>
          <w:rFonts w:ascii="彩虹黑体" w:eastAsia="彩虹黑体" w:hAnsi="宋体" w:hint="eastAsia"/>
          <w:snapToGrid w:val="0"/>
          <w:kern w:val="0"/>
          <w:sz w:val="32"/>
          <w:szCs w:val="32"/>
        </w:rPr>
        <w:t>七、款项支付要求</w:t>
      </w:r>
    </w:p>
    <w:p w:rsidR="00002F6A" w:rsidRPr="00761B1E" w:rsidRDefault="00002F6A" w:rsidP="00002F6A">
      <w:pPr>
        <w:adjustRightInd w:val="0"/>
        <w:snapToGrid w:val="0"/>
        <w:spacing w:line="560" w:lineRule="exact"/>
        <w:ind w:firstLineChars="200" w:firstLine="640"/>
        <w:rPr>
          <w:rFonts w:ascii="彩虹粗仿宋" w:eastAsia="彩虹粗仿宋" w:hAnsi="宋体"/>
          <w:snapToGrid w:val="0"/>
          <w:kern w:val="0"/>
          <w:sz w:val="32"/>
          <w:szCs w:val="32"/>
        </w:rPr>
      </w:pPr>
      <w:r w:rsidRPr="00761B1E">
        <w:rPr>
          <w:rFonts w:ascii="彩虹粗仿宋" w:eastAsia="彩虹粗仿宋" w:hAnsi="宋体" w:hint="eastAsia"/>
          <w:snapToGrid w:val="0"/>
          <w:kern w:val="0"/>
          <w:sz w:val="32"/>
          <w:szCs w:val="32"/>
        </w:rPr>
        <w:t>按月度结算支付值守服务费，在消防值守服务任务完成后，将上个月度服务费用转入供应商指定的银行账户。根据服务情况和考核结果，据实结算。</w:t>
      </w:r>
    </w:p>
    <w:p w:rsidR="00002F6A" w:rsidRPr="00761B1E" w:rsidRDefault="00002F6A" w:rsidP="00002F6A">
      <w:pPr>
        <w:adjustRightInd w:val="0"/>
        <w:snapToGrid w:val="0"/>
        <w:spacing w:line="560" w:lineRule="exact"/>
        <w:ind w:firstLineChars="150" w:firstLine="480"/>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八、报价要求</w:t>
      </w:r>
    </w:p>
    <w:p w:rsidR="00002F6A" w:rsidRPr="00761B1E" w:rsidRDefault="00002F6A" w:rsidP="00002F6A">
      <w:pPr>
        <w:adjustRightInd w:val="0"/>
        <w:snapToGrid w:val="0"/>
        <w:spacing w:line="560" w:lineRule="exact"/>
        <w:ind w:firstLineChars="200" w:firstLine="640"/>
        <w:rPr>
          <w:rFonts w:ascii="彩虹粗仿宋" w:eastAsia="彩虹粗仿宋" w:hAnsi="宋体"/>
          <w:snapToGrid w:val="0"/>
          <w:kern w:val="0"/>
          <w:sz w:val="32"/>
          <w:szCs w:val="32"/>
        </w:rPr>
      </w:pPr>
      <w:r w:rsidRPr="00761B1E">
        <w:rPr>
          <w:rFonts w:ascii="彩虹粗仿宋" w:eastAsia="彩虹粗仿宋" w:hAnsi="宋体" w:hint="eastAsia"/>
          <w:snapToGrid w:val="0"/>
          <w:kern w:val="0"/>
          <w:sz w:val="32"/>
          <w:szCs w:val="32"/>
        </w:rPr>
        <w:t>消防控制室值守费用按照元/岗/月报含税单价，</w:t>
      </w:r>
      <w:proofErr w:type="gramStart"/>
      <w:r w:rsidRPr="00761B1E">
        <w:rPr>
          <w:rFonts w:ascii="彩虹粗仿宋" w:eastAsia="彩虹粗仿宋" w:hAnsi="宋体" w:hint="eastAsia"/>
          <w:snapToGrid w:val="0"/>
          <w:kern w:val="0"/>
          <w:sz w:val="32"/>
          <w:szCs w:val="32"/>
        </w:rPr>
        <w:t>每岗每月</w:t>
      </w:r>
      <w:proofErr w:type="gramEnd"/>
      <w:r w:rsidRPr="00761B1E">
        <w:rPr>
          <w:rFonts w:ascii="彩虹粗仿宋" w:eastAsia="彩虹粗仿宋" w:hAnsi="宋体" w:hint="eastAsia"/>
          <w:snapToGrid w:val="0"/>
          <w:kern w:val="0"/>
          <w:sz w:val="32"/>
          <w:szCs w:val="32"/>
        </w:rPr>
        <w:t>预算3600元，价格均为含税价，超过预算为无效报价，开具发票应为增值税专用发票。</w:t>
      </w:r>
    </w:p>
    <w:p w:rsidR="00002F6A" w:rsidRPr="00761B1E" w:rsidRDefault="00002F6A" w:rsidP="00002F6A">
      <w:pPr>
        <w:adjustRightInd w:val="0"/>
        <w:snapToGrid w:val="0"/>
        <w:spacing w:line="560" w:lineRule="exact"/>
        <w:ind w:firstLineChars="150" w:firstLine="480"/>
        <w:rPr>
          <w:rFonts w:ascii="彩虹黑体" w:eastAsia="彩虹黑体" w:hAnsi="宋体"/>
          <w:snapToGrid w:val="0"/>
          <w:kern w:val="0"/>
          <w:sz w:val="32"/>
          <w:szCs w:val="32"/>
        </w:rPr>
      </w:pPr>
      <w:r w:rsidRPr="00761B1E">
        <w:rPr>
          <w:rFonts w:ascii="彩虹黑体" w:eastAsia="彩虹黑体" w:hAnsi="宋体" w:hint="eastAsia"/>
          <w:snapToGrid w:val="0"/>
          <w:kern w:val="0"/>
          <w:sz w:val="32"/>
          <w:szCs w:val="32"/>
        </w:rPr>
        <w:t>九、其他要求</w:t>
      </w:r>
    </w:p>
    <w:p w:rsidR="00002F6A" w:rsidRPr="00761B1E" w:rsidRDefault="00002F6A" w:rsidP="00002F6A">
      <w:pPr>
        <w:adjustRightInd w:val="0"/>
        <w:snapToGrid w:val="0"/>
        <w:spacing w:line="560" w:lineRule="exact"/>
        <w:ind w:firstLineChars="150" w:firstLine="480"/>
        <w:rPr>
          <w:rFonts w:ascii="彩虹粗仿宋" w:eastAsia="彩虹粗仿宋" w:hAnsi="黑体"/>
          <w:snapToGrid w:val="0"/>
          <w:sz w:val="32"/>
          <w:szCs w:val="32"/>
          <w:shd w:val="clear" w:color="auto" w:fill="FFFFFF"/>
        </w:rPr>
      </w:pPr>
      <w:r w:rsidRPr="00761B1E">
        <w:rPr>
          <w:rFonts w:ascii="彩虹粗仿宋" w:eastAsia="彩虹粗仿宋" w:hAnsi="黑体" w:hint="eastAsia"/>
          <w:snapToGrid w:val="0"/>
          <w:sz w:val="32"/>
          <w:szCs w:val="32"/>
          <w:shd w:val="clear" w:color="auto" w:fill="FFFFFF"/>
        </w:rPr>
        <w:t>如</w:t>
      </w:r>
      <w:proofErr w:type="gramStart"/>
      <w:r w:rsidRPr="00761B1E">
        <w:rPr>
          <w:rFonts w:ascii="彩虹粗仿宋" w:eastAsia="彩虹粗仿宋" w:hAnsi="黑体" w:hint="eastAsia"/>
          <w:snapToGrid w:val="0"/>
          <w:sz w:val="32"/>
          <w:szCs w:val="32"/>
          <w:shd w:val="clear" w:color="auto" w:fill="FFFFFF"/>
        </w:rPr>
        <w:t>遇岗位</w:t>
      </w:r>
      <w:proofErr w:type="gramEnd"/>
      <w:r w:rsidRPr="00761B1E">
        <w:rPr>
          <w:rFonts w:ascii="彩虹粗仿宋" w:eastAsia="彩虹粗仿宋" w:hAnsi="黑体" w:hint="eastAsia"/>
          <w:snapToGrid w:val="0"/>
          <w:sz w:val="32"/>
          <w:szCs w:val="32"/>
          <w:shd w:val="clear" w:color="auto" w:fill="FFFFFF"/>
        </w:rPr>
        <w:t>和巡查数量增减，按岗位或巡查数量对应价格进行增减。</w:t>
      </w:r>
    </w:p>
    <w:p w:rsidR="00002F6A" w:rsidRPr="00761B1E" w:rsidRDefault="00002F6A" w:rsidP="00002F6A">
      <w:pPr>
        <w:jc w:val="left"/>
        <w:rPr>
          <w:rFonts w:ascii="彩虹粗仿宋" w:eastAsia="彩虹粗仿宋" w:hAnsi="Times New Roman"/>
          <w:kern w:val="0"/>
          <w:sz w:val="32"/>
          <w:szCs w:val="32"/>
        </w:rPr>
      </w:pPr>
      <w:r w:rsidRPr="00761B1E">
        <w:rPr>
          <w:rFonts w:ascii="彩虹粗仿宋" w:eastAsia="彩虹粗仿宋" w:hAnsi="Times New Roman" w:hint="eastAsia"/>
          <w:kern w:val="0"/>
          <w:sz w:val="32"/>
          <w:szCs w:val="32"/>
        </w:rPr>
        <w:t>附件：</w:t>
      </w:r>
    </w:p>
    <w:p w:rsidR="00002F6A" w:rsidRPr="00761B1E" w:rsidRDefault="00002F6A" w:rsidP="00002F6A">
      <w:pPr>
        <w:jc w:val="center"/>
        <w:rPr>
          <w:rFonts w:ascii="彩虹粗仿宋" w:eastAsia="彩虹粗仿宋" w:hAnsi="Times New Roman"/>
          <w:kern w:val="0"/>
          <w:sz w:val="32"/>
          <w:szCs w:val="32"/>
        </w:rPr>
      </w:pPr>
      <w:r w:rsidRPr="00761B1E">
        <w:rPr>
          <w:rFonts w:ascii="彩虹粗仿宋" w:eastAsia="彩虹粗仿宋" w:hAnsi="Times New Roman" w:hint="eastAsia"/>
          <w:kern w:val="0"/>
          <w:sz w:val="32"/>
          <w:szCs w:val="32"/>
        </w:rPr>
        <w:t>*月消防控制室值守服务测评表</w:t>
      </w:r>
    </w:p>
    <w:tbl>
      <w:tblPr>
        <w:tblStyle w:val="a4"/>
        <w:tblW w:w="0" w:type="auto"/>
        <w:tblLook w:val="04A0" w:firstRow="1" w:lastRow="0" w:firstColumn="1" w:lastColumn="0" w:noHBand="0" w:noVBand="1"/>
      </w:tblPr>
      <w:tblGrid>
        <w:gridCol w:w="1420"/>
        <w:gridCol w:w="1420"/>
        <w:gridCol w:w="1420"/>
        <w:gridCol w:w="1420"/>
        <w:gridCol w:w="1421"/>
        <w:gridCol w:w="1421"/>
      </w:tblGrid>
      <w:tr w:rsidR="00002F6A" w:rsidRPr="00761B1E" w:rsidTr="000666E8">
        <w:tc>
          <w:tcPr>
            <w:tcW w:w="1420" w:type="dxa"/>
            <w:vMerge w:val="restart"/>
            <w:vAlign w:val="center"/>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日期</w:t>
            </w:r>
          </w:p>
        </w:tc>
        <w:tc>
          <w:tcPr>
            <w:tcW w:w="5681" w:type="dxa"/>
            <w:gridSpan w:val="4"/>
            <w:vAlign w:val="center"/>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违规内容及次数</w:t>
            </w:r>
          </w:p>
        </w:tc>
        <w:tc>
          <w:tcPr>
            <w:tcW w:w="1421"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备注</w:t>
            </w:r>
          </w:p>
        </w:tc>
      </w:tr>
      <w:tr w:rsidR="00002F6A" w:rsidRPr="00761B1E" w:rsidTr="000666E8">
        <w:tc>
          <w:tcPr>
            <w:tcW w:w="1420" w:type="dxa"/>
            <w:vMerge/>
            <w:vAlign w:val="center"/>
          </w:tcPr>
          <w:p w:rsidR="00002F6A" w:rsidRPr="00761B1E" w:rsidRDefault="00002F6A" w:rsidP="000666E8">
            <w:pPr>
              <w:jc w:val="center"/>
              <w:rPr>
                <w:rFonts w:ascii="彩虹粗仿宋" w:eastAsia="彩虹粗仿宋" w:hAnsi="Times New Roman"/>
                <w:sz w:val="32"/>
                <w:szCs w:val="32"/>
              </w:rPr>
            </w:pPr>
          </w:p>
        </w:tc>
        <w:tc>
          <w:tcPr>
            <w:tcW w:w="1420" w:type="dxa"/>
            <w:vAlign w:val="center"/>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仪容仪表</w:t>
            </w:r>
          </w:p>
        </w:tc>
        <w:tc>
          <w:tcPr>
            <w:tcW w:w="1420" w:type="dxa"/>
            <w:vAlign w:val="center"/>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警情处置是否及时</w:t>
            </w:r>
          </w:p>
        </w:tc>
        <w:tc>
          <w:tcPr>
            <w:tcW w:w="1420" w:type="dxa"/>
            <w:vAlign w:val="center"/>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值班期间是否脱岗</w:t>
            </w:r>
          </w:p>
        </w:tc>
        <w:tc>
          <w:tcPr>
            <w:tcW w:w="1421" w:type="dxa"/>
            <w:vAlign w:val="center"/>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值班期间做与工作无关的事情</w:t>
            </w: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lastRenderedPageBreak/>
              <w:t>1号</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2号</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3号</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4号</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1420" w:type="dxa"/>
          </w:tcPr>
          <w:p w:rsidR="00002F6A" w:rsidRPr="00761B1E" w:rsidRDefault="00002F6A" w:rsidP="000666E8">
            <w:pPr>
              <w:jc w:val="center"/>
              <w:rPr>
                <w:rFonts w:ascii="彩虹粗仿宋" w:eastAsia="彩虹粗仿宋" w:hAnsi="Times New Roman"/>
                <w:sz w:val="32"/>
                <w:szCs w:val="32"/>
              </w:rPr>
            </w:pPr>
            <w:r w:rsidRPr="00761B1E">
              <w:rPr>
                <w:rFonts w:ascii="彩虹粗仿宋" w:eastAsia="彩虹粗仿宋" w:hAnsi="Times New Roman" w:hint="eastAsia"/>
                <w:sz w:val="32"/>
                <w:szCs w:val="32"/>
              </w:rPr>
              <w:t>31号</w:t>
            </w: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0"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c>
          <w:tcPr>
            <w:tcW w:w="1421" w:type="dxa"/>
          </w:tcPr>
          <w:p w:rsidR="00002F6A" w:rsidRPr="00761B1E" w:rsidRDefault="00002F6A" w:rsidP="000666E8">
            <w:pPr>
              <w:jc w:val="center"/>
              <w:rPr>
                <w:rFonts w:ascii="彩虹粗仿宋" w:eastAsia="彩虹粗仿宋" w:hAnsi="Times New Roman"/>
                <w:sz w:val="32"/>
                <w:szCs w:val="32"/>
              </w:rPr>
            </w:pPr>
          </w:p>
        </w:tc>
      </w:tr>
      <w:tr w:rsidR="00002F6A" w:rsidRPr="00761B1E" w:rsidTr="000666E8">
        <w:tc>
          <w:tcPr>
            <w:tcW w:w="8522" w:type="dxa"/>
            <w:gridSpan w:val="6"/>
          </w:tcPr>
          <w:p w:rsidR="00002F6A" w:rsidRPr="00761B1E" w:rsidRDefault="00002F6A" w:rsidP="000666E8">
            <w:pPr>
              <w:jc w:val="center"/>
              <w:rPr>
                <w:rFonts w:ascii="彩虹粗仿宋" w:eastAsia="彩虹粗仿宋" w:hAnsi="Times New Roman"/>
                <w:sz w:val="32"/>
                <w:szCs w:val="32"/>
              </w:rPr>
            </w:pPr>
            <w:r w:rsidRPr="00761B1E">
              <w:rPr>
                <w:rFonts w:ascii="宋体" w:hAnsi="宋体" w:cs="宋体" w:hint="eastAsia"/>
                <w:sz w:val="24"/>
                <w:szCs w:val="24"/>
              </w:rPr>
              <w:t>违犯规定10次以下为合格；10次（不含）以上20次以下为基本合格；20次（不含）以上为不合格。</w:t>
            </w:r>
          </w:p>
        </w:tc>
      </w:tr>
    </w:tbl>
    <w:p w:rsidR="00002F6A" w:rsidRPr="00761B1E" w:rsidRDefault="00002F6A" w:rsidP="00002F6A">
      <w:pPr>
        <w:jc w:val="center"/>
        <w:rPr>
          <w:rFonts w:ascii="彩虹粗仿宋" w:eastAsia="彩虹粗仿宋" w:hAnsi="Times New Roman"/>
          <w:kern w:val="0"/>
          <w:sz w:val="32"/>
          <w:szCs w:val="32"/>
        </w:rPr>
      </w:pPr>
    </w:p>
    <w:tbl>
      <w:tblPr>
        <w:tblW w:w="8980" w:type="dxa"/>
        <w:tblInd w:w="93" w:type="dxa"/>
        <w:tblLook w:val="04A0" w:firstRow="1" w:lastRow="0" w:firstColumn="1" w:lastColumn="0" w:noHBand="0" w:noVBand="1"/>
      </w:tblPr>
      <w:tblGrid>
        <w:gridCol w:w="740"/>
        <w:gridCol w:w="2540"/>
        <w:gridCol w:w="740"/>
        <w:gridCol w:w="1120"/>
        <w:gridCol w:w="2360"/>
        <w:gridCol w:w="720"/>
        <w:gridCol w:w="760"/>
      </w:tblGrid>
      <w:tr w:rsidR="00002F6A" w:rsidRPr="00766571" w:rsidTr="000666E8">
        <w:trPr>
          <w:trHeight w:val="348"/>
        </w:trPr>
        <w:tc>
          <w:tcPr>
            <w:tcW w:w="740" w:type="dxa"/>
            <w:tcBorders>
              <w:top w:val="nil"/>
              <w:left w:val="nil"/>
              <w:bottom w:val="nil"/>
              <w:right w:val="nil"/>
            </w:tcBorders>
            <w:noWrap/>
            <w:vAlign w:val="center"/>
          </w:tcPr>
          <w:p w:rsidR="00002F6A" w:rsidRPr="00761B1E" w:rsidRDefault="00002F6A" w:rsidP="000666E8">
            <w:pPr>
              <w:widowControl/>
              <w:jc w:val="center"/>
              <w:rPr>
                <w:rFonts w:ascii="宋体" w:hAnsi="宋体" w:cs="宋体"/>
                <w:kern w:val="0"/>
                <w:sz w:val="24"/>
                <w:szCs w:val="24"/>
              </w:rPr>
            </w:pPr>
          </w:p>
        </w:tc>
        <w:tc>
          <w:tcPr>
            <w:tcW w:w="2540" w:type="dxa"/>
            <w:tcBorders>
              <w:top w:val="nil"/>
              <w:left w:val="nil"/>
              <w:bottom w:val="nil"/>
              <w:right w:val="nil"/>
            </w:tcBorders>
            <w:noWrap/>
            <w:vAlign w:val="bottom"/>
          </w:tcPr>
          <w:p w:rsidR="00002F6A" w:rsidRPr="00761B1E" w:rsidRDefault="00002F6A" w:rsidP="000666E8">
            <w:pPr>
              <w:widowControl/>
              <w:jc w:val="left"/>
              <w:rPr>
                <w:rFonts w:ascii="宋体" w:hAnsi="宋体" w:cs="宋体"/>
                <w:kern w:val="0"/>
                <w:szCs w:val="28"/>
              </w:rPr>
            </w:pPr>
            <w:r w:rsidRPr="00761B1E">
              <w:rPr>
                <w:rFonts w:ascii="宋体" w:hAnsi="宋体" w:cs="宋体" w:hint="eastAsia"/>
                <w:kern w:val="0"/>
                <w:szCs w:val="28"/>
              </w:rPr>
              <w:t>负责人：</w:t>
            </w:r>
          </w:p>
        </w:tc>
        <w:tc>
          <w:tcPr>
            <w:tcW w:w="740" w:type="dxa"/>
            <w:tcBorders>
              <w:top w:val="nil"/>
              <w:left w:val="nil"/>
              <w:bottom w:val="nil"/>
              <w:right w:val="nil"/>
            </w:tcBorders>
            <w:noWrap/>
            <w:vAlign w:val="bottom"/>
          </w:tcPr>
          <w:p w:rsidR="00002F6A" w:rsidRPr="00761B1E" w:rsidRDefault="00002F6A" w:rsidP="000666E8">
            <w:pPr>
              <w:widowControl/>
              <w:jc w:val="left"/>
              <w:rPr>
                <w:rFonts w:ascii="宋体" w:hAnsi="宋体" w:cs="宋体"/>
                <w:kern w:val="0"/>
                <w:sz w:val="24"/>
                <w:szCs w:val="24"/>
              </w:rPr>
            </w:pPr>
          </w:p>
        </w:tc>
        <w:tc>
          <w:tcPr>
            <w:tcW w:w="1120" w:type="dxa"/>
            <w:tcBorders>
              <w:top w:val="nil"/>
              <w:left w:val="nil"/>
              <w:bottom w:val="nil"/>
              <w:right w:val="nil"/>
            </w:tcBorders>
            <w:noWrap/>
            <w:vAlign w:val="bottom"/>
          </w:tcPr>
          <w:p w:rsidR="00002F6A" w:rsidRPr="00761B1E" w:rsidRDefault="00002F6A" w:rsidP="000666E8">
            <w:pPr>
              <w:widowControl/>
              <w:jc w:val="left"/>
              <w:rPr>
                <w:rFonts w:ascii="宋体" w:hAnsi="宋体" w:cs="宋体"/>
                <w:kern w:val="0"/>
                <w:sz w:val="24"/>
                <w:szCs w:val="24"/>
              </w:rPr>
            </w:pPr>
          </w:p>
        </w:tc>
        <w:tc>
          <w:tcPr>
            <w:tcW w:w="2360" w:type="dxa"/>
            <w:tcBorders>
              <w:top w:val="nil"/>
              <w:left w:val="nil"/>
              <w:bottom w:val="nil"/>
              <w:right w:val="nil"/>
            </w:tcBorders>
            <w:noWrap/>
            <w:vAlign w:val="bottom"/>
          </w:tcPr>
          <w:p w:rsidR="00002F6A" w:rsidRPr="00766571" w:rsidRDefault="00002F6A" w:rsidP="000666E8">
            <w:pPr>
              <w:widowControl/>
              <w:jc w:val="left"/>
              <w:rPr>
                <w:rFonts w:ascii="宋体" w:hAnsi="宋体" w:cs="宋体"/>
                <w:kern w:val="0"/>
                <w:szCs w:val="28"/>
              </w:rPr>
            </w:pPr>
            <w:r w:rsidRPr="00761B1E">
              <w:rPr>
                <w:rFonts w:ascii="宋体" w:hAnsi="宋体" w:cs="宋体" w:hint="eastAsia"/>
                <w:kern w:val="0"/>
                <w:szCs w:val="28"/>
              </w:rPr>
              <w:t>被考评人签字：</w:t>
            </w:r>
          </w:p>
        </w:tc>
        <w:tc>
          <w:tcPr>
            <w:tcW w:w="720" w:type="dxa"/>
            <w:tcBorders>
              <w:top w:val="nil"/>
              <w:left w:val="nil"/>
              <w:bottom w:val="nil"/>
              <w:right w:val="nil"/>
            </w:tcBorders>
            <w:noWrap/>
            <w:vAlign w:val="bottom"/>
          </w:tcPr>
          <w:p w:rsidR="00002F6A" w:rsidRPr="00766571" w:rsidRDefault="00002F6A" w:rsidP="000666E8">
            <w:pPr>
              <w:widowControl/>
              <w:jc w:val="left"/>
              <w:rPr>
                <w:rFonts w:ascii="宋体" w:hAnsi="宋体" w:cs="宋体"/>
                <w:kern w:val="0"/>
                <w:sz w:val="24"/>
                <w:szCs w:val="24"/>
              </w:rPr>
            </w:pPr>
          </w:p>
        </w:tc>
        <w:tc>
          <w:tcPr>
            <w:tcW w:w="760" w:type="dxa"/>
            <w:tcBorders>
              <w:top w:val="nil"/>
              <w:left w:val="nil"/>
              <w:bottom w:val="nil"/>
              <w:right w:val="nil"/>
            </w:tcBorders>
            <w:noWrap/>
            <w:vAlign w:val="bottom"/>
          </w:tcPr>
          <w:p w:rsidR="00002F6A" w:rsidRPr="00766571" w:rsidRDefault="00002F6A" w:rsidP="000666E8">
            <w:pPr>
              <w:widowControl/>
              <w:jc w:val="left"/>
              <w:rPr>
                <w:rFonts w:ascii="宋体" w:hAnsi="宋体" w:cs="宋体"/>
                <w:kern w:val="0"/>
                <w:sz w:val="24"/>
                <w:szCs w:val="24"/>
              </w:rPr>
            </w:pPr>
          </w:p>
        </w:tc>
      </w:tr>
    </w:tbl>
    <w:p w:rsidR="00002F6A" w:rsidRPr="00766571" w:rsidRDefault="00002F6A" w:rsidP="00002F6A">
      <w:pPr>
        <w:adjustRightInd w:val="0"/>
        <w:snapToGrid w:val="0"/>
        <w:spacing w:line="360" w:lineRule="auto"/>
        <w:jc w:val="center"/>
      </w:pPr>
    </w:p>
    <w:p w:rsidR="00002F6A" w:rsidRPr="00766571" w:rsidRDefault="00002F6A" w:rsidP="00002F6A"/>
    <w:p w:rsidR="00002F6A" w:rsidRPr="00766571" w:rsidRDefault="00002F6A" w:rsidP="00002F6A">
      <w:pPr>
        <w:spacing w:line="560" w:lineRule="exact"/>
        <w:ind w:firstLineChars="200" w:firstLine="640"/>
        <w:rPr>
          <w:rFonts w:ascii="彩虹粗仿宋" w:eastAsia="彩虹粗仿宋"/>
          <w:sz w:val="32"/>
          <w:szCs w:val="32"/>
        </w:rPr>
      </w:pPr>
    </w:p>
    <w:p w:rsidR="00766571" w:rsidRPr="00766571" w:rsidRDefault="00766571" w:rsidP="00002F6A">
      <w:pPr>
        <w:adjustRightInd w:val="0"/>
        <w:snapToGrid w:val="0"/>
        <w:spacing w:line="560" w:lineRule="exact"/>
        <w:ind w:firstLineChars="200" w:firstLine="640"/>
        <w:rPr>
          <w:rFonts w:ascii="彩虹粗仿宋" w:eastAsia="彩虹粗仿宋"/>
          <w:sz w:val="32"/>
          <w:szCs w:val="32"/>
        </w:rPr>
      </w:pPr>
    </w:p>
    <w:sectPr w:rsidR="00766571" w:rsidRPr="007665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77C" w:rsidRDefault="005B277C" w:rsidP="00D815E1">
      <w:r>
        <w:separator/>
      </w:r>
    </w:p>
  </w:endnote>
  <w:endnote w:type="continuationSeparator" w:id="0">
    <w:p w:rsidR="005B277C" w:rsidRDefault="005B277C" w:rsidP="00D8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彩虹小标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彩虹楷体">
    <w:panose1 w:val="03000509000000000000"/>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77C" w:rsidRDefault="005B277C" w:rsidP="00D815E1">
      <w:r>
        <w:separator/>
      </w:r>
    </w:p>
  </w:footnote>
  <w:footnote w:type="continuationSeparator" w:id="0">
    <w:p w:rsidR="005B277C" w:rsidRDefault="005B277C" w:rsidP="00D815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ADF"/>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0695219D"/>
    <w:multiLevelType w:val="hybridMultilevel"/>
    <w:tmpl w:val="C076175C"/>
    <w:lvl w:ilvl="0" w:tplc="4E9640F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2">
    <w:nsid w:val="08112A36"/>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nsid w:val="14CD262E"/>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4">
    <w:nsid w:val="21FDBAD4"/>
    <w:multiLevelType w:val="singleLevel"/>
    <w:tmpl w:val="21FDBAD4"/>
    <w:lvl w:ilvl="0">
      <w:start w:val="2"/>
      <w:numFmt w:val="chineseCounting"/>
      <w:suff w:val="nothing"/>
      <w:lvlText w:val="（%1）"/>
      <w:lvlJc w:val="left"/>
      <w:rPr>
        <w:rFonts w:hint="eastAsia"/>
      </w:rPr>
    </w:lvl>
  </w:abstractNum>
  <w:abstractNum w:abstractNumId="5">
    <w:nsid w:val="29FE3126"/>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6">
    <w:nsid w:val="3DFD506A"/>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7">
    <w:nsid w:val="56E54D85"/>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8">
    <w:nsid w:val="5DEB3D48"/>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9">
    <w:nsid w:val="604A4BAA"/>
    <w:multiLevelType w:val="multilevel"/>
    <w:tmpl w:val="604A4BAA"/>
    <w:lvl w:ilvl="0">
      <w:start w:val="1"/>
      <w:numFmt w:val="japaneseCounting"/>
      <w:lvlText w:val="（%1）"/>
      <w:lvlJc w:val="left"/>
      <w:pPr>
        <w:ind w:left="1560" w:hanging="10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0">
    <w:nsid w:val="61F665D9"/>
    <w:multiLevelType w:val="hybridMultilevel"/>
    <w:tmpl w:val="D966C75C"/>
    <w:lvl w:ilvl="0" w:tplc="38FA29EE">
      <w:start w:val="2"/>
      <w:numFmt w:val="japaneseCounting"/>
      <w:lvlText w:val="（%1）"/>
      <w:lvlJc w:val="left"/>
      <w:pPr>
        <w:ind w:left="1720" w:hanging="108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1"/>
  </w:num>
  <w:num w:numId="2">
    <w:abstractNumId w:val="4"/>
  </w:num>
  <w:num w:numId="3">
    <w:abstractNumId w:val="9"/>
  </w:num>
  <w:num w:numId="4">
    <w:abstractNumId w:val="3"/>
  </w:num>
  <w:num w:numId="5">
    <w:abstractNumId w:val="5"/>
  </w:num>
  <w:num w:numId="6">
    <w:abstractNumId w:val="10"/>
  </w:num>
  <w:num w:numId="7">
    <w:abstractNumId w:val="8"/>
  </w:num>
  <w:num w:numId="8">
    <w:abstractNumId w:val="7"/>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D54A80"/>
    <w:rsid w:val="00002F6A"/>
    <w:rsid w:val="00006767"/>
    <w:rsid w:val="001E765A"/>
    <w:rsid w:val="005B277C"/>
    <w:rsid w:val="00641F5A"/>
    <w:rsid w:val="00766571"/>
    <w:rsid w:val="00914662"/>
    <w:rsid w:val="00A57338"/>
    <w:rsid w:val="00AC3B93"/>
    <w:rsid w:val="00B47392"/>
    <w:rsid w:val="00B536BF"/>
    <w:rsid w:val="00C91C59"/>
    <w:rsid w:val="00D24C5E"/>
    <w:rsid w:val="00D54A80"/>
    <w:rsid w:val="00D815E1"/>
    <w:rsid w:val="00DE19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571"/>
    <w:pPr>
      <w:widowControl w:val="0"/>
      <w:jc w:val="both"/>
    </w:pPr>
  </w:style>
  <w:style w:type="paragraph" w:styleId="1">
    <w:name w:val="heading 1"/>
    <w:basedOn w:val="a"/>
    <w:next w:val="a"/>
    <w:link w:val="1Char"/>
    <w:uiPriority w:val="9"/>
    <w:qFormat/>
    <w:rsid w:val="00D24C5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A80"/>
    <w:pPr>
      <w:ind w:firstLineChars="200" w:firstLine="420"/>
    </w:pPr>
  </w:style>
  <w:style w:type="character" w:customStyle="1" w:styleId="1Char">
    <w:name w:val="标题 1 Char"/>
    <w:basedOn w:val="a0"/>
    <w:link w:val="1"/>
    <w:uiPriority w:val="9"/>
    <w:rsid w:val="00D24C5E"/>
    <w:rPr>
      <w:b/>
      <w:bCs/>
      <w:kern w:val="44"/>
      <w:sz w:val="44"/>
      <w:szCs w:val="44"/>
    </w:rPr>
  </w:style>
  <w:style w:type="table" w:styleId="a4">
    <w:name w:val="Table Grid"/>
    <w:basedOn w:val="a1"/>
    <w:uiPriority w:val="59"/>
    <w:qFormat/>
    <w:rsid w:val="00D24C5E"/>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m-content1">
    <w:name w:val="im-content1"/>
    <w:basedOn w:val="a0"/>
    <w:qFormat/>
    <w:rsid w:val="00D24C5E"/>
    <w:rPr>
      <w:color w:val="000000"/>
    </w:rPr>
  </w:style>
  <w:style w:type="paragraph" w:styleId="a5">
    <w:name w:val="footer"/>
    <w:basedOn w:val="a"/>
    <w:link w:val="Char"/>
    <w:uiPriority w:val="99"/>
    <w:unhideWhenUsed/>
    <w:qFormat/>
    <w:rsid w:val="00D24C5E"/>
    <w:pPr>
      <w:tabs>
        <w:tab w:val="center" w:pos="4153"/>
        <w:tab w:val="right" w:pos="8306"/>
      </w:tabs>
      <w:snapToGrid w:val="0"/>
      <w:jc w:val="left"/>
    </w:pPr>
    <w:rPr>
      <w:sz w:val="18"/>
      <w:szCs w:val="18"/>
    </w:rPr>
  </w:style>
  <w:style w:type="character" w:customStyle="1" w:styleId="Char">
    <w:name w:val="页脚 Char"/>
    <w:basedOn w:val="a0"/>
    <w:link w:val="a5"/>
    <w:uiPriority w:val="99"/>
    <w:qFormat/>
    <w:rsid w:val="00D24C5E"/>
    <w:rPr>
      <w:sz w:val="18"/>
      <w:szCs w:val="18"/>
    </w:rPr>
  </w:style>
  <w:style w:type="paragraph" w:styleId="a6">
    <w:name w:val="header"/>
    <w:basedOn w:val="a"/>
    <w:link w:val="Char0"/>
    <w:uiPriority w:val="99"/>
    <w:unhideWhenUsed/>
    <w:rsid w:val="00D24C5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D24C5E"/>
    <w:rPr>
      <w:sz w:val="18"/>
      <w:szCs w:val="18"/>
    </w:rPr>
  </w:style>
  <w:style w:type="character" w:styleId="a7">
    <w:name w:val="annotation reference"/>
    <w:basedOn w:val="a0"/>
    <w:uiPriority w:val="99"/>
    <w:semiHidden/>
    <w:unhideWhenUsed/>
    <w:rsid w:val="00766571"/>
    <w:rPr>
      <w:sz w:val="21"/>
      <w:szCs w:val="21"/>
    </w:rPr>
  </w:style>
  <w:style w:type="paragraph" w:styleId="a8">
    <w:name w:val="annotation text"/>
    <w:basedOn w:val="a"/>
    <w:link w:val="Char1"/>
    <w:uiPriority w:val="99"/>
    <w:semiHidden/>
    <w:unhideWhenUsed/>
    <w:rsid w:val="00766571"/>
    <w:pPr>
      <w:jc w:val="left"/>
    </w:pPr>
  </w:style>
  <w:style w:type="character" w:customStyle="1" w:styleId="Char1">
    <w:name w:val="批注文字 Char"/>
    <w:basedOn w:val="a0"/>
    <w:link w:val="a8"/>
    <w:uiPriority w:val="99"/>
    <w:semiHidden/>
    <w:rsid w:val="00766571"/>
  </w:style>
  <w:style w:type="paragraph" w:styleId="a9">
    <w:name w:val="annotation subject"/>
    <w:basedOn w:val="a8"/>
    <w:next w:val="a8"/>
    <w:link w:val="Char2"/>
    <w:uiPriority w:val="99"/>
    <w:semiHidden/>
    <w:unhideWhenUsed/>
    <w:rsid w:val="00766571"/>
    <w:rPr>
      <w:b/>
      <w:bCs/>
    </w:rPr>
  </w:style>
  <w:style w:type="character" w:customStyle="1" w:styleId="Char2">
    <w:name w:val="批注主题 Char"/>
    <w:basedOn w:val="Char1"/>
    <w:link w:val="a9"/>
    <w:uiPriority w:val="99"/>
    <w:semiHidden/>
    <w:rsid w:val="00766571"/>
    <w:rPr>
      <w:b/>
      <w:bCs/>
    </w:rPr>
  </w:style>
  <w:style w:type="paragraph" w:styleId="aa">
    <w:name w:val="Balloon Text"/>
    <w:basedOn w:val="a"/>
    <w:link w:val="Char3"/>
    <w:uiPriority w:val="99"/>
    <w:semiHidden/>
    <w:unhideWhenUsed/>
    <w:rsid w:val="00766571"/>
    <w:rPr>
      <w:sz w:val="18"/>
      <w:szCs w:val="18"/>
    </w:rPr>
  </w:style>
  <w:style w:type="character" w:customStyle="1" w:styleId="Char3">
    <w:name w:val="批注框文本 Char"/>
    <w:basedOn w:val="a0"/>
    <w:link w:val="aa"/>
    <w:uiPriority w:val="99"/>
    <w:semiHidden/>
    <w:rsid w:val="00766571"/>
    <w:rPr>
      <w:sz w:val="18"/>
      <w:szCs w:val="18"/>
    </w:rPr>
  </w:style>
  <w:style w:type="paragraph" w:styleId="ab">
    <w:name w:val="Plain Text"/>
    <w:basedOn w:val="a"/>
    <w:link w:val="Char4"/>
    <w:qFormat/>
    <w:rsid w:val="00766571"/>
    <w:rPr>
      <w:rFonts w:ascii="宋体" w:eastAsia="宋体" w:hAnsi="Courier New" w:cs="Courier New"/>
      <w:szCs w:val="21"/>
    </w:rPr>
  </w:style>
  <w:style w:type="character" w:customStyle="1" w:styleId="Char4">
    <w:name w:val="纯文本 Char"/>
    <w:basedOn w:val="a0"/>
    <w:link w:val="ab"/>
    <w:rsid w:val="00766571"/>
    <w:rPr>
      <w:rFonts w:ascii="宋体" w:eastAsia="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562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1853</Words>
  <Characters>1947</Characters>
  <Application>Microsoft Office Word</Application>
  <DocSecurity>0</DocSecurity>
  <Lines>177</Lines>
  <Paragraphs>122</Paragraphs>
  <ScaleCrop>false</ScaleCrop>
  <Company>中国建设银行股份有限公司河南省分行</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王青青</cp:lastModifiedBy>
  <cp:revision>26</cp:revision>
  <dcterms:created xsi:type="dcterms:W3CDTF">2019-08-30T07:17:00Z</dcterms:created>
  <dcterms:modified xsi:type="dcterms:W3CDTF">2023-12-08T07:10:00Z</dcterms:modified>
</cp:coreProperties>
</file>