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rPr>
          <w:rFonts w:ascii="彩虹小标宋" w:hAnsi="宋体" w:eastAsia="彩虹小标宋"/>
          <w:sz w:val="30"/>
          <w:szCs w:val="30"/>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供应商资质要求</w:t>
      </w:r>
      <w:r>
        <w:rPr>
          <w:rFonts w:hint="eastAsia" w:ascii="彩虹小标宋" w:hAnsi="宋体" w:eastAsia="彩虹小标宋"/>
          <w:sz w:val="30"/>
          <w:szCs w:val="30"/>
        </w:rPr>
        <w:t>（</w:t>
      </w:r>
      <w:r>
        <w:rPr>
          <w:rFonts w:hint="eastAsia" w:ascii="彩虹小标宋" w:hAnsi="宋体" w:eastAsia="彩虹小标宋"/>
          <w:color w:val="FF0000"/>
          <w:sz w:val="30"/>
          <w:szCs w:val="30"/>
        </w:rPr>
        <w:t>河源市分行个人中高端客户“生日有礼”活动采购项目</w:t>
      </w:r>
      <w:r>
        <w:rPr>
          <w:rFonts w:hint="eastAsia" w:ascii="彩虹小标宋" w:hAnsi="宋体" w:eastAsia="彩虹小标宋"/>
          <w:sz w:val="30"/>
          <w:szCs w:val="30"/>
        </w:rPr>
        <w:t>）</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人民币10万元以上（含），提供营业执照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sz w:val="24"/>
              </w:rPr>
            </w:pPr>
            <w:r>
              <w:rPr>
                <w:rFonts w:hint="eastAsia" w:ascii="宋体" w:hAnsi="宋体"/>
                <w:sz w:val="24"/>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hint="eastAsia" w:ascii="宋体" w:hAnsi="宋体"/>
                <w:sz w:val="24"/>
              </w:rPr>
            </w:pPr>
            <w:r>
              <w:rPr>
                <w:rFonts w:hint="eastAsia" w:ascii="宋体" w:hAnsi="宋体"/>
                <w:sz w:val="24"/>
              </w:rPr>
              <w:t>水果批发零售、新鲜水果零售等或与之相关的内容之一。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企业已有一年（含）以上的经营历史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专业资质</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具备食品安全资质，提供相关资质文件（如食品卫生许可证、食品安全许可证）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在龙集采财务报表中上传经审计或加盖公章的20</w:t>
            </w:r>
            <w:r>
              <w:rPr>
                <w:rFonts w:ascii="宋体" w:hAnsi="宋体"/>
                <w:sz w:val="24"/>
              </w:rPr>
              <w:t>22</w:t>
            </w:r>
            <w:r>
              <w:rPr>
                <w:rFonts w:hint="eastAsia" w:ascii="宋体" w:hAnsi="宋体"/>
                <w:sz w:val="24"/>
              </w:rPr>
              <w:t>年至202</w:t>
            </w:r>
            <w:r>
              <w:rPr>
                <w:rFonts w:ascii="宋体" w:hAnsi="宋体"/>
                <w:sz w:val="24"/>
              </w:rPr>
              <w:t>4</w:t>
            </w:r>
            <w:r>
              <w:rPr>
                <w:rFonts w:hint="eastAsia" w:ascii="宋体" w:hAnsi="宋体"/>
                <w:sz w:val="24"/>
              </w:rPr>
              <w:t>年年度资产负债表、损益表（利润表）、现金流量表扫描件。请确认龙集采系统上传的财务报表数据年份正确，数值一致。（上传路径：基础管理--基础信息维护--财务信息）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提供2022年1月1日以来与其他单位或企业的</w:t>
            </w:r>
            <w:bookmarkStart w:id="0" w:name="_GoBack"/>
            <w:bookmarkEnd w:id="0"/>
            <w:r>
              <w:rPr>
                <w:rFonts w:hint="eastAsia" w:ascii="宋体" w:hAnsi="宋体"/>
                <w:sz w:val="24"/>
              </w:rPr>
              <w:t>水果采购合作案例（非卡券兑换类型的案例）。（案例可提供采购合同、采购协议或采购合约，以合作双方签订时间为准，案例合作内容需有签约双方、签约内容、签约时间、盖章页等关键信息)。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1.《承诺与声明》扫描件，《采购参与意向反馈函》扫描件。（需盖公章、法定代表人签字、标明日期）</w:t>
            </w:r>
          </w:p>
          <w:p>
            <w:pPr>
              <w:spacing w:line="400" w:lineRule="exact"/>
              <w:jc w:val="left"/>
              <w:rPr>
                <w:rFonts w:ascii="宋体" w:hAnsi="宋体"/>
                <w:sz w:val="24"/>
              </w:rPr>
            </w:pPr>
            <w:r>
              <w:rPr>
                <w:rFonts w:hint="eastAsia" w:ascii="宋体" w:hAnsi="宋体"/>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rPr>
              <w:br w:type="textWrapping"/>
            </w:r>
            <w:r>
              <w:rPr>
                <w:rFonts w:ascii="宋体" w:hAnsi="宋体"/>
                <w:sz w:val="24"/>
              </w:rPr>
              <w:t>3.填写附件</w:t>
            </w:r>
            <w:r>
              <w:rPr>
                <w:rFonts w:hint="eastAsia" w:ascii="宋体" w:hAnsi="宋体"/>
                <w:sz w:val="24"/>
              </w:rPr>
              <w:t>2《</w:t>
            </w:r>
            <w:r>
              <w:rPr>
                <w:rFonts w:hint="eastAsia" w:ascii="宋体" w:hAnsi="宋体"/>
                <w:sz w:val="24"/>
                <w:lang w:eastAsia="zh-CN"/>
              </w:rPr>
              <w:t>集中采购供应商资质</w:t>
            </w:r>
            <w:r>
              <w:rPr>
                <w:rFonts w:hint="eastAsia" w:ascii="宋体" w:hAnsi="宋体"/>
                <w:sz w:val="24"/>
              </w:rPr>
              <w:t>信息表》，提供填写完成后的</w:t>
            </w:r>
            <w:r>
              <w:rPr>
                <w:rFonts w:ascii="宋体" w:hAnsi="宋体"/>
                <w:sz w:val="24"/>
              </w:rPr>
              <w:t>Excel版本</w:t>
            </w:r>
            <w:r>
              <w:rPr>
                <w:rFonts w:hint="eastAsia" w:ascii="宋体" w:hAnsi="宋体"/>
                <w:sz w:val="24"/>
              </w:rPr>
              <w:t>，</w:t>
            </w:r>
            <w:r>
              <w:rPr>
                <w:rFonts w:ascii="宋体" w:hAnsi="宋体"/>
                <w:sz w:val="24"/>
              </w:rPr>
              <w:t>不打印</w:t>
            </w:r>
            <w:r>
              <w:rPr>
                <w:rFonts w:hint="eastAsia" w:ascii="宋体" w:hAnsi="宋体"/>
                <w:sz w:val="24"/>
              </w:rPr>
              <w:t>，</w:t>
            </w:r>
            <w:r>
              <w:rPr>
                <w:rFonts w:ascii="宋体" w:hAnsi="宋体"/>
                <w:sz w:val="24"/>
              </w:rPr>
              <w:t>不盖章</w:t>
            </w:r>
            <w:r>
              <w:rPr>
                <w:rFonts w:hint="eastAsia" w:ascii="宋体" w:hAnsi="宋体"/>
                <w:sz w:val="24"/>
              </w:rPr>
              <w:t>。</w:t>
            </w:r>
          </w:p>
        </w:tc>
      </w:tr>
    </w:tbl>
    <w:p>
      <w:pPr>
        <w:ind w:firstLine="642"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color w:val="FF0000"/>
          <w:sz w:val="30"/>
          <w:szCs w:val="30"/>
          <w:u w:val="single"/>
        </w:rPr>
        <w:t>河源市分行个人中高端客户“生日有礼”活动</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宋体"/>
    <w:panose1 w:val="00000000000000000000"/>
    <w:charset w:val="86"/>
    <w:family w:val="modern"/>
    <w:pitch w:val="default"/>
    <w:sig w:usb0="00000000" w:usb1="00000000" w:usb2="00000016" w:usb3="00000000" w:csb0="00040001" w:csb1="00000000"/>
  </w:font>
  <w:font w:name="方正宋体-人口信息-P2">
    <w:panose1 w:val="03000509000000000000"/>
    <w:charset w:val="86"/>
    <w:family w:val="auto"/>
    <w:pitch w:val="default"/>
    <w:sig w:usb0="10002003" w:usb1="BB1E0800" w:usb2="000A004E" w:usb3="00000000" w:csb0="003C0041" w:csb1="A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33D65"/>
    <w:rsid w:val="000402ED"/>
    <w:rsid w:val="00042FD8"/>
    <w:rsid w:val="00050AD1"/>
    <w:rsid w:val="00064022"/>
    <w:rsid w:val="000642DA"/>
    <w:rsid w:val="00066EA6"/>
    <w:rsid w:val="00082088"/>
    <w:rsid w:val="00091E39"/>
    <w:rsid w:val="0009249E"/>
    <w:rsid w:val="000A5125"/>
    <w:rsid w:val="000B3275"/>
    <w:rsid w:val="000B4B39"/>
    <w:rsid w:val="000C1A92"/>
    <w:rsid w:val="000C5169"/>
    <w:rsid w:val="000D1F51"/>
    <w:rsid w:val="000D3ACF"/>
    <w:rsid w:val="000E0768"/>
    <w:rsid w:val="000E690C"/>
    <w:rsid w:val="000F04F2"/>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18ED"/>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23C"/>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C6034"/>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2332"/>
    <w:rsid w:val="004C52D7"/>
    <w:rsid w:val="004C5F28"/>
    <w:rsid w:val="004C6BA4"/>
    <w:rsid w:val="004C7620"/>
    <w:rsid w:val="004C7D5A"/>
    <w:rsid w:val="004D3A59"/>
    <w:rsid w:val="004F3ACF"/>
    <w:rsid w:val="00502F62"/>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5FFA"/>
    <w:rsid w:val="005A6F5D"/>
    <w:rsid w:val="005D2B93"/>
    <w:rsid w:val="005D30DE"/>
    <w:rsid w:val="005D340D"/>
    <w:rsid w:val="005D44C4"/>
    <w:rsid w:val="005D6D42"/>
    <w:rsid w:val="005D7FCF"/>
    <w:rsid w:val="005E3C36"/>
    <w:rsid w:val="005E6291"/>
    <w:rsid w:val="006018A6"/>
    <w:rsid w:val="00601E51"/>
    <w:rsid w:val="00603936"/>
    <w:rsid w:val="00615412"/>
    <w:rsid w:val="006200C7"/>
    <w:rsid w:val="00620AFF"/>
    <w:rsid w:val="00625149"/>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56C8C"/>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3DBB"/>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35A0"/>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59ED"/>
    <w:rsid w:val="00C87A73"/>
    <w:rsid w:val="00C9026D"/>
    <w:rsid w:val="00C955B6"/>
    <w:rsid w:val="00C9730D"/>
    <w:rsid w:val="00CB0AF0"/>
    <w:rsid w:val="00CB4497"/>
    <w:rsid w:val="00CC3FEF"/>
    <w:rsid w:val="00CC7BEC"/>
    <w:rsid w:val="00CD0709"/>
    <w:rsid w:val="00CD1416"/>
    <w:rsid w:val="00CD4F46"/>
    <w:rsid w:val="00CD542B"/>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E736E"/>
    <w:rsid w:val="00DF02E1"/>
    <w:rsid w:val="00DF06E1"/>
    <w:rsid w:val="00E026F6"/>
    <w:rsid w:val="00E02CE0"/>
    <w:rsid w:val="00E10BF5"/>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114C"/>
    <w:rsid w:val="00EC49FD"/>
    <w:rsid w:val="00ED28AC"/>
    <w:rsid w:val="00EE7011"/>
    <w:rsid w:val="00EF7708"/>
    <w:rsid w:val="00F015F4"/>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5461F"/>
    <w:rsid w:val="00F60770"/>
    <w:rsid w:val="00F647A5"/>
    <w:rsid w:val="00F666F6"/>
    <w:rsid w:val="00F71768"/>
    <w:rsid w:val="00F80FD2"/>
    <w:rsid w:val="00F9431E"/>
    <w:rsid w:val="00FA4F5E"/>
    <w:rsid w:val="00FA5F0F"/>
    <w:rsid w:val="00FA64C5"/>
    <w:rsid w:val="00FA7A0C"/>
    <w:rsid w:val="00FC47AC"/>
    <w:rsid w:val="00FF4E09"/>
    <w:rsid w:val="0B242C53"/>
    <w:rsid w:val="2BFD0609"/>
    <w:rsid w:val="4C9E6FC3"/>
    <w:rsid w:val="4F9636DF"/>
    <w:rsid w:val="646A5B26"/>
    <w:rsid w:val="7FCF4B0E"/>
    <w:rsid w:val="F61B5A80"/>
    <w:rsid w:val="FFFF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276</Words>
  <Characters>1576</Characters>
  <Lines>13</Lines>
  <Paragraphs>3</Paragraphs>
  <TotalTime>2</TotalTime>
  <ScaleCrop>false</ScaleCrop>
  <LinksUpToDate>false</LinksUpToDate>
  <CharactersWithSpaces>1849</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2023-09-29T01:36:00Z</dcterms:created>
  <dc:creator>张念渝</dc:creator>
  <cp:lastModifiedBy>黄建良</cp:lastModifiedBy>
  <dcterms:modified xsi:type="dcterms:W3CDTF">2025-10-11T15:40:52Z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391C2E7F702F5E45A0CBE9686F7917D1_43</vt:lpwstr>
  </property>
</Properties>
</file>