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480" w:lineRule="auto"/>
        <w:jc w:val="center"/>
        <w:rPr>
          <w:rFonts w:hint="eastAsia" w:ascii="华文细黑" w:hAnsi="华文细黑" w:eastAsia="华文细黑"/>
          <w:b/>
          <w:color w:val="000000"/>
          <w:sz w:val="27"/>
          <w:highlight w:val="none"/>
        </w:rPr>
      </w:pPr>
      <w:r>
        <w:rPr>
          <w:rFonts w:hint="eastAsia" w:ascii="华文细黑" w:hAnsi="华文细黑" w:eastAsia="华文细黑"/>
          <w:b/>
          <w:color w:val="000000"/>
          <w:sz w:val="27"/>
          <w:highlight w:val="none"/>
          <w:u w:val="single"/>
          <w:lang w:eastAsia="zh-CN"/>
        </w:rPr>
        <w:t>宁波银行股份有限公司杭州分行消防工程供应商补充入围</w:t>
      </w:r>
      <w:r>
        <w:rPr>
          <w:rFonts w:hint="eastAsia" w:ascii="华文细黑" w:hAnsi="华文细黑" w:eastAsia="华文细黑"/>
          <w:b/>
          <w:color w:val="000000"/>
          <w:sz w:val="27"/>
          <w:highlight w:val="none"/>
          <w:u w:val="single"/>
        </w:rPr>
        <w:t xml:space="preserve"> </w:t>
      </w:r>
      <w:r>
        <w:rPr>
          <w:rFonts w:hint="eastAsia" w:ascii="华文细黑" w:hAnsi="华文细黑" w:eastAsia="华文细黑"/>
          <w:b/>
          <w:color w:val="000000"/>
          <w:sz w:val="27"/>
          <w:highlight w:val="none"/>
        </w:rPr>
        <w:t>项目</w:t>
      </w:r>
    </w:p>
    <w:p>
      <w:pPr>
        <w:autoSpaceDN w:val="0"/>
        <w:spacing w:line="480" w:lineRule="auto"/>
        <w:jc w:val="center"/>
        <w:rPr>
          <w:rFonts w:hint="eastAsia" w:ascii="华文细黑" w:hAnsi="华文细黑" w:eastAsia="华文细黑"/>
          <w:highlight w:val="none"/>
          <w:lang w:eastAsia="zh-CN"/>
        </w:rPr>
      </w:pPr>
      <w:r>
        <w:rPr>
          <w:rFonts w:ascii="华文细黑" w:hAnsi="华文细黑" w:eastAsia="华文细黑"/>
          <w:b/>
          <w:color w:val="000000"/>
          <w:sz w:val="27"/>
          <w:highlight w:val="none"/>
        </w:rPr>
        <w:t>供应商召集公告</w:t>
      </w:r>
    </w:p>
    <w:p>
      <w:pPr>
        <w:autoSpaceDN w:val="0"/>
        <w:spacing w:line="432" w:lineRule="auto"/>
        <w:rPr>
          <w:rFonts w:hint="eastAsia" w:ascii="华文细黑" w:hAnsi="华文细黑" w:eastAsia="华文细黑"/>
          <w:highlight w:val="none"/>
        </w:rPr>
      </w:pPr>
      <w:r>
        <w:rPr>
          <w:rFonts w:ascii="华文细黑" w:hAnsi="华文细黑" w:eastAsia="华文细黑"/>
          <w:highlight w:val="none"/>
        </w:rPr>
        <w:t xml:space="preserve">     </w:t>
      </w:r>
      <w:r>
        <w:rPr>
          <w:rFonts w:ascii="华文细黑" w:hAnsi="华文细黑" w:eastAsia="华文细黑"/>
          <w:sz w:val="24"/>
          <w:highlight w:val="none"/>
        </w:rPr>
        <w:t>根据业务发展需要，按照宁波银行股份有限公司采购</w:t>
      </w:r>
      <w:r>
        <w:rPr>
          <w:rFonts w:hint="eastAsia" w:ascii="华文细黑" w:hAnsi="华文细黑" w:eastAsia="华文细黑"/>
          <w:sz w:val="24"/>
          <w:highlight w:val="none"/>
        </w:rPr>
        <w:t>相关</w:t>
      </w:r>
      <w:r>
        <w:rPr>
          <w:rFonts w:ascii="华文细黑" w:hAnsi="华文细黑" w:eastAsia="华文细黑"/>
          <w:sz w:val="24"/>
          <w:highlight w:val="none"/>
        </w:rPr>
        <w:t>管理办法</w:t>
      </w:r>
      <w:r>
        <w:rPr>
          <w:rFonts w:hint="eastAsia" w:ascii="华文细黑" w:hAnsi="华文细黑" w:eastAsia="华文细黑"/>
          <w:sz w:val="24"/>
          <w:highlight w:val="none"/>
        </w:rPr>
        <w:t>，我行</w:t>
      </w:r>
      <w:r>
        <w:rPr>
          <w:rFonts w:ascii="华文细黑" w:hAnsi="华文细黑" w:eastAsia="华文细黑"/>
          <w:sz w:val="24"/>
          <w:highlight w:val="none"/>
        </w:rPr>
        <w:t>拟对</w:t>
      </w:r>
      <w:r>
        <w:rPr>
          <w:rFonts w:hint="eastAsia" w:ascii="华文细黑" w:hAnsi="华文细黑" w:eastAsia="华文细黑"/>
          <w:sz w:val="24"/>
          <w:highlight w:val="none"/>
        </w:rPr>
        <w:t>《</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u w:val="single"/>
          <w:lang w:eastAsia="zh-CN"/>
        </w:rPr>
        <w:t>宁波银行股份有限公司杭州分行消防工程供应商补充入围</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rPr>
        <w:t>项目》</w:t>
      </w:r>
      <w:r>
        <w:rPr>
          <w:rFonts w:hint="eastAsia" w:ascii="华文细黑" w:hAnsi="华文细黑" w:eastAsia="华文细黑"/>
          <w:sz w:val="24"/>
          <w:highlight w:val="none"/>
          <w:lang w:val="en-US" w:eastAsia="zh-Hans"/>
        </w:rPr>
        <w:t>面向</w:t>
      </w:r>
      <w:r>
        <w:rPr>
          <w:rFonts w:hint="eastAsia" w:ascii="华文细黑" w:hAnsi="华文细黑" w:eastAsia="华文细黑"/>
          <w:sz w:val="24"/>
          <w:highlight w:val="none"/>
          <w:lang w:val="en-US" w:eastAsia="zh-CN"/>
        </w:rPr>
        <w:t>社会</w:t>
      </w:r>
      <w:r>
        <w:rPr>
          <w:rFonts w:hint="eastAsia" w:ascii="华文细黑" w:hAnsi="华文细黑" w:eastAsia="华文细黑"/>
          <w:sz w:val="24"/>
          <w:highlight w:val="none"/>
          <w:lang w:val="en-US" w:eastAsia="zh-Hans"/>
        </w:rPr>
        <w:t>公开征集供应商</w:t>
      </w:r>
      <w:r>
        <w:rPr>
          <w:rFonts w:hint="default" w:ascii="华文细黑" w:hAnsi="华文细黑" w:eastAsia="华文细黑"/>
          <w:sz w:val="24"/>
          <w:highlight w:val="none"/>
          <w:lang w:eastAsia="zh-Hans"/>
        </w:rPr>
        <w:t>，</w:t>
      </w:r>
      <w:r>
        <w:rPr>
          <w:rFonts w:hint="eastAsia" w:ascii="华文细黑" w:hAnsi="华文细黑" w:eastAsia="华文细黑"/>
          <w:sz w:val="24"/>
          <w:highlight w:val="none"/>
          <w:lang w:val="en-US" w:eastAsia="zh-Hans"/>
        </w:rPr>
        <w:t>诚邀</w:t>
      </w:r>
      <w:r>
        <w:rPr>
          <w:rFonts w:ascii="华文细黑" w:hAnsi="华文细黑" w:eastAsia="华文细黑"/>
          <w:sz w:val="24"/>
          <w:highlight w:val="none"/>
        </w:rPr>
        <w:t>符合条件的供应商参与方案洽谈。</w:t>
      </w:r>
    </w:p>
    <w:p>
      <w:pPr>
        <w:autoSpaceDN w:val="0"/>
        <w:spacing w:line="432" w:lineRule="auto"/>
        <w:ind w:firstLine="480" w:firstLineChars="200"/>
        <w:outlineLvl w:val="0"/>
        <w:rPr>
          <w:rFonts w:hint="eastAsia" w:ascii="华文细黑" w:hAnsi="华文细黑" w:eastAsia="华文细黑" w:cs="Times New Roman"/>
          <w:sz w:val="24"/>
          <w:highlight w:val="none"/>
          <w:lang w:val="en-US" w:eastAsia="zh-CN"/>
        </w:rPr>
      </w:pPr>
      <w:r>
        <w:rPr>
          <w:rFonts w:hint="eastAsia" w:ascii="华文细黑" w:hAnsi="华文细黑" w:eastAsia="华文细黑"/>
          <w:b/>
          <w:sz w:val="24"/>
          <w:highlight w:val="none"/>
        </w:rPr>
        <w:t>一</w:t>
      </w:r>
      <w:r>
        <w:rPr>
          <w:rFonts w:ascii="华文细黑" w:hAnsi="华文细黑" w:eastAsia="华文细黑"/>
          <w:b/>
          <w:sz w:val="24"/>
          <w:highlight w:val="none"/>
        </w:rPr>
        <w:t>、</w:t>
      </w:r>
      <w:r>
        <w:rPr>
          <w:rFonts w:hint="eastAsia" w:ascii="华文细黑" w:hAnsi="华文细黑" w:eastAsia="华文细黑"/>
          <w:b/>
          <w:sz w:val="24"/>
          <w:highlight w:val="none"/>
        </w:rPr>
        <w:t>资质要求</w:t>
      </w:r>
    </w:p>
    <w:p>
      <w:pPr>
        <w:autoSpaceDN w:val="0"/>
        <w:spacing w:line="432" w:lineRule="auto"/>
        <w:ind w:firstLine="480" w:firstLineChars="200"/>
        <w:rPr>
          <w:rFonts w:hint="eastAsia" w:ascii="华文细黑" w:hAnsi="华文细黑" w:eastAsia="华文细黑" w:cs="Times New Roman"/>
          <w:b/>
          <w:bCs/>
          <w:sz w:val="24"/>
          <w:highlight w:val="none"/>
        </w:rPr>
      </w:pPr>
      <w:r>
        <w:rPr>
          <w:rFonts w:hint="eastAsia" w:ascii="华文细黑" w:hAnsi="华文细黑" w:eastAsia="华文细黑" w:cs="Times New Roman"/>
          <w:b/>
          <w:bCs/>
          <w:sz w:val="24"/>
          <w:highlight w:val="none"/>
          <w:lang w:val="en-US" w:eastAsia="zh-CN"/>
        </w:rPr>
        <w:fldChar w:fldCharType="begin"/>
      </w:r>
      <w:r>
        <w:rPr>
          <w:rFonts w:hint="eastAsia" w:ascii="华文细黑" w:hAnsi="华文细黑" w:eastAsia="华文细黑" w:cs="Times New Roman"/>
          <w:b/>
          <w:bCs/>
          <w:sz w:val="24"/>
          <w:highlight w:val="none"/>
          <w:lang w:val="en-US" w:eastAsia="zh-CN"/>
        </w:rPr>
        <w:instrText xml:space="preserve"> = 1 \* GB4 \* MERGEFORMAT </w:instrText>
      </w:r>
      <w:r>
        <w:rPr>
          <w:rFonts w:hint="eastAsia" w:ascii="华文细黑" w:hAnsi="华文细黑" w:eastAsia="华文细黑" w:cs="Times New Roman"/>
          <w:b/>
          <w:bCs/>
          <w:sz w:val="24"/>
          <w:highlight w:val="none"/>
          <w:lang w:val="en-US" w:eastAsia="zh-CN"/>
        </w:rPr>
        <w:fldChar w:fldCharType="separate"/>
      </w:r>
      <w:r>
        <w:rPr>
          <w:b/>
          <w:bCs/>
          <w:highlight w:val="none"/>
        </w:rPr>
        <w:t>㈠</w:t>
      </w:r>
      <w:r>
        <w:rPr>
          <w:rFonts w:hint="eastAsia" w:ascii="华文细黑" w:hAnsi="华文细黑" w:eastAsia="华文细黑" w:cs="Times New Roman"/>
          <w:b/>
          <w:bCs/>
          <w:sz w:val="24"/>
          <w:highlight w:val="none"/>
          <w:lang w:val="en-US" w:eastAsia="zh-CN"/>
        </w:rPr>
        <w:fldChar w:fldCharType="end"/>
      </w:r>
      <w:r>
        <w:rPr>
          <w:rFonts w:hint="eastAsia" w:ascii="华文细黑" w:hAnsi="华文细黑" w:eastAsia="华文细黑" w:cs="Times New Roman"/>
          <w:b/>
          <w:bCs/>
          <w:sz w:val="24"/>
          <w:highlight w:val="none"/>
          <w:lang w:val="en-US" w:eastAsia="zh-CN"/>
        </w:rPr>
        <w:t>供应商</w:t>
      </w:r>
      <w:r>
        <w:rPr>
          <w:rFonts w:hint="eastAsia" w:ascii="华文细黑" w:hAnsi="华文细黑" w:eastAsia="华文细黑" w:cs="Times New Roman"/>
          <w:b/>
          <w:bCs/>
          <w:sz w:val="24"/>
          <w:highlight w:val="none"/>
        </w:rPr>
        <w:t>：</w:t>
      </w:r>
    </w:p>
    <w:p>
      <w:pPr>
        <w:autoSpaceDN w:val="0"/>
        <w:spacing w:line="432" w:lineRule="auto"/>
        <w:ind w:firstLine="480" w:firstLineChars="200"/>
        <w:rPr>
          <w:rFonts w:hint="default" w:ascii="华文细黑" w:hAnsi="华文细黑" w:eastAsia="华文细黑" w:cs="Times New Roman"/>
          <w:sz w:val="24"/>
          <w:highlight w:val="none"/>
          <w:lang w:val="en-US" w:eastAsia="zh-CN"/>
        </w:rPr>
      </w:pPr>
      <w:r>
        <w:rPr>
          <w:rFonts w:hint="eastAsia" w:ascii="华文细黑" w:hAnsi="华文细黑" w:eastAsia="华文细黑" w:cs="Times New Roman"/>
          <w:sz w:val="24"/>
          <w:highlight w:val="none"/>
        </w:rPr>
        <w:t>1</w:t>
      </w:r>
      <w:r>
        <w:rPr>
          <w:rFonts w:hint="eastAsia" w:ascii="华文细黑" w:hAnsi="华文细黑" w:eastAsia="华文细黑" w:cs="Times New Roman"/>
          <w:sz w:val="24"/>
          <w:highlight w:val="none"/>
          <w:lang w:eastAsia="zh-CN"/>
        </w:rPr>
        <w:t>.</w:t>
      </w:r>
      <w:r>
        <w:rPr>
          <w:rFonts w:hint="eastAsia" w:ascii="华文细黑" w:hAnsi="华文细黑" w:eastAsia="华文细黑" w:cs="Times New Roman"/>
          <w:sz w:val="24"/>
          <w:highlight w:val="none"/>
        </w:rPr>
        <w:t>具有合法有效的企业营业执照、安全生产许可证</w:t>
      </w:r>
      <w:r>
        <w:rPr>
          <w:rFonts w:hint="eastAsia" w:ascii="华文细黑" w:hAnsi="华文细黑" w:eastAsia="华文细黑" w:cs="Times New Roman"/>
          <w:sz w:val="24"/>
          <w:highlight w:val="none"/>
          <w:lang w:eastAsia="zh-CN"/>
        </w:rPr>
        <w:t>、消防设施工程专业承包贰级及以上资质。</w:t>
      </w:r>
    </w:p>
    <w:p>
      <w:pPr>
        <w:autoSpaceDN w:val="0"/>
        <w:spacing w:line="432" w:lineRule="auto"/>
        <w:ind w:firstLine="480" w:firstLineChars="200"/>
        <w:rPr>
          <w:rFonts w:hint="default" w:ascii="华文细黑" w:hAnsi="华文细黑" w:eastAsia="华文细黑" w:cs="Times New Roman"/>
          <w:sz w:val="24"/>
          <w:highlight w:val="none"/>
          <w:lang w:val="en-US" w:eastAsia="zh-CN"/>
        </w:rPr>
      </w:pPr>
      <w:r>
        <w:rPr>
          <w:rFonts w:hint="eastAsia" w:ascii="华文细黑" w:hAnsi="华文细黑" w:eastAsia="华文细黑" w:cs="Times New Roman"/>
          <w:sz w:val="24"/>
          <w:highlight w:val="none"/>
          <w:lang w:val="en-US" w:eastAsia="zh-CN"/>
        </w:rPr>
        <w:t>2.</w:t>
      </w:r>
      <w:r>
        <w:rPr>
          <w:rFonts w:hint="eastAsia" w:ascii="华文细黑" w:hAnsi="华文细黑" w:eastAsia="华文细黑" w:cs="Times New Roman"/>
          <w:sz w:val="24"/>
          <w:highlight w:val="none"/>
        </w:rPr>
        <w:t>业绩</w:t>
      </w:r>
      <w:r>
        <w:rPr>
          <w:rFonts w:hint="eastAsia" w:ascii="华文细黑" w:hAnsi="华文细黑" w:eastAsia="华文细黑" w:cs="Times New Roman"/>
          <w:sz w:val="24"/>
          <w:highlight w:val="none"/>
          <w:lang w:eastAsia="zh-CN"/>
        </w:rPr>
        <w:t>要求：202</w:t>
      </w:r>
      <w:r>
        <w:rPr>
          <w:rFonts w:hint="eastAsia" w:ascii="华文细黑" w:hAnsi="华文细黑" w:eastAsia="华文细黑" w:cs="Times New Roman"/>
          <w:sz w:val="24"/>
          <w:highlight w:val="none"/>
          <w:lang w:val="en-US" w:eastAsia="zh-CN"/>
        </w:rPr>
        <w:t>2</w:t>
      </w:r>
      <w:r>
        <w:rPr>
          <w:rFonts w:hint="eastAsia" w:ascii="华文细黑" w:hAnsi="华文细黑" w:eastAsia="华文细黑" w:cs="Times New Roman"/>
          <w:sz w:val="24"/>
          <w:highlight w:val="none"/>
          <w:lang w:eastAsia="zh-CN"/>
        </w:rPr>
        <w:t>年1月1日以来（时间以竣工验收证明时间为准），供应商完成过至少</w:t>
      </w:r>
      <w:r>
        <w:rPr>
          <w:rFonts w:hint="eastAsia" w:ascii="华文细黑" w:hAnsi="华文细黑" w:eastAsia="华文细黑" w:cs="Times New Roman"/>
          <w:sz w:val="24"/>
          <w:highlight w:val="none"/>
          <w:lang w:val="en-US" w:eastAsia="zh-CN"/>
        </w:rPr>
        <w:t>3</w:t>
      </w:r>
      <w:r>
        <w:rPr>
          <w:rFonts w:hint="eastAsia" w:ascii="华文细黑" w:hAnsi="华文细黑" w:eastAsia="华文细黑" w:cs="Times New Roman"/>
          <w:sz w:val="24"/>
          <w:highlight w:val="none"/>
          <w:lang w:eastAsia="zh-CN"/>
        </w:rPr>
        <w:t>个单项合同金额不少于30万元的</w:t>
      </w:r>
      <w:r>
        <w:rPr>
          <w:rFonts w:hint="eastAsia" w:ascii="华文细黑" w:hAnsi="华文细黑" w:eastAsia="华文细黑" w:cs="Times New Roman"/>
          <w:sz w:val="24"/>
          <w:highlight w:val="none"/>
          <w:lang w:val="en-US" w:eastAsia="zh-CN"/>
        </w:rPr>
        <w:t>浙江省</w:t>
      </w:r>
      <w:r>
        <w:rPr>
          <w:rFonts w:hint="eastAsia" w:ascii="华文细黑" w:hAnsi="华文细黑" w:eastAsia="华文细黑" w:cs="Times New Roman"/>
          <w:sz w:val="24"/>
          <w:highlight w:val="none"/>
          <w:lang w:eastAsia="zh-CN"/>
        </w:rPr>
        <w:t>区域内消防工程施工业绩，其中至少包括1个银行网点消防工程施工业绩</w:t>
      </w:r>
      <w:r>
        <w:rPr>
          <w:rFonts w:hint="eastAsia" w:ascii="华文细黑" w:hAnsi="华文细黑" w:eastAsia="华文细黑" w:cs="Times New Roman"/>
          <w:sz w:val="24"/>
          <w:highlight w:val="none"/>
        </w:rPr>
        <w:t>。</w:t>
      </w:r>
      <w:r>
        <w:rPr>
          <w:rFonts w:hint="eastAsia" w:ascii="华文细黑" w:hAnsi="华文细黑" w:eastAsia="华文细黑" w:cs="Times New Roman"/>
          <w:sz w:val="24"/>
          <w:highlight w:val="none"/>
          <w:lang w:val="en-US" w:eastAsia="zh-CN"/>
        </w:rPr>
        <w:t>如提供业绩为总包项目，则合同必须体现消防工程相关内容。</w:t>
      </w:r>
    </w:p>
    <w:p>
      <w:pPr>
        <w:autoSpaceDN w:val="0"/>
        <w:spacing w:line="432" w:lineRule="auto"/>
        <w:ind w:firstLine="480" w:firstLineChars="200"/>
        <w:rPr>
          <w:rFonts w:hint="eastAsia" w:ascii="华文细黑" w:hAnsi="华文细黑" w:eastAsia="华文细黑" w:cs="Times New Roman"/>
          <w:sz w:val="24"/>
          <w:highlight w:val="none"/>
          <w:lang w:val="en-US" w:eastAsia="zh-CN"/>
        </w:rPr>
      </w:pPr>
      <w:r>
        <w:rPr>
          <w:rFonts w:hint="eastAsia" w:ascii="华文细黑" w:hAnsi="华文细黑" w:eastAsia="华文细黑" w:cs="Times New Roman"/>
          <w:sz w:val="24"/>
          <w:highlight w:val="none"/>
          <w:lang w:val="en-US" w:eastAsia="zh-CN"/>
        </w:rPr>
        <w:t>3.本次招标不接受联合体投标申请。</w:t>
      </w:r>
    </w:p>
    <w:p>
      <w:pPr>
        <w:autoSpaceDN w:val="0"/>
        <w:spacing w:line="432" w:lineRule="auto"/>
        <w:ind w:firstLine="480" w:firstLineChars="200"/>
        <w:rPr>
          <w:rFonts w:hint="default"/>
          <w:lang w:val="en-US" w:eastAsia="zh-CN"/>
        </w:rPr>
      </w:pPr>
      <w:r>
        <w:rPr>
          <w:rFonts w:hint="eastAsia" w:ascii="华文细黑" w:hAnsi="华文细黑" w:eastAsia="华文细黑" w:cs="Times New Roman"/>
          <w:sz w:val="24"/>
          <w:highlight w:val="none"/>
          <w:lang w:val="en-US" w:eastAsia="zh-CN"/>
        </w:rPr>
        <w:t>4.注册地须在浙江市或者在杭州市设立分公司，至召集报名截止日前，供应商注册时间不少于2年。</w:t>
      </w:r>
      <w:bookmarkStart w:id="0" w:name="_GoBack"/>
      <w:bookmarkEnd w:id="0"/>
    </w:p>
    <w:p>
      <w:pPr>
        <w:autoSpaceDN w:val="0"/>
        <w:spacing w:line="432" w:lineRule="auto"/>
        <w:ind w:firstLine="480" w:firstLineChars="200"/>
        <w:rPr>
          <w:rFonts w:hint="eastAsia" w:ascii="华文细黑" w:hAnsi="华文细黑" w:eastAsia="华文细黑" w:cs="Times New Roman"/>
          <w:b/>
          <w:bCs/>
          <w:sz w:val="24"/>
          <w:highlight w:val="none"/>
        </w:rPr>
      </w:pPr>
      <w:r>
        <w:rPr>
          <w:rFonts w:hint="eastAsia" w:ascii="华文细黑" w:hAnsi="华文细黑" w:eastAsia="华文细黑" w:cs="Times New Roman"/>
          <w:b/>
          <w:bCs/>
          <w:sz w:val="24"/>
          <w:highlight w:val="none"/>
        </w:rPr>
        <w:fldChar w:fldCharType="begin"/>
      </w:r>
      <w:r>
        <w:rPr>
          <w:rFonts w:hint="eastAsia" w:ascii="华文细黑" w:hAnsi="华文细黑" w:eastAsia="华文细黑" w:cs="Times New Roman"/>
          <w:b/>
          <w:bCs/>
          <w:sz w:val="24"/>
          <w:highlight w:val="none"/>
        </w:rPr>
        <w:instrText xml:space="preserve"> = 2 \* GB4 \* MERGEFORMAT </w:instrText>
      </w:r>
      <w:r>
        <w:rPr>
          <w:rFonts w:hint="eastAsia" w:ascii="华文细黑" w:hAnsi="华文细黑" w:eastAsia="华文细黑" w:cs="Times New Roman"/>
          <w:b/>
          <w:bCs/>
          <w:sz w:val="24"/>
          <w:highlight w:val="none"/>
        </w:rPr>
        <w:fldChar w:fldCharType="separate"/>
      </w:r>
      <w:r>
        <w:rPr>
          <w:b/>
          <w:bCs/>
          <w:highlight w:val="none"/>
        </w:rPr>
        <w:t>㈡</w:t>
      </w:r>
      <w:r>
        <w:rPr>
          <w:rFonts w:hint="eastAsia" w:ascii="华文细黑" w:hAnsi="华文细黑" w:eastAsia="华文细黑" w:cs="Times New Roman"/>
          <w:b/>
          <w:bCs/>
          <w:sz w:val="24"/>
          <w:highlight w:val="none"/>
        </w:rPr>
        <w:fldChar w:fldCharType="end"/>
      </w:r>
      <w:r>
        <w:rPr>
          <w:rFonts w:hint="eastAsia" w:ascii="华文细黑" w:hAnsi="华文细黑" w:eastAsia="华文细黑" w:cs="Times New Roman"/>
          <w:b/>
          <w:bCs/>
          <w:sz w:val="24"/>
          <w:highlight w:val="none"/>
          <w:lang w:eastAsia="zh-CN"/>
        </w:rPr>
        <w:t>指派</w:t>
      </w:r>
      <w:r>
        <w:rPr>
          <w:rFonts w:hint="eastAsia" w:ascii="华文细黑" w:hAnsi="华文细黑" w:eastAsia="华文细黑" w:cs="Times New Roman"/>
          <w:b/>
          <w:bCs/>
          <w:sz w:val="24"/>
          <w:highlight w:val="none"/>
        </w:rPr>
        <w:t>项目负责人：</w:t>
      </w:r>
    </w:p>
    <w:p>
      <w:pPr>
        <w:autoSpaceDN w:val="0"/>
        <w:spacing w:line="432" w:lineRule="auto"/>
        <w:ind w:firstLine="480" w:firstLineChars="200"/>
        <w:rPr>
          <w:rFonts w:hint="eastAsia" w:ascii="华文细黑" w:hAnsi="华文细黑" w:eastAsia="华文细黑" w:cs="Times New Roman"/>
          <w:sz w:val="24"/>
          <w:highlight w:val="none"/>
          <w:lang w:val="en-US" w:eastAsia="zh-CN"/>
        </w:rPr>
      </w:pPr>
      <w:r>
        <w:rPr>
          <w:rFonts w:hint="eastAsia" w:ascii="华文细黑" w:hAnsi="华文细黑" w:eastAsia="华文细黑" w:cs="Times New Roman"/>
          <w:sz w:val="24"/>
          <w:highlight w:val="none"/>
          <w:lang w:val="en-US" w:eastAsia="zh-CN"/>
        </w:rPr>
        <w:t>5.指派项目负责人具有机电专业二级及以上注册建造师执业资格</w:t>
      </w:r>
      <w:r>
        <w:rPr>
          <w:rFonts w:hint="eastAsia" w:ascii="华文细黑" w:hAnsi="华文细黑" w:eastAsia="华文细黑" w:cs="Times New Roman"/>
          <w:sz w:val="24"/>
          <w:highlight w:val="none"/>
        </w:rPr>
        <w:t>，同时具有有效的安全生产</w:t>
      </w:r>
      <w:r>
        <w:rPr>
          <w:rFonts w:hint="eastAsia" w:ascii="华文细黑" w:hAnsi="华文细黑" w:eastAsia="华文细黑" w:cs="Times New Roman"/>
          <w:sz w:val="24"/>
          <w:highlight w:val="none"/>
          <w:lang w:eastAsia="zh-CN"/>
        </w:rPr>
        <w:t>考核合格</w:t>
      </w:r>
      <w:r>
        <w:rPr>
          <w:rFonts w:hint="eastAsia" w:ascii="华文细黑" w:hAnsi="华文细黑" w:eastAsia="华文细黑" w:cs="Times New Roman"/>
          <w:sz w:val="24"/>
          <w:highlight w:val="none"/>
        </w:rPr>
        <w:t>证书</w:t>
      </w:r>
      <w:r>
        <w:rPr>
          <w:rFonts w:hint="eastAsia" w:ascii="华文细黑" w:hAnsi="华文细黑" w:eastAsia="华文细黑" w:cs="Times New Roman"/>
          <w:sz w:val="24"/>
          <w:highlight w:val="none"/>
          <w:lang w:eastAsia="zh-CN"/>
        </w:rPr>
        <w:t>（</w:t>
      </w:r>
      <w:r>
        <w:rPr>
          <w:rFonts w:hint="eastAsia" w:ascii="华文细黑" w:hAnsi="华文细黑" w:eastAsia="华文细黑" w:cs="Times New Roman"/>
          <w:sz w:val="24"/>
          <w:highlight w:val="none"/>
          <w:lang w:val="en-US" w:eastAsia="zh-CN"/>
        </w:rPr>
        <w:t>B类</w:t>
      </w:r>
      <w:r>
        <w:rPr>
          <w:rFonts w:hint="eastAsia" w:ascii="华文细黑" w:hAnsi="华文细黑" w:eastAsia="华文细黑" w:cs="Times New Roman"/>
          <w:sz w:val="24"/>
          <w:highlight w:val="none"/>
          <w:lang w:eastAsia="zh-CN"/>
        </w:rPr>
        <w:t>）</w:t>
      </w:r>
      <w:r>
        <w:rPr>
          <w:rFonts w:hint="eastAsia" w:ascii="华文细黑" w:hAnsi="华文细黑" w:eastAsia="华文细黑" w:cs="Times New Roman"/>
          <w:sz w:val="24"/>
          <w:highlight w:val="none"/>
          <w:lang w:val="en-US" w:eastAsia="zh-CN"/>
        </w:rPr>
        <w:t>。</w:t>
      </w:r>
    </w:p>
    <w:p>
      <w:pPr>
        <w:autoSpaceDN w:val="0"/>
        <w:spacing w:line="432" w:lineRule="auto"/>
        <w:ind w:firstLine="480" w:firstLineChars="200"/>
        <w:rPr>
          <w:rFonts w:hint="eastAsia" w:ascii="华文细黑" w:hAnsi="华文细黑" w:eastAsia="华文细黑" w:cs="Times New Roman"/>
          <w:sz w:val="24"/>
          <w:highlight w:val="none"/>
          <w:lang w:eastAsia="zh-CN"/>
        </w:rPr>
      </w:pPr>
      <w:r>
        <w:rPr>
          <w:rFonts w:hint="eastAsia" w:ascii="华文细黑" w:hAnsi="华文细黑" w:eastAsia="华文细黑" w:cs="Times New Roman"/>
          <w:sz w:val="24"/>
          <w:highlight w:val="none"/>
          <w:lang w:val="en-US" w:eastAsia="zh-CN"/>
        </w:rPr>
        <w:t>6.指派项目负责人须提供供应商为其缴纳的近3个月（即2025年7月、8月、9月）的社保缴纳证明资料。</w:t>
      </w:r>
    </w:p>
    <w:p>
      <w:pPr>
        <w:autoSpaceDN w:val="0"/>
        <w:spacing w:line="432" w:lineRule="auto"/>
        <w:ind w:firstLine="480" w:firstLineChars="200"/>
        <w:rPr>
          <w:rFonts w:hint="eastAsia" w:ascii="华文细黑" w:hAnsi="华文细黑" w:eastAsia="华文细黑" w:cs="Times New Roman"/>
          <w:b/>
          <w:bCs/>
          <w:sz w:val="24"/>
          <w:highlight w:val="none"/>
        </w:rPr>
      </w:pPr>
      <w:r>
        <w:rPr>
          <w:rFonts w:hint="eastAsia" w:ascii="华文细黑" w:hAnsi="华文细黑" w:eastAsia="华文细黑" w:cs="Times New Roman"/>
          <w:b/>
          <w:bCs/>
          <w:sz w:val="24"/>
          <w:highlight w:val="none"/>
        </w:rPr>
        <w:fldChar w:fldCharType="begin"/>
      </w:r>
      <w:r>
        <w:rPr>
          <w:rFonts w:hint="eastAsia" w:ascii="华文细黑" w:hAnsi="华文细黑" w:eastAsia="华文细黑" w:cs="Times New Roman"/>
          <w:b/>
          <w:bCs/>
          <w:sz w:val="24"/>
          <w:highlight w:val="none"/>
        </w:rPr>
        <w:instrText xml:space="preserve"> = 3 \* GB4 \* MERGEFORMAT </w:instrText>
      </w:r>
      <w:r>
        <w:rPr>
          <w:rFonts w:hint="eastAsia" w:ascii="华文细黑" w:hAnsi="华文细黑" w:eastAsia="华文细黑" w:cs="Times New Roman"/>
          <w:b/>
          <w:bCs/>
          <w:sz w:val="24"/>
          <w:highlight w:val="none"/>
        </w:rPr>
        <w:fldChar w:fldCharType="separate"/>
      </w:r>
      <w:r>
        <w:rPr>
          <w:b/>
          <w:bCs/>
          <w:highlight w:val="none"/>
        </w:rPr>
        <w:t>㈢</w:t>
      </w:r>
      <w:r>
        <w:rPr>
          <w:rFonts w:hint="eastAsia" w:ascii="华文细黑" w:hAnsi="华文细黑" w:eastAsia="华文细黑" w:cs="Times New Roman"/>
          <w:b/>
          <w:bCs/>
          <w:sz w:val="24"/>
          <w:highlight w:val="none"/>
        </w:rPr>
        <w:fldChar w:fldCharType="end"/>
      </w:r>
      <w:r>
        <w:rPr>
          <w:rFonts w:hint="eastAsia" w:ascii="华文细黑" w:hAnsi="华文细黑" w:eastAsia="华文细黑" w:cs="Times New Roman"/>
          <w:b/>
          <w:bCs/>
          <w:sz w:val="24"/>
          <w:highlight w:val="none"/>
        </w:rPr>
        <w:t>其他：</w:t>
      </w:r>
    </w:p>
    <w:p>
      <w:pPr>
        <w:autoSpaceDN w:val="0"/>
        <w:spacing w:line="432" w:lineRule="auto"/>
        <w:ind w:firstLine="480" w:firstLineChars="200"/>
        <w:rPr>
          <w:rFonts w:hint="eastAsia" w:ascii="华文细黑" w:hAnsi="华文细黑" w:eastAsia="华文细黑" w:cs="Times New Roman"/>
          <w:sz w:val="24"/>
          <w:highlight w:val="none"/>
          <w:lang w:val="en-US" w:eastAsia="zh-CN"/>
        </w:rPr>
      </w:pPr>
      <w:r>
        <w:rPr>
          <w:rFonts w:hint="eastAsia" w:ascii="华文细黑" w:hAnsi="华文细黑" w:eastAsia="华文细黑" w:cs="Times New Roman"/>
          <w:sz w:val="24"/>
          <w:highlight w:val="none"/>
          <w:lang w:val="en-US" w:eastAsia="zh-CN"/>
        </w:rPr>
        <w:t>7.</w:t>
      </w:r>
      <w:r>
        <w:rPr>
          <w:rFonts w:hint="eastAsia" w:ascii="华文细黑" w:hAnsi="华文细黑" w:eastAsia="华文细黑" w:cs="Times New Roman"/>
          <w:sz w:val="24"/>
          <w:highlight w:val="none"/>
          <w:lang w:eastAsia="zh-CN"/>
        </w:rPr>
        <w:t>供应商</w:t>
      </w:r>
      <w:r>
        <w:rPr>
          <w:rFonts w:hint="eastAsia" w:ascii="华文细黑" w:hAnsi="华文细黑" w:eastAsia="华文细黑" w:cs="Times New Roman"/>
          <w:sz w:val="24"/>
          <w:highlight w:val="none"/>
          <w:lang w:val="en-US" w:eastAsia="zh-CN"/>
        </w:rPr>
        <w:t>及其</w:t>
      </w:r>
      <w:r>
        <w:rPr>
          <w:rFonts w:hint="eastAsia" w:ascii="华文细黑" w:hAnsi="华文细黑" w:eastAsia="华文细黑" w:cs="Times New Roman"/>
          <w:sz w:val="24"/>
          <w:highlight w:val="none"/>
          <w:lang w:eastAsia="zh-CN"/>
        </w:rPr>
        <w:t>指派</w:t>
      </w:r>
      <w:r>
        <w:rPr>
          <w:rFonts w:hint="eastAsia" w:ascii="华文细黑" w:hAnsi="华文细黑" w:eastAsia="华文细黑" w:cs="Times New Roman"/>
          <w:sz w:val="24"/>
          <w:highlight w:val="none"/>
        </w:rPr>
        <w:t>项目负责人不得具有被相关行政主管部门处罚且限制投标的违法行为记录，并在处罚有效期内的情形（提供承诺函）。</w:t>
      </w:r>
    </w:p>
    <w:p>
      <w:pPr>
        <w:autoSpaceDN w:val="0"/>
        <w:spacing w:line="432" w:lineRule="auto"/>
        <w:ind w:firstLine="480" w:firstLineChars="200"/>
        <w:rPr>
          <w:rFonts w:hint="eastAsia" w:ascii="华文细黑" w:hAnsi="华文细黑" w:eastAsia="华文细黑" w:cs="Times New Roman"/>
          <w:sz w:val="24"/>
          <w:highlight w:val="none"/>
        </w:rPr>
      </w:pPr>
      <w:r>
        <w:rPr>
          <w:rFonts w:hint="eastAsia" w:ascii="华文细黑" w:hAnsi="华文细黑" w:eastAsia="华文细黑" w:cs="Times New Roman"/>
          <w:sz w:val="24"/>
          <w:highlight w:val="none"/>
          <w:lang w:val="en-US" w:eastAsia="zh-CN"/>
        </w:rPr>
        <w:t>8.供应商及其法定代表</w:t>
      </w:r>
      <w:r>
        <w:rPr>
          <w:rFonts w:hint="eastAsia" w:ascii="华文细黑" w:hAnsi="华文细黑" w:eastAsia="华文细黑" w:cs="Times New Roman"/>
          <w:sz w:val="24"/>
          <w:highlight w:val="none"/>
        </w:rPr>
        <w:t>人</w:t>
      </w:r>
      <w:r>
        <w:rPr>
          <w:rFonts w:hint="eastAsia" w:ascii="华文细黑" w:hAnsi="华文细黑" w:eastAsia="华文细黑" w:cs="Times New Roman"/>
          <w:sz w:val="24"/>
          <w:highlight w:val="none"/>
          <w:lang w:val="en-US" w:eastAsia="zh-CN"/>
        </w:rPr>
        <w:t>不得为失信被执行人。（失信信息查询以“信用中国”网站www.creditchina.gov.cn 查询为准）。</w:t>
      </w:r>
    </w:p>
    <w:p>
      <w:pPr>
        <w:autoSpaceDN w:val="0"/>
        <w:spacing w:line="432" w:lineRule="auto"/>
        <w:ind w:firstLine="480" w:firstLineChars="200"/>
        <w:outlineLvl w:val="0"/>
        <w:rPr>
          <w:rFonts w:ascii="华文细黑" w:hAnsi="华文细黑" w:eastAsia="华文细黑"/>
          <w:highlight w:val="none"/>
        </w:rPr>
      </w:pPr>
      <w:r>
        <w:rPr>
          <w:rFonts w:hint="eastAsia" w:ascii="华文细黑" w:hAnsi="华文细黑" w:eastAsia="华文细黑"/>
          <w:b/>
          <w:sz w:val="24"/>
          <w:highlight w:val="none"/>
          <w:lang w:val="en-US" w:eastAsia="zh-CN"/>
        </w:rPr>
        <w:t>二</w:t>
      </w:r>
      <w:r>
        <w:rPr>
          <w:rFonts w:ascii="华文细黑" w:hAnsi="华文细黑" w:eastAsia="华文细黑"/>
          <w:b/>
          <w:sz w:val="24"/>
          <w:highlight w:val="none"/>
        </w:rPr>
        <w:t>、报名方式及起始时间</w:t>
      </w:r>
    </w:p>
    <w:p>
      <w:pPr>
        <w:autoSpaceDN w:val="0"/>
        <w:spacing w:line="432" w:lineRule="auto"/>
        <w:ind w:firstLine="480" w:firstLineChars="200"/>
        <w:outlineLvl w:val="0"/>
        <w:rPr>
          <w:rFonts w:hint="eastAsia" w:ascii="华文细黑" w:hAnsi="华文细黑" w:eastAsia="华文细黑"/>
          <w:sz w:val="24"/>
          <w:highlight w:val="none"/>
        </w:rPr>
      </w:pPr>
      <w:r>
        <w:rPr>
          <w:rFonts w:ascii="华文细黑" w:hAnsi="华文细黑" w:eastAsia="华文细黑"/>
          <w:sz w:val="24"/>
          <w:highlight w:val="none"/>
        </w:rPr>
        <w:t>请符合条件的供应商在</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u w:val="single"/>
          <w:lang w:val="en-US" w:eastAsia="zh-CN"/>
        </w:rPr>
        <w:t>2025</w:t>
      </w:r>
      <w:r>
        <w:rPr>
          <w:rFonts w:hint="eastAsia" w:ascii="华文细黑" w:hAnsi="华文细黑" w:eastAsia="华文细黑"/>
          <w:sz w:val="24"/>
          <w:highlight w:val="none"/>
          <w:u w:val="single"/>
        </w:rPr>
        <w:t xml:space="preserve"> </w:t>
      </w:r>
      <w:r>
        <w:rPr>
          <w:rFonts w:ascii="华文细黑" w:hAnsi="华文细黑" w:eastAsia="华文细黑"/>
          <w:sz w:val="24"/>
          <w:highlight w:val="none"/>
        </w:rPr>
        <w:t>年</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u w:val="single"/>
          <w:lang w:val="en-US" w:eastAsia="zh-CN"/>
        </w:rPr>
        <w:t>10</w:t>
      </w:r>
      <w:r>
        <w:rPr>
          <w:rFonts w:hint="eastAsia" w:ascii="华文细黑" w:hAnsi="华文细黑" w:eastAsia="华文细黑"/>
          <w:sz w:val="24"/>
          <w:highlight w:val="none"/>
          <w:u w:val="single"/>
        </w:rPr>
        <w:t xml:space="preserve"> </w:t>
      </w:r>
      <w:r>
        <w:rPr>
          <w:rFonts w:ascii="华文细黑" w:hAnsi="华文细黑" w:eastAsia="华文细黑"/>
          <w:sz w:val="24"/>
          <w:highlight w:val="none"/>
        </w:rPr>
        <w:t>月</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u w:val="single"/>
          <w:lang w:val="en-US" w:eastAsia="zh-CN"/>
        </w:rPr>
        <w:t>24</w:t>
      </w:r>
      <w:r>
        <w:rPr>
          <w:rFonts w:hint="eastAsia" w:ascii="华文细黑" w:hAnsi="华文细黑" w:eastAsia="华文细黑"/>
          <w:sz w:val="24"/>
          <w:highlight w:val="none"/>
          <w:u w:val="single"/>
        </w:rPr>
        <w:t xml:space="preserve">  </w:t>
      </w:r>
      <w:r>
        <w:rPr>
          <w:rFonts w:ascii="华文细黑" w:hAnsi="华文细黑" w:eastAsia="华文细黑"/>
          <w:sz w:val="24"/>
          <w:highlight w:val="none"/>
        </w:rPr>
        <w:t>日之前</w:t>
      </w:r>
      <w:r>
        <w:rPr>
          <w:rFonts w:hint="eastAsia" w:ascii="华文细黑" w:hAnsi="华文细黑" w:eastAsia="华文细黑"/>
          <w:sz w:val="24"/>
          <w:highlight w:val="none"/>
        </w:rPr>
        <w:t>,</w:t>
      </w:r>
      <w:r>
        <w:rPr>
          <w:rFonts w:hint="eastAsia" w:ascii="华文细黑" w:hAnsi="华文细黑" w:eastAsia="华文细黑"/>
          <w:sz w:val="24"/>
          <w:highlight w:val="none"/>
          <w:lang w:val="en-US" w:eastAsia="zh-CN"/>
        </w:rPr>
        <w:t>通过报名链接</w:t>
      </w:r>
      <w:r>
        <w:rPr>
          <w:rFonts w:hint="eastAsia" w:ascii="华文细黑" w:hAnsi="华文细黑" w:eastAsia="华文细黑"/>
          <w:sz w:val="24"/>
          <w:highlight w:val="none"/>
        </w:rPr>
        <w:t>“点击报名”方式</w:t>
      </w:r>
      <w:r>
        <w:rPr>
          <w:rFonts w:ascii="华文细黑" w:hAnsi="华文细黑" w:eastAsia="华文细黑"/>
          <w:sz w:val="24"/>
          <w:highlight w:val="none"/>
        </w:rPr>
        <w:t>进行报名</w:t>
      </w:r>
      <w:r>
        <w:rPr>
          <w:rFonts w:hint="eastAsia" w:ascii="华文细黑" w:hAnsi="华文细黑" w:eastAsia="华文细黑"/>
          <w:sz w:val="24"/>
          <w:highlight w:val="none"/>
        </w:rPr>
        <w:t>，</w:t>
      </w:r>
      <w:r>
        <w:rPr>
          <w:rFonts w:hint="eastAsia" w:ascii="华文细黑" w:hAnsi="华文细黑" w:eastAsia="华文细黑"/>
          <w:sz w:val="24"/>
          <w:highlight w:val="none"/>
          <w:lang w:val="en-US" w:eastAsia="zh-CN"/>
        </w:rPr>
        <w:t>报名链接如下：https://cpms.nbcb.com.cn/cpms/ananymous/cms?jgfl=00130002</w:t>
      </w:r>
      <w:r>
        <w:rPr>
          <w:rFonts w:hint="eastAsia" w:ascii="华文细黑" w:hAnsi="华文细黑" w:eastAsia="华文细黑"/>
          <w:sz w:val="24"/>
          <w:highlight w:val="none"/>
        </w:rPr>
        <w:t>，并按要求填写相关报名材料。</w:t>
      </w:r>
    </w:p>
    <w:p>
      <w:pPr>
        <w:pStyle w:val="14"/>
        <w:rPr>
          <w:rFonts w:hint="eastAsia" w:ascii="华文细黑" w:hAnsi="华文细黑" w:eastAsia="华文细黑"/>
          <w:sz w:val="24"/>
          <w:highlight w:val="none"/>
        </w:rPr>
      </w:pPr>
      <w:r>
        <w:rPr>
          <w:rFonts w:hint="eastAsia" w:ascii="华文细黑" w:hAnsi="华文细黑" w:eastAsia="华文细黑"/>
          <w:sz w:val="24"/>
          <w:highlight w:val="none"/>
          <w:lang w:val="en-US" w:eastAsia="zh-CN"/>
        </w:rPr>
        <w:t>1、</w:t>
      </w:r>
      <w:r>
        <w:rPr>
          <w:rFonts w:hint="eastAsia" w:ascii="华文细黑" w:hAnsi="华文细黑" w:eastAsia="华文细黑"/>
          <w:sz w:val="24"/>
          <w:highlight w:val="none"/>
        </w:rPr>
        <w:t>申请人报名时，应提供以下材料：</w:t>
      </w:r>
    </w:p>
    <w:p>
      <w:pPr>
        <w:pStyle w:val="15"/>
        <w:numPr>
          <w:ilvl w:val="0"/>
          <w:numId w:val="1"/>
        </w:numPr>
        <w:spacing w:line="360" w:lineRule="auto"/>
        <w:ind w:firstLine="48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供应商基本情况表、企业营业执照、资质证书等，格式详见附件1；</w:t>
      </w:r>
    </w:p>
    <w:p>
      <w:pPr>
        <w:pStyle w:val="15"/>
        <w:numPr>
          <w:ilvl w:val="0"/>
          <w:numId w:val="1"/>
        </w:numPr>
        <w:spacing w:line="360" w:lineRule="auto"/>
        <w:ind w:firstLine="48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法定代表人身份证明，格式详见附件2；</w:t>
      </w:r>
    </w:p>
    <w:p>
      <w:pPr>
        <w:pStyle w:val="15"/>
        <w:numPr>
          <w:ilvl w:val="0"/>
          <w:numId w:val="1"/>
        </w:numPr>
        <w:spacing w:line="360" w:lineRule="auto"/>
        <w:ind w:firstLine="48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供应商业绩证明材料，格式详见附件3；</w:t>
      </w:r>
    </w:p>
    <w:p>
      <w:pPr>
        <w:pStyle w:val="15"/>
        <w:numPr>
          <w:ilvl w:val="0"/>
          <w:numId w:val="1"/>
        </w:numPr>
        <w:spacing w:line="360" w:lineRule="auto"/>
        <w:ind w:firstLine="48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指派项目负责人的简历表、执业资格证书、安全生产考核合格证书（B类）和社保缴纳证明资料，格式详见附件4；</w:t>
      </w:r>
    </w:p>
    <w:p>
      <w:pPr>
        <w:pStyle w:val="15"/>
        <w:numPr>
          <w:ilvl w:val="0"/>
          <w:numId w:val="1"/>
        </w:numPr>
        <w:spacing w:line="360" w:lineRule="auto"/>
        <w:ind w:firstLine="48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承诺书，格式详见附件5；</w:t>
      </w:r>
    </w:p>
    <w:p>
      <w:pPr>
        <w:pStyle w:val="15"/>
        <w:numPr>
          <w:ilvl w:val="0"/>
          <w:numId w:val="1"/>
        </w:numPr>
        <w:spacing w:line="360" w:lineRule="auto"/>
        <w:ind w:firstLine="48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2024年度的经审计的财务报表（如有），格式详见附件6；</w:t>
      </w:r>
    </w:p>
    <w:p>
      <w:pPr>
        <w:pStyle w:val="15"/>
        <w:numPr>
          <w:ilvl w:val="0"/>
          <w:numId w:val="1"/>
        </w:numPr>
        <w:spacing w:line="360" w:lineRule="auto"/>
        <w:ind w:firstLine="48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召集公告要求的其它内容和文件；</w:t>
      </w:r>
    </w:p>
    <w:p>
      <w:pPr>
        <w:pStyle w:val="15"/>
        <w:numPr>
          <w:ilvl w:val="0"/>
          <w:numId w:val="1"/>
        </w:numPr>
        <w:spacing w:line="360" w:lineRule="auto"/>
        <w:ind w:firstLine="48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供应商认为其它需提供的文件或证书。</w:t>
      </w:r>
    </w:p>
    <w:p>
      <w:pPr>
        <w:autoSpaceDN w:val="0"/>
        <w:spacing w:line="432" w:lineRule="auto"/>
        <w:ind w:firstLine="480" w:firstLineChars="200"/>
        <w:outlineLvl w:val="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注：以上资料均须加盖单位公章。</w:t>
      </w:r>
    </w:p>
    <w:p>
      <w:pPr>
        <w:autoSpaceDN w:val="0"/>
        <w:spacing w:line="432" w:lineRule="auto"/>
        <w:ind w:firstLine="480" w:firstLineChars="200"/>
        <w:outlineLvl w:val="0"/>
        <w:rPr>
          <w:rFonts w:ascii="华文细黑" w:hAnsi="华文细黑" w:eastAsia="华文细黑"/>
          <w:sz w:val="24"/>
          <w:highlight w:val="none"/>
        </w:rPr>
      </w:pPr>
      <w:r>
        <w:rPr>
          <w:rFonts w:hint="eastAsia" w:ascii="华文细黑" w:hAnsi="华文细黑" w:eastAsia="华文细黑"/>
          <w:sz w:val="24"/>
          <w:highlight w:val="none"/>
        </w:rPr>
        <w:t>2、如分公司参与本次采购项目的，请提供总公司授权分公司参与此项目的授权书。授权书需单独加盖总公司及分公司的单位公章并经双方负责人授权认可（签章）；</w:t>
      </w:r>
    </w:p>
    <w:p>
      <w:pPr>
        <w:pStyle w:val="14"/>
        <w:spacing w:line="360" w:lineRule="auto"/>
        <w:rPr>
          <w:rFonts w:hint="eastAsia" w:ascii="华文细黑" w:hAnsi="华文细黑" w:eastAsia="华文细黑"/>
          <w:sz w:val="24"/>
          <w:highlight w:val="none"/>
        </w:rPr>
      </w:pPr>
      <w:r>
        <w:rPr>
          <w:rFonts w:hint="eastAsia" w:ascii="华文细黑" w:hAnsi="华文细黑" w:eastAsia="华文细黑"/>
          <w:sz w:val="24"/>
          <w:highlight w:val="none"/>
        </w:rPr>
        <w:t>3、参与报名的供应商应保证所提供材料的真实合法性，并承担由此产生的法律风险和赔偿责任。我行保留对相关材料进行核实的权利，如发现提供虚假材料的供应商，我行将取消其本次及以后的报名资格。</w:t>
      </w:r>
    </w:p>
    <w:p>
      <w:pPr>
        <w:pStyle w:val="14"/>
        <w:spacing w:line="360" w:lineRule="auto"/>
        <w:rPr>
          <w:rFonts w:hint="eastAsia" w:eastAsia="华文细黑"/>
          <w:lang w:val="en-US" w:eastAsia="zh-CN"/>
        </w:rPr>
      </w:pPr>
      <w:r>
        <w:rPr>
          <w:rFonts w:hint="eastAsia" w:ascii="华文细黑" w:hAnsi="华文细黑" w:eastAsia="华文细黑"/>
          <w:sz w:val="24"/>
          <w:highlight w:val="none"/>
          <w:lang w:val="en-US" w:eastAsia="zh-CN"/>
        </w:rPr>
        <w:t>4、审核结束后，召集人将联系审核通过的供应商进行现场走访，对未审核通过的供应商不解释未通过原因。</w:t>
      </w:r>
    </w:p>
    <w:p>
      <w:pPr>
        <w:numPr>
          <w:ilvl w:val="-1"/>
          <w:numId w:val="0"/>
        </w:numPr>
        <w:adjustRightInd w:val="0"/>
        <w:snapToGrid w:val="0"/>
        <w:spacing w:line="360" w:lineRule="auto"/>
        <w:ind w:firstLine="480" w:firstLineChars="200"/>
        <w:rPr>
          <w:rFonts w:hint="eastAsia" w:ascii="宋体" w:hAnsi="宋体" w:cs="宋体"/>
          <w:b/>
          <w:bCs/>
          <w:color w:val="auto"/>
          <w:kern w:val="2"/>
          <w:sz w:val="21"/>
          <w:szCs w:val="21"/>
          <w:highlight w:val="none"/>
          <w:lang w:val="en-US" w:eastAsia="zh-CN" w:bidi="ar-SA"/>
        </w:rPr>
      </w:pPr>
      <w:r>
        <w:rPr>
          <w:rFonts w:hint="eastAsia" w:ascii="华文细黑" w:hAnsi="华文细黑" w:eastAsia="华文细黑" w:cs="Times New Roman"/>
          <w:b/>
          <w:sz w:val="24"/>
          <w:highlight w:val="none"/>
          <w:lang w:val="en-US" w:eastAsia="zh-CN"/>
        </w:rPr>
        <w:t>三、发布媒介</w:t>
      </w:r>
    </w:p>
    <w:p>
      <w:pPr>
        <w:autoSpaceDN w:val="0"/>
        <w:spacing w:line="432" w:lineRule="auto"/>
        <w:ind w:firstLine="480" w:firstLineChars="200"/>
        <w:outlineLvl w:val="0"/>
        <w:rPr>
          <w:rFonts w:hint="eastAsia" w:ascii="华文细黑" w:hAnsi="华文细黑" w:eastAsia="华文细黑" w:cs="Times New Roman"/>
          <w:kern w:val="2"/>
          <w:sz w:val="24"/>
          <w:szCs w:val="24"/>
          <w:highlight w:val="none"/>
          <w:lang w:val="en-US" w:eastAsia="zh-CN" w:bidi="ar-SA"/>
        </w:rPr>
      </w:pPr>
      <w:r>
        <w:rPr>
          <w:rFonts w:hint="eastAsia" w:ascii="华文细黑" w:hAnsi="华文细黑" w:eastAsia="华文细黑" w:cs="Times New Roman"/>
          <w:kern w:val="2"/>
          <w:sz w:val="24"/>
          <w:szCs w:val="24"/>
          <w:highlight w:val="none"/>
          <w:lang w:val="en-US" w:eastAsia="zh-CN" w:bidi="ar-SA"/>
        </w:rPr>
        <w:t>本次召集公告同时在宁波银行网站（https://cpms.nbcb.com.cn/cpms/ananymous/cms）、浙江豪圣建设项目管理有限公司网站（http://www.zjhsgl.cn/）、金采网（http://www.cfcpn.com/）上发布。</w:t>
      </w:r>
    </w:p>
    <w:p>
      <w:pPr>
        <w:autoSpaceDN w:val="0"/>
        <w:spacing w:line="432" w:lineRule="auto"/>
        <w:ind w:firstLine="480" w:firstLineChars="200"/>
        <w:outlineLvl w:val="0"/>
        <w:rPr>
          <w:rFonts w:hint="eastAsia" w:ascii="华文细黑" w:hAnsi="华文细黑" w:eastAsia="华文细黑"/>
          <w:b/>
          <w:sz w:val="24"/>
          <w:highlight w:val="none"/>
        </w:rPr>
      </w:pPr>
      <w:r>
        <w:rPr>
          <w:rFonts w:hint="eastAsia" w:ascii="华文细黑" w:hAnsi="华文细黑" w:eastAsia="华文细黑"/>
          <w:b/>
          <w:sz w:val="24"/>
          <w:highlight w:val="none"/>
          <w:lang w:val="en-US" w:eastAsia="zh-CN"/>
        </w:rPr>
        <w:t>四、</w:t>
      </w:r>
      <w:r>
        <w:rPr>
          <w:rFonts w:hint="eastAsia" w:ascii="华文细黑" w:hAnsi="华文细黑" w:eastAsia="华文细黑"/>
          <w:b/>
          <w:sz w:val="24"/>
          <w:highlight w:val="none"/>
        </w:rPr>
        <w:t>联系方式</w:t>
      </w:r>
    </w:p>
    <w:p>
      <w:pPr>
        <w:spacing w:line="360" w:lineRule="auto"/>
        <w:ind w:firstLine="460" w:firstLineChars="192"/>
        <w:rPr>
          <w:rFonts w:hint="eastAsia" w:ascii="华文细黑" w:hAnsi="华文细黑" w:eastAsia="华文细黑"/>
          <w:sz w:val="24"/>
          <w:highlight w:val="none"/>
        </w:rPr>
      </w:pPr>
      <w:r>
        <w:rPr>
          <w:rFonts w:hint="eastAsia" w:ascii="华文细黑" w:hAnsi="华文细黑" w:eastAsia="华文细黑"/>
          <w:sz w:val="24"/>
          <w:highlight w:val="none"/>
        </w:rPr>
        <w:t>联系人：</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u w:val="single"/>
          <w:lang w:val="en-US" w:eastAsia="zh-CN"/>
        </w:rPr>
        <w:t>陈老师0571-87119639</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rPr>
        <w:t>（采购部</w:t>
      </w:r>
      <w:r>
        <w:rPr>
          <w:rFonts w:hint="eastAsia" w:ascii="华文细黑" w:hAnsi="华文细黑" w:eastAsia="华文细黑"/>
          <w:sz w:val="24"/>
          <w:highlight w:val="none"/>
          <w:lang w:val="en-US" w:eastAsia="zh-CN"/>
        </w:rPr>
        <w:t>门</w:t>
      </w:r>
      <w:r>
        <w:rPr>
          <w:rFonts w:hint="eastAsia" w:ascii="华文细黑" w:hAnsi="华文细黑" w:eastAsia="华文细黑"/>
          <w:sz w:val="24"/>
          <w:highlight w:val="none"/>
        </w:rPr>
        <w:t>）</w:t>
      </w:r>
    </w:p>
    <w:p>
      <w:pPr>
        <w:spacing w:line="360" w:lineRule="auto"/>
        <w:ind w:firstLine="460" w:firstLineChars="192"/>
        <w:rPr>
          <w:rFonts w:hint="eastAsia" w:ascii="华文细黑" w:hAnsi="华文细黑" w:eastAsia="华文细黑"/>
          <w:sz w:val="24"/>
          <w:highlight w:val="none"/>
        </w:rPr>
      </w:pPr>
      <w:r>
        <w:rPr>
          <w:rFonts w:hint="eastAsia" w:ascii="华文细黑" w:hAnsi="华文细黑" w:eastAsia="华文细黑"/>
          <w:sz w:val="24"/>
          <w:highlight w:val="none"/>
        </w:rPr>
        <w:t xml:space="preserve">       </w:t>
      </w:r>
      <w:r>
        <w:rPr>
          <w:rFonts w:hint="eastAsia" w:ascii="华文细黑" w:hAnsi="华文细黑" w:eastAsia="华文细黑"/>
          <w:sz w:val="24"/>
          <w:highlight w:val="none"/>
          <w:lang w:val="en-US" w:eastAsia="zh-CN"/>
        </w:rPr>
        <w:t xml:space="preserve"> </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u w:val="single"/>
          <w:lang w:val="en-US" w:eastAsia="zh-CN"/>
        </w:rPr>
        <w:t>朱老师0571-87205927</w:t>
      </w:r>
      <w:r>
        <w:rPr>
          <w:rFonts w:hint="eastAsia" w:ascii="华文细黑" w:hAnsi="华文细黑" w:eastAsia="华文细黑"/>
          <w:sz w:val="24"/>
          <w:highlight w:val="none"/>
          <w:u w:val="single"/>
        </w:rPr>
        <w:t xml:space="preserve">  </w:t>
      </w:r>
      <w:r>
        <w:rPr>
          <w:rFonts w:hint="eastAsia" w:ascii="华文细黑" w:hAnsi="华文细黑" w:eastAsia="华文细黑"/>
          <w:sz w:val="24"/>
          <w:highlight w:val="none"/>
        </w:rPr>
        <w:t>（</w:t>
      </w:r>
      <w:r>
        <w:rPr>
          <w:rFonts w:hint="eastAsia" w:ascii="华文细黑" w:hAnsi="华文细黑" w:eastAsia="华文细黑"/>
          <w:sz w:val="24"/>
          <w:highlight w:val="none"/>
          <w:lang w:val="en-US" w:eastAsia="zh-CN"/>
        </w:rPr>
        <w:t>技术部门</w:t>
      </w:r>
      <w:r>
        <w:rPr>
          <w:rFonts w:hint="eastAsia" w:ascii="华文细黑" w:hAnsi="华文细黑" w:eastAsia="华文细黑"/>
          <w:sz w:val="24"/>
          <w:highlight w:val="none"/>
        </w:rPr>
        <w:t>）</w:t>
      </w:r>
    </w:p>
    <w:p>
      <w:pPr>
        <w:spacing w:line="360" w:lineRule="auto"/>
        <w:rPr>
          <w:rFonts w:hint="eastAsia" w:ascii="宋体" w:hAnsi="宋体" w:cs="宋体"/>
          <w:b w:val="0"/>
          <w:color w:val="000000"/>
          <w:sz w:val="24"/>
          <w:szCs w:val="24"/>
          <w:highlight w:val="none"/>
        </w:rPr>
        <w:sectPr>
          <w:pgSz w:w="11906" w:h="16838"/>
          <w:pgMar w:top="1417" w:right="1417" w:bottom="1417" w:left="1417" w:header="851" w:footer="992" w:gutter="0"/>
          <w:cols w:space="720" w:num="1"/>
          <w:rtlGutter w:val="0"/>
          <w:docGrid w:type="lines" w:linePitch="312" w:charSpace="0"/>
        </w:sectPr>
      </w:pPr>
    </w:p>
    <w:p>
      <w:pPr>
        <w:spacing w:line="360" w:lineRule="auto"/>
        <w:rPr>
          <w:rFonts w:hint="eastAsia"/>
          <w:highlight w:val="none"/>
        </w:rPr>
      </w:pPr>
      <w:r>
        <w:rPr>
          <w:rFonts w:hint="eastAsia" w:ascii="宋体" w:hAnsi="宋体" w:cs="宋体"/>
          <w:b w:val="0"/>
          <w:color w:val="000000"/>
          <w:sz w:val="24"/>
          <w:szCs w:val="24"/>
          <w:highlight w:val="none"/>
        </w:rPr>
        <w:t>附件</w:t>
      </w:r>
      <w:r>
        <w:rPr>
          <w:rFonts w:hint="eastAsia" w:ascii="宋体" w:hAnsi="宋体" w:cs="宋体"/>
          <w:b w:val="0"/>
          <w:color w:val="000000"/>
          <w:sz w:val="24"/>
          <w:szCs w:val="24"/>
          <w:highlight w:val="none"/>
          <w:lang w:val="en-US" w:eastAsia="zh-CN"/>
        </w:rPr>
        <w:t>1</w:t>
      </w:r>
      <w:r>
        <w:rPr>
          <w:rFonts w:hint="eastAsia" w:ascii="宋体" w:hAnsi="宋体" w:cs="宋体"/>
          <w:b w:val="0"/>
          <w:color w:val="000000"/>
          <w:sz w:val="24"/>
          <w:szCs w:val="24"/>
          <w:highlight w:val="none"/>
        </w:rPr>
        <w:t>：</w:t>
      </w:r>
    </w:p>
    <w:p>
      <w:pPr>
        <w:pStyle w:val="14"/>
        <w:ind w:firstLine="0" w:firstLineChars="0"/>
        <w:jc w:val="center"/>
        <w:rPr>
          <w:rFonts w:hint="eastAsia" w:ascii="宋体" w:hAnsi="宋体" w:cs="宋体"/>
          <w:b/>
          <w:sz w:val="30"/>
          <w:szCs w:val="30"/>
          <w:highlight w:val="none"/>
        </w:rPr>
      </w:pPr>
      <w:r>
        <w:rPr>
          <w:rFonts w:hint="eastAsia" w:ascii="宋体" w:hAnsi="宋体" w:cs="宋体"/>
          <w:b/>
          <w:sz w:val="30"/>
          <w:szCs w:val="30"/>
          <w:highlight w:val="none"/>
        </w:rPr>
        <w:t>供应商基本情况表</w:t>
      </w:r>
    </w:p>
    <w:tbl>
      <w:tblPr>
        <w:tblStyle w:val="10"/>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66"/>
        <w:gridCol w:w="1372"/>
        <w:gridCol w:w="59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90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i w:val="0"/>
                <w:iCs w:val="0"/>
                <w:color w:val="000000"/>
                <w:sz w:val="21"/>
                <w:szCs w:val="21"/>
                <w:highlight w:val="none"/>
                <w:u w:val="none"/>
                <w:lang w:val="en-US"/>
              </w:rPr>
            </w:pPr>
            <w:r>
              <w:rPr>
                <w:rFonts w:hint="eastAsia" w:ascii="宋体" w:hAnsi="宋体" w:eastAsia="宋体" w:cs="宋体"/>
                <w:b/>
                <w:bCs/>
                <w:i w:val="0"/>
                <w:iCs w:val="0"/>
                <w:color w:val="000000"/>
                <w:kern w:val="0"/>
                <w:sz w:val="21"/>
                <w:szCs w:val="21"/>
                <w:highlight w:val="none"/>
                <w:u w:val="none"/>
                <w:lang w:val="en-US" w:eastAsia="zh-CN" w:bidi="ar"/>
              </w:rPr>
              <w:t>一、报名供应商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供应商名称</w:t>
            </w:r>
          </w:p>
        </w:tc>
        <w:tc>
          <w:tcPr>
            <w:tcW w:w="7294" w:type="dxa"/>
            <w:gridSpan w:val="2"/>
            <w:tcBorders>
              <w:top w:val="single" w:color="000000" w:sz="4" w:space="0"/>
              <w:left w:val="single" w:color="000000" w:sz="4" w:space="0"/>
              <w:bottom w:val="nil"/>
              <w:right w:val="single" w:color="000000" w:sz="4" w:space="0"/>
            </w:tcBorders>
            <w:vAlign w:val="center"/>
          </w:tcPr>
          <w:p>
            <w:pPr>
              <w:rPr>
                <w:rFonts w:hint="eastAsia" w:ascii="宋体" w:hAnsi="宋体" w:eastAsia="宋体" w:cs="宋体"/>
                <w:i w:val="0"/>
                <w:iCs w:val="0"/>
                <w:color w:val="000000"/>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90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二、经营情况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注册金额</w:t>
            </w: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 xml:space="preserve">          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人员规模</w:t>
            </w: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1050" w:firstLineChars="500"/>
              <w:jc w:val="both"/>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人，  技术人员占比：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办公面积</w:t>
            </w: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1050" w:firstLineChars="500"/>
              <w:jc w:val="both"/>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㎡，□自有  □租赁，期限至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生产场地</w:t>
            </w: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1050" w:firstLineChars="500"/>
              <w:jc w:val="both"/>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㎡，□无  □有（□自有  □租赁，期限至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76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业务结构</w:t>
            </w: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 xml:space="preserve">□软件开发及服务（□自有产品  □无自有产品），营收：    ，占比：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1766"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1"/>
                <w:szCs w:val="21"/>
                <w:highlight w:val="none"/>
                <w:u w:val="none"/>
              </w:rPr>
            </w:pP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 xml:space="preserve">□硬件集成（填写代理产品），营收：    ，占比：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 w:hRule="atLeast"/>
        </w:trPr>
        <w:tc>
          <w:tcPr>
            <w:tcW w:w="1766"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1"/>
                <w:szCs w:val="21"/>
                <w:highlight w:val="none"/>
                <w:u w:val="none"/>
              </w:rPr>
            </w:pP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 xml:space="preserve">□其他，营收：   ，占比：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76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营收规模</w:t>
            </w: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202</w:t>
            </w:r>
            <w:r>
              <w:rPr>
                <w:rFonts w:hint="eastAsia" w:ascii="宋体" w:hAnsi="宋体" w:cs="宋体"/>
                <w:i w:val="0"/>
                <w:iCs w:val="0"/>
                <w:color w:val="000000"/>
                <w:kern w:val="0"/>
                <w:sz w:val="21"/>
                <w:szCs w:val="21"/>
                <w:highlight w:val="none"/>
                <w:u w:val="none"/>
                <w:lang w:val="en-US" w:eastAsia="zh-CN" w:bidi="ar"/>
              </w:rPr>
              <w:t>3</w:t>
            </w:r>
            <w:r>
              <w:rPr>
                <w:rFonts w:hint="eastAsia" w:ascii="宋体" w:hAnsi="宋体" w:eastAsia="宋体" w:cs="宋体"/>
                <w:i w:val="0"/>
                <w:iCs w:val="0"/>
                <w:color w:val="000000"/>
                <w:kern w:val="0"/>
                <w:sz w:val="21"/>
                <w:szCs w:val="21"/>
                <w:highlight w:val="none"/>
                <w:u w:val="none"/>
                <w:lang w:val="en-US" w:eastAsia="zh-CN" w:bidi="ar"/>
              </w:rPr>
              <w:t xml:space="preserve">年营收：              ，净利润：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766"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1"/>
                <w:szCs w:val="21"/>
                <w:highlight w:val="none"/>
                <w:u w:val="none"/>
              </w:rPr>
            </w:pP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ind w:firstLine="420" w:firstLineChars="20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202</w:t>
            </w:r>
            <w:r>
              <w:rPr>
                <w:rFonts w:hint="eastAsia" w:ascii="宋体" w:hAnsi="宋体" w:cs="宋体"/>
                <w:i w:val="0"/>
                <w:iCs w:val="0"/>
                <w:color w:val="000000"/>
                <w:kern w:val="0"/>
                <w:sz w:val="21"/>
                <w:szCs w:val="21"/>
                <w:highlight w:val="none"/>
                <w:u w:val="none"/>
                <w:lang w:val="en-US" w:eastAsia="zh-CN" w:bidi="ar"/>
              </w:rPr>
              <w:t>4</w:t>
            </w:r>
            <w:r>
              <w:rPr>
                <w:rFonts w:hint="eastAsia" w:ascii="宋体" w:hAnsi="宋体" w:eastAsia="宋体" w:cs="宋体"/>
                <w:i w:val="0"/>
                <w:iCs w:val="0"/>
                <w:color w:val="000000"/>
                <w:kern w:val="0"/>
                <w:sz w:val="21"/>
                <w:szCs w:val="21"/>
                <w:highlight w:val="none"/>
                <w:u w:val="none"/>
                <w:lang w:val="en-US" w:eastAsia="zh-CN" w:bidi="ar"/>
              </w:rPr>
              <w:t xml:space="preserve">年营收：              ，净利润：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90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三、成功案例及资质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76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成功案例</w:t>
            </w:r>
          </w:p>
        </w:tc>
        <w:tc>
          <w:tcPr>
            <w:tcW w:w="13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 xml:space="preserve">□金融业   </w:t>
            </w:r>
          </w:p>
        </w:tc>
        <w:tc>
          <w:tcPr>
            <w:tcW w:w="59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（案例）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1766"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1"/>
                <w:szCs w:val="21"/>
                <w:highlight w:val="none"/>
                <w:u w:val="none"/>
              </w:rPr>
            </w:pPr>
          </w:p>
        </w:tc>
        <w:tc>
          <w:tcPr>
            <w:tcW w:w="13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 xml:space="preserve">□政府机关     </w:t>
            </w:r>
          </w:p>
        </w:tc>
        <w:tc>
          <w:tcPr>
            <w:tcW w:w="59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（案例）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1766"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1"/>
                <w:szCs w:val="21"/>
                <w:highlight w:val="none"/>
                <w:u w:val="none"/>
              </w:rPr>
            </w:pPr>
          </w:p>
        </w:tc>
        <w:tc>
          <w:tcPr>
            <w:tcW w:w="13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 xml:space="preserve">□其他      </w:t>
            </w:r>
          </w:p>
        </w:tc>
        <w:tc>
          <w:tcPr>
            <w:tcW w:w="59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（案例）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176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相关资质</w:t>
            </w:r>
          </w:p>
        </w:tc>
        <w:tc>
          <w:tcPr>
            <w:tcW w:w="13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 xml:space="preserve">□有     </w:t>
            </w:r>
          </w:p>
        </w:tc>
        <w:tc>
          <w:tcPr>
            <w:tcW w:w="59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（资质名称）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76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1"/>
                <w:szCs w:val="21"/>
                <w:highlight w:val="none"/>
                <w:u w:val="none"/>
              </w:rPr>
            </w:pPr>
          </w:p>
        </w:tc>
        <w:tc>
          <w:tcPr>
            <w:tcW w:w="13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 xml:space="preserve">□无      </w:t>
            </w:r>
          </w:p>
        </w:tc>
        <w:tc>
          <w:tcPr>
            <w:tcW w:w="592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trPr>
        <w:tc>
          <w:tcPr>
            <w:tcW w:w="9060"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b/>
                <w:bCs/>
                <w:i w:val="0"/>
                <w:iCs w:val="0"/>
                <w:color w:val="000000"/>
                <w:kern w:val="0"/>
                <w:sz w:val="21"/>
                <w:szCs w:val="21"/>
                <w:highlight w:val="none"/>
                <w:u w:val="none"/>
                <w:lang w:val="en-US" w:eastAsia="zh-CN" w:bidi="ar"/>
              </w:rPr>
              <w:t>四、技术服务水平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7" w:hRule="atLeast"/>
        </w:trPr>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技术水平</w:t>
            </w: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176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技术团队</w:t>
            </w:r>
          </w:p>
        </w:tc>
        <w:tc>
          <w:tcPr>
            <w:tcW w:w="7294"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highlight w:val="none"/>
                <w:u w:val="none"/>
                <w:lang w:val="en-US" w:eastAsia="zh-CN" w:bidi="ar"/>
              </w:rPr>
            </w:pPr>
          </w:p>
        </w:tc>
      </w:tr>
    </w:tbl>
    <w:p>
      <w:pPr>
        <w:pStyle w:val="8"/>
        <w:rPr>
          <w:rFonts w:hint="eastAsia"/>
          <w:highlight w:val="none"/>
        </w:rPr>
      </w:pPr>
    </w:p>
    <w:p>
      <w:pPr>
        <w:pStyle w:val="3"/>
        <w:keepNext w:val="0"/>
        <w:keepLines w:val="0"/>
        <w:autoSpaceDE w:val="0"/>
        <w:autoSpaceDN w:val="0"/>
        <w:adjustRightInd w:val="0"/>
        <w:jc w:val="left"/>
        <w:rPr>
          <w:rFonts w:hint="eastAsia"/>
          <w:bCs/>
          <w:kern w:val="2"/>
          <w:sz w:val="21"/>
          <w:highlight w:val="none"/>
        </w:rPr>
        <w:sectPr>
          <w:pgSz w:w="11906" w:h="16838"/>
          <w:pgMar w:top="1417" w:right="1417" w:bottom="1417" w:left="1417" w:header="851" w:footer="992" w:gutter="0"/>
          <w:cols w:space="720" w:num="1"/>
          <w:rtlGutter w:val="0"/>
          <w:docGrid w:type="lines" w:linePitch="312" w:charSpace="0"/>
        </w:sectPr>
      </w:pPr>
      <w:r>
        <w:rPr>
          <w:rFonts w:hint="eastAsia"/>
          <w:bCs/>
          <w:kern w:val="2"/>
          <w:sz w:val="21"/>
          <w:highlight w:val="none"/>
        </w:rPr>
        <w:t>注：后附企业营业执照、资质证书</w:t>
      </w:r>
      <w:r>
        <w:rPr>
          <w:rFonts w:hint="eastAsia"/>
          <w:bCs/>
          <w:kern w:val="2"/>
          <w:sz w:val="21"/>
          <w:highlight w:val="none"/>
          <w:lang w:val="en-US" w:eastAsia="zh-CN"/>
        </w:rPr>
        <w:t>等复印件</w:t>
      </w:r>
      <w:r>
        <w:rPr>
          <w:rFonts w:hint="eastAsia"/>
          <w:bCs/>
          <w:kern w:val="2"/>
          <w:sz w:val="21"/>
          <w:highlight w:val="none"/>
        </w:rPr>
        <w:t>。</w:t>
      </w:r>
    </w:p>
    <w:p>
      <w:pPr>
        <w:pStyle w:val="5"/>
        <w:rPr>
          <w:rFonts w:hint="eastAsia" w:ascii="宋体" w:hAnsi="宋体" w:cs="宋体"/>
          <w:b w:val="0"/>
          <w:color w:val="000000"/>
          <w:sz w:val="24"/>
          <w:szCs w:val="24"/>
          <w:highlight w:val="none"/>
        </w:rPr>
      </w:pPr>
      <w:r>
        <w:rPr>
          <w:rFonts w:hint="eastAsia" w:ascii="宋体" w:hAnsi="宋体" w:cs="宋体"/>
          <w:b w:val="0"/>
          <w:color w:val="000000"/>
          <w:sz w:val="24"/>
          <w:szCs w:val="24"/>
          <w:highlight w:val="none"/>
        </w:rPr>
        <w:t>附件</w:t>
      </w:r>
      <w:r>
        <w:rPr>
          <w:rFonts w:hint="eastAsia" w:ascii="宋体" w:hAnsi="宋体" w:cs="宋体"/>
          <w:b w:val="0"/>
          <w:color w:val="000000"/>
          <w:sz w:val="24"/>
          <w:szCs w:val="24"/>
          <w:highlight w:val="none"/>
          <w:lang w:val="en-US" w:eastAsia="zh-CN"/>
        </w:rPr>
        <w:t>2</w:t>
      </w:r>
      <w:r>
        <w:rPr>
          <w:rFonts w:hint="eastAsia" w:ascii="宋体" w:hAnsi="宋体" w:cs="宋体"/>
          <w:b w:val="0"/>
          <w:color w:val="000000"/>
          <w:sz w:val="24"/>
          <w:szCs w:val="24"/>
          <w:highlight w:val="none"/>
        </w:rPr>
        <w:t>：</w:t>
      </w:r>
    </w:p>
    <w:p>
      <w:pPr>
        <w:pStyle w:val="5"/>
        <w:jc w:val="center"/>
        <w:rPr>
          <w:rFonts w:hint="eastAsia" w:ascii="宋体" w:hAnsi="宋体" w:cs="宋体"/>
          <w:sz w:val="28"/>
          <w:szCs w:val="28"/>
          <w:highlight w:val="none"/>
        </w:rPr>
      </w:pPr>
      <w:r>
        <w:rPr>
          <w:rFonts w:hint="eastAsia" w:ascii="宋体" w:hAnsi="宋体" w:eastAsia="宋体" w:cs="宋体"/>
          <w:b/>
          <w:kern w:val="2"/>
          <w:sz w:val="30"/>
          <w:szCs w:val="30"/>
          <w:highlight w:val="none"/>
          <w:lang w:val="en-US" w:eastAsia="zh-CN" w:bidi="ar-SA"/>
        </w:rPr>
        <w:t>法定代表人身份证明</w:t>
      </w:r>
    </w:p>
    <w:p>
      <w:pPr>
        <w:spacing w:line="276" w:lineRule="auto"/>
        <w:jc w:val="left"/>
        <w:rPr>
          <w:rFonts w:ascii="宋体"/>
          <w:sz w:val="24"/>
          <w:szCs w:val="24"/>
          <w:highlight w:val="none"/>
        </w:rPr>
      </w:pPr>
    </w:p>
    <w:p>
      <w:pPr>
        <w:spacing w:line="360" w:lineRule="auto"/>
        <w:ind w:firstLine="480" w:firstLineChars="200"/>
        <w:jc w:val="lef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单位名称：</w:t>
      </w:r>
      <w:r>
        <w:rPr>
          <w:rFonts w:hint="eastAsia" w:ascii="宋体" w:hAnsi="宋体" w:eastAsia="宋体" w:cs="宋体"/>
          <w:sz w:val="24"/>
          <w:szCs w:val="24"/>
          <w:highlight w:val="none"/>
          <w:u w:val="single"/>
        </w:rPr>
        <w:t xml:space="preserve">                                                        </w:t>
      </w:r>
    </w:p>
    <w:p>
      <w:pPr>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姓    名：</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性    别：</w:t>
      </w:r>
      <w:r>
        <w:rPr>
          <w:rFonts w:hint="eastAsia" w:ascii="宋体" w:hAnsi="宋体" w:eastAsia="宋体" w:cs="宋体"/>
          <w:sz w:val="24"/>
          <w:szCs w:val="24"/>
          <w:highlight w:val="none"/>
          <w:u w:val="single"/>
        </w:rPr>
        <w:t xml:space="preserve">                     </w:t>
      </w:r>
    </w:p>
    <w:p>
      <w:pPr>
        <w:spacing w:line="360" w:lineRule="auto"/>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年    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职    务：</w:t>
      </w:r>
      <w:r>
        <w:rPr>
          <w:rFonts w:hint="eastAsia" w:ascii="宋体" w:hAnsi="宋体" w:eastAsia="宋体" w:cs="宋体"/>
          <w:sz w:val="24"/>
          <w:szCs w:val="24"/>
          <w:highlight w:val="none"/>
          <w:u w:val="single"/>
        </w:rPr>
        <w:t xml:space="preserve">                     </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系</w:t>
      </w:r>
      <w:r>
        <w:rPr>
          <w:rFonts w:hint="eastAsia" w:ascii="宋体" w:hAnsi="宋体" w:eastAsia="宋体" w:cs="宋体"/>
          <w:sz w:val="24"/>
          <w:szCs w:val="24"/>
          <w:highlight w:val="none"/>
          <w:u w:val="single"/>
        </w:rPr>
        <w:t xml:space="preserve">      </w:t>
      </w:r>
      <w:r>
        <w:rPr>
          <w:rFonts w:hint="eastAsia" w:ascii="宋体" w:hAnsi="宋体" w:eastAsia="宋体" w:cs="宋体"/>
          <w:i/>
          <w:iCs/>
          <w:sz w:val="24"/>
          <w:szCs w:val="24"/>
          <w:highlight w:val="none"/>
          <w:u w:val="single"/>
        </w:rPr>
        <w:t xml:space="preserve">(供应商名称)           </w:t>
      </w:r>
      <w:r>
        <w:rPr>
          <w:rFonts w:hint="eastAsia" w:ascii="宋体" w:hAnsi="宋体" w:eastAsia="宋体" w:cs="宋体"/>
          <w:sz w:val="24"/>
          <w:szCs w:val="24"/>
          <w:highlight w:val="none"/>
        </w:rPr>
        <w:t>的法定代表人。</w:t>
      </w:r>
    </w:p>
    <w:p>
      <w:pPr>
        <w:spacing w:line="360" w:lineRule="auto"/>
        <w:ind w:firstLine="480" w:firstLineChars="200"/>
        <w:rPr>
          <w:rFonts w:hint="eastAsia" w:ascii="宋体" w:hAnsi="宋体" w:eastAsia="宋体" w:cs="宋体"/>
          <w:sz w:val="24"/>
          <w:szCs w:val="24"/>
          <w:highlight w:val="none"/>
        </w:rPr>
      </w:pPr>
    </w:p>
    <w:p>
      <w:pPr>
        <w:spacing w:line="360" w:lineRule="auto"/>
        <w:ind w:firstLine="480" w:firstLineChars="200"/>
        <w:rPr>
          <w:rFonts w:hint="eastAsia" w:ascii="宋体" w:hAnsi="宋体" w:eastAsia="宋体" w:cs="宋体"/>
          <w:sz w:val="24"/>
          <w:szCs w:val="24"/>
          <w:highlight w:val="none"/>
        </w:rPr>
      </w:pP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附：法定代表人身份证复印件。</w:t>
      </w:r>
    </w:p>
    <w:p>
      <w:pPr>
        <w:spacing w:line="360" w:lineRule="auto"/>
        <w:ind w:firstLine="480" w:firstLineChars="200"/>
        <w:rPr>
          <w:rFonts w:hint="eastAsia" w:ascii="宋体" w:hAnsi="宋体" w:eastAsia="宋体" w:cs="宋体"/>
          <w:sz w:val="24"/>
          <w:szCs w:val="24"/>
          <w:highlight w:val="none"/>
        </w:rPr>
      </w:pP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注：本身份证明应由供应商单位盖章。</w:t>
      </w:r>
    </w:p>
    <w:p>
      <w:pPr>
        <w:spacing w:line="360" w:lineRule="auto"/>
        <w:rPr>
          <w:rFonts w:hint="eastAsia" w:ascii="宋体" w:hAnsi="宋体" w:eastAsia="宋体" w:cs="宋体"/>
          <w:sz w:val="24"/>
          <w:szCs w:val="24"/>
          <w:highlight w:val="none"/>
        </w:rPr>
      </w:pPr>
    </w:p>
    <w:p>
      <w:pPr>
        <w:pStyle w:val="20"/>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pStyle w:val="20"/>
        <w:rPr>
          <w:rFonts w:hint="eastAsia" w:ascii="宋体" w:hAnsi="宋体" w:eastAsia="宋体" w:cs="宋体"/>
          <w:sz w:val="24"/>
          <w:szCs w:val="24"/>
          <w:highlight w:val="none"/>
        </w:rPr>
      </w:pPr>
    </w:p>
    <w:p>
      <w:pPr>
        <w:rPr>
          <w:rFonts w:hint="eastAsia" w:ascii="宋体" w:hAnsi="宋体" w:eastAsia="宋体" w:cs="宋体"/>
          <w:sz w:val="24"/>
          <w:szCs w:val="24"/>
          <w:highlight w:val="none"/>
        </w:rPr>
      </w:pPr>
    </w:p>
    <w:p>
      <w:pPr>
        <w:pStyle w:val="20"/>
        <w:rPr>
          <w:rFonts w:hint="eastAsia" w:ascii="宋体" w:hAnsi="宋体" w:eastAsia="宋体" w:cs="宋体"/>
          <w:sz w:val="24"/>
          <w:szCs w:val="24"/>
          <w:highlight w:val="none"/>
        </w:rPr>
      </w:pPr>
    </w:p>
    <w:p>
      <w:pPr>
        <w:spacing w:line="360" w:lineRule="auto"/>
        <w:rPr>
          <w:rFonts w:hint="eastAsia" w:ascii="宋体" w:hAnsi="宋体" w:eastAsia="宋体" w:cs="宋体"/>
          <w:sz w:val="24"/>
          <w:szCs w:val="24"/>
          <w:highlight w:val="none"/>
        </w:rPr>
      </w:pPr>
    </w:p>
    <w:p>
      <w:pPr>
        <w:spacing w:line="360" w:lineRule="auto"/>
        <w:ind w:firstLine="3840" w:firstLineChars="1600"/>
        <w:rPr>
          <w:rFonts w:hint="eastAsia" w:ascii="宋体" w:hAnsi="宋体" w:eastAsia="宋体" w:cs="宋体"/>
          <w:sz w:val="24"/>
          <w:szCs w:val="24"/>
          <w:highlight w:val="none"/>
        </w:rPr>
      </w:pPr>
      <w:r>
        <w:rPr>
          <w:rFonts w:hint="eastAsia" w:ascii="宋体" w:hAnsi="宋体" w:eastAsia="宋体" w:cs="宋体"/>
          <w:sz w:val="24"/>
          <w:szCs w:val="24"/>
          <w:highlight w:val="none"/>
        </w:rPr>
        <w:t>供应商(盖单位章)：</w:t>
      </w:r>
      <w:r>
        <w:rPr>
          <w:rFonts w:hint="eastAsia" w:ascii="宋体" w:hAnsi="宋体" w:eastAsia="宋体" w:cs="宋体"/>
          <w:sz w:val="24"/>
          <w:szCs w:val="24"/>
          <w:highlight w:val="none"/>
          <w:u w:val="single"/>
        </w:rPr>
        <w:t xml:space="preserve">                   </w:t>
      </w:r>
    </w:p>
    <w:p>
      <w:pPr>
        <w:spacing w:line="360" w:lineRule="auto"/>
        <w:rPr>
          <w:rFonts w:hint="eastAsia" w:ascii="宋体" w:hAnsi="宋体" w:eastAsia="宋体" w:cs="宋体"/>
          <w:sz w:val="24"/>
          <w:szCs w:val="24"/>
          <w:highlight w:val="none"/>
          <w:u w:val="single"/>
        </w:rPr>
      </w:pPr>
    </w:p>
    <w:p>
      <w:pPr>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pPr>
        <w:widowControl/>
        <w:jc w:val="left"/>
        <w:rPr>
          <w:rFonts w:hint="eastAsia" w:ascii="宋体" w:hAnsi="宋体" w:eastAsia="宋体" w:cs="宋体"/>
          <w:b w:val="0"/>
          <w:color w:val="000000"/>
          <w:kern w:val="2"/>
          <w:sz w:val="24"/>
          <w:szCs w:val="24"/>
          <w:highlight w:val="none"/>
        </w:rPr>
        <w:sectPr>
          <w:pgSz w:w="11906" w:h="16838"/>
          <w:pgMar w:top="1417" w:right="1417" w:bottom="1417" w:left="1417" w:header="851" w:footer="992" w:gutter="0"/>
          <w:cols w:space="720" w:num="1"/>
          <w:rtlGutter w:val="0"/>
          <w:docGrid w:type="lines" w:linePitch="312" w:charSpace="0"/>
        </w:sectPr>
      </w:pPr>
    </w:p>
    <w:p>
      <w:pPr>
        <w:widowControl/>
        <w:jc w:val="left"/>
        <w:rPr>
          <w:highlight w:val="none"/>
        </w:rPr>
      </w:pPr>
      <w:r>
        <w:rPr>
          <w:rFonts w:hint="eastAsia" w:ascii="宋体" w:hAnsi="宋体" w:cs="宋体"/>
          <w:b w:val="0"/>
          <w:color w:val="000000"/>
          <w:kern w:val="2"/>
          <w:sz w:val="24"/>
          <w:szCs w:val="24"/>
          <w:highlight w:val="none"/>
        </w:rPr>
        <w:t>附件</w:t>
      </w:r>
      <w:r>
        <w:rPr>
          <w:rFonts w:hint="eastAsia" w:ascii="宋体" w:hAnsi="宋体" w:cs="宋体"/>
          <w:b w:val="0"/>
          <w:color w:val="000000"/>
          <w:kern w:val="2"/>
          <w:sz w:val="24"/>
          <w:szCs w:val="24"/>
          <w:highlight w:val="none"/>
          <w:lang w:val="en-US" w:eastAsia="zh-CN"/>
        </w:rPr>
        <w:t>3</w:t>
      </w:r>
      <w:r>
        <w:rPr>
          <w:rFonts w:hint="eastAsia" w:ascii="宋体" w:hAnsi="宋体" w:cs="宋体"/>
          <w:b w:val="0"/>
          <w:color w:val="000000"/>
          <w:kern w:val="2"/>
          <w:sz w:val="24"/>
          <w:szCs w:val="24"/>
          <w:highlight w:val="none"/>
        </w:rPr>
        <w:t>：</w:t>
      </w:r>
    </w:p>
    <w:p>
      <w:pPr>
        <w:pStyle w:val="16"/>
        <w:ind w:firstLine="422" w:firstLineChars="200"/>
        <w:jc w:val="both"/>
        <w:rPr>
          <w:rFonts w:hint="eastAsia"/>
          <w:b/>
          <w:bCs/>
          <w:highlight w:val="none"/>
        </w:rPr>
      </w:pPr>
    </w:p>
    <w:p>
      <w:pPr>
        <w:pStyle w:val="16"/>
        <w:ind w:firstLine="0" w:firstLineChars="0"/>
        <w:jc w:val="center"/>
        <w:rPr>
          <w:rFonts w:hint="eastAsia" w:ascii="宋体" w:hAnsi="宋体" w:eastAsia="宋体" w:cs="宋体"/>
          <w:b/>
          <w:sz w:val="30"/>
          <w:szCs w:val="30"/>
          <w:highlight w:val="none"/>
          <w:lang w:val="en-US" w:eastAsia="zh-CN"/>
        </w:rPr>
      </w:pPr>
      <w:r>
        <w:rPr>
          <w:rFonts w:hint="eastAsia" w:ascii="宋体" w:hAnsi="宋体" w:eastAsia="宋体" w:cs="宋体"/>
          <w:b/>
          <w:sz w:val="30"/>
          <w:szCs w:val="30"/>
          <w:highlight w:val="none"/>
          <w:lang w:val="en-US" w:eastAsia="zh-CN"/>
        </w:rPr>
        <w:t>供应商业绩证明材料</w:t>
      </w:r>
    </w:p>
    <w:tbl>
      <w:tblPr>
        <w:tblStyle w:val="11"/>
        <w:tblW w:w="475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3501"/>
        <w:gridCol w:w="1987"/>
        <w:gridCol w:w="1583"/>
        <w:gridCol w:w="10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val="0"/>
                <w:color w:val="auto"/>
                <w:kern w:val="2"/>
                <w:sz w:val="21"/>
                <w:szCs w:val="21"/>
                <w:highlight w:val="none"/>
                <w:lang w:val="en-US" w:eastAsia="zh-CN" w:bidi="ar-SA"/>
              </w:rPr>
            </w:pPr>
            <w:r>
              <w:rPr>
                <w:rFonts w:hint="eastAsia" w:ascii="宋体" w:hAnsi="宋体" w:eastAsia="宋体" w:cs="宋体"/>
                <w:b w:val="0"/>
                <w:color w:val="auto"/>
                <w:kern w:val="2"/>
                <w:sz w:val="21"/>
                <w:szCs w:val="21"/>
                <w:highlight w:val="none"/>
                <w:lang w:val="en-US" w:eastAsia="zh-CN" w:bidi="ar-SA"/>
              </w:rPr>
              <w:t>序号</w:t>
            </w: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val="0"/>
                <w:color w:val="auto"/>
                <w:kern w:val="2"/>
                <w:sz w:val="21"/>
                <w:szCs w:val="21"/>
                <w:highlight w:val="none"/>
                <w:lang w:val="en-US" w:eastAsia="zh-CN" w:bidi="ar-SA"/>
              </w:rPr>
            </w:pPr>
            <w:r>
              <w:rPr>
                <w:rFonts w:hint="eastAsia" w:ascii="宋体" w:hAnsi="宋体" w:eastAsia="宋体" w:cs="宋体"/>
                <w:b w:val="0"/>
                <w:color w:val="auto"/>
                <w:kern w:val="2"/>
                <w:sz w:val="21"/>
                <w:szCs w:val="21"/>
                <w:highlight w:val="none"/>
                <w:lang w:val="en-US" w:eastAsia="zh-CN" w:bidi="ar-SA"/>
              </w:rPr>
              <w:t>案例名称</w:t>
            </w: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val="0"/>
                <w:color w:val="auto"/>
                <w:kern w:val="2"/>
                <w:sz w:val="21"/>
                <w:szCs w:val="21"/>
                <w:highlight w:val="none"/>
                <w:lang w:val="en-US" w:eastAsia="zh-CN" w:bidi="ar-SA"/>
              </w:rPr>
            </w:pPr>
            <w:r>
              <w:rPr>
                <w:rFonts w:hint="eastAsia" w:ascii="宋体" w:hAnsi="宋体" w:eastAsia="宋体" w:cs="宋体"/>
                <w:b w:val="0"/>
                <w:color w:val="auto"/>
                <w:kern w:val="2"/>
                <w:sz w:val="21"/>
                <w:szCs w:val="21"/>
                <w:highlight w:val="none"/>
                <w:lang w:val="en-US" w:eastAsia="zh-CN" w:bidi="ar-SA"/>
              </w:rPr>
              <w:t>合同金额</w:t>
            </w: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color w:val="auto"/>
                <w:kern w:val="2"/>
                <w:sz w:val="21"/>
                <w:szCs w:val="21"/>
                <w:highlight w:val="none"/>
                <w:lang w:val="en-US" w:eastAsia="zh-CN" w:bidi="ar-SA"/>
              </w:rPr>
            </w:pPr>
            <w:r>
              <w:rPr>
                <w:rFonts w:hint="eastAsia" w:ascii="宋体" w:hAnsi="宋体" w:eastAsia="宋体" w:cs="宋体"/>
                <w:b w:val="0"/>
                <w:color w:val="auto"/>
                <w:kern w:val="2"/>
                <w:sz w:val="21"/>
                <w:szCs w:val="21"/>
                <w:highlight w:val="none"/>
                <w:lang w:val="en-US" w:eastAsia="zh-CN" w:bidi="ar-SA"/>
              </w:rPr>
              <w:t>项目业主及联系方式</w:t>
            </w: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val="0"/>
                <w:color w:val="auto"/>
                <w:kern w:val="2"/>
                <w:sz w:val="21"/>
                <w:szCs w:val="21"/>
                <w:highlight w:val="none"/>
                <w:lang w:val="en-US" w:eastAsia="zh-CN" w:bidi="ar-SA"/>
              </w:rPr>
            </w:pPr>
            <w:r>
              <w:rPr>
                <w:rFonts w:hint="eastAsia" w:ascii="宋体" w:hAnsi="宋体" w:eastAsia="宋体" w:cs="宋体"/>
                <w:b w:val="0"/>
                <w:color w:val="auto"/>
                <w:kern w:val="2"/>
                <w:sz w:val="21"/>
                <w:szCs w:val="21"/>
                <w:highlight w:val="no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982"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1125"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896"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c>
          <w:tcPr>
            <w:tcW w:w="614" w:type="pct"/>
            <w:noWrap w:val="0"/>
            <w:vAlign w:val="top"/>
          </w:tcPr>
          <w:p>
            <w:pPr>
              <w:pStyle w:val="5"/>
              <w:keepNext/>
              <w:keepLines/>
              <w:pageBreakBefore w:val="0"/>
              <w:widowControl w:val="0"/>
              <w:kinsoku/>
              <w:wordWrap/>
              <w:overflowPunct/>
              <w:topLinePunct w:val="0"/>
              <w:autoSpaceDE/>
              <w:autoSpaceDN/>
              <w:bidi w:val="0"/>
              <w:adjustRightInd/>
              <w:snapToGrid/>
              <w:jc w:val="both"/>
              <w:textAlignment w:val="auto"/>
              <w:outlineLvl w:val="9"/>
              <w:rPr>
                <w:rFonts w:hint="eastAsia" w:ascii="宋体" w:hAnsi="宋体" w:eastAsia="宋体" w:cs="宋体"/>
                <w:color w:val="auto"/>
                <w:sz w:val="21"/>
                <w:szCs w:val="21"/>
                <w:highlight w:val="none"/>
                <w:vertAlign w:val="baseline"/>
              </w:rPr>
            </w:pPr>
          </w:p>
        </w:tc>
      </w:tr>
    </w:tbl>
    <w:p>
      <w:pPr>
        <w:spacing w:line="360" w:lineRule="auto"/>
        <w:ind w:firstLine="422" w:firstLineChars="200"/>
        <w:rPr>
          <w:rFonts w:hAnsi="宋体"/>
          <w:b/>
          <w:bCs/>
          <w:color w:val="000000"/>
          <w:szCs w:val="21"/>
          <w:highlight w:val="none"/>
        </w:rPr>
        <w:sectPr>
          <w:pgSz w:w="11906" w:h="16838"/>
          <w:pgMar w:top="1417" w:right="1417" w:bottom="1417" w:left="1417" w:header="851" w:footer="992" w:gutter="0"/>
          <w:cols w:space="720" w:num="1"/>
          <w:rtlGutter w:val="0"/>
          <w:docGrid w:type="lines" w:linePitch="312" w:charSpace="0"/>
        </w:sectPr>
      </w:pPr>
      <w:r>
        <w:rPr>
          <w:rFonts w:hint="eastAsia"/>
          <w:b/>
          <w:bCs/>
          <w:highlight w:val="none"/>
        </w:rPr>
        <w:t>注：后附</w:t>
      </w:r>
      <w:r>
        <w:rPr>
          <w:rFonts w:hAnsi="宋体"/>
          <w:b/>
          <w:bCs/>
          <w:color w:val="000000"/>
          <w:szCs w:val="21"/>
          <w:highlight w:val="none"/>
        </w:rPr>
        <w:t>证明以上业绩</w:t>
      </w:r>
      <w:r>
        <w:rPr>
          <w:rFonts w:hint="eastAsia" w:hAnsi="宋体"/>
          <w:b/>
          <w:bCs/>
          <w:color w:val="000000"/>
          <w:szCs w:val="21"/>
          <w:highlight w:val="none"/>
          <w:lang w:val="en-US" w:eastAsia="zh-CN"/>
        </w:rPr>
        <w:t>的</w:t>
      </w:r>
      <w:r>
        <w:rPr>
          <w:rFonts w:hint="eastAsia" w:hAnsi="宋体"/>
          <w:b/>
          <w:bCs/>
          <w:color w:val="000000"/>
          <w:szCs w:val="21"/>
          <w:highlight w:val="none"/>
        </w:rPr>
        <w:t>中标通知书或合同复印件</w:t>
      </w:r>
      <w:r>
        <w:rPr>
          <w:rFonts w:hint="eastAsia" w:hAnsi="宋体"/>
          <w:b/>
          <w:bCs/>
          <w:color w:val="000000"/>
          <w:szCs w:val="21"/>
          <w:highlight w:val="none"/>
          <w:lang w:eastAsia="zh-CN"/>
        </w:rPr>
        <w:t>，</w:t>
      </w:r>
      <w:r>
        <w:rPr>
          <w:rFonts w:hint="eastAsia" w:hAnsi="宋体"/>
          <w:b/>
          <w:bCs/>
          <w:color w:val="000000"/>
          <w:szCs w:val="21"/>
          <w:highlight w:val="none"/>
          <w:lang w:val="en-US" w:eastAsia="zh-CN"/>
        </w:rPr>
        <w:t>以及竣工验收资料；如合同无明确金额可附合同期内结算发票复印件</w:t>
      </w:r>
      <w:r>
        <w:rPr>
          <w:rFonts w:hAnsi="宋体"/>
          <w:b/>
          <w:bCs/>
          <w:color w:val="000000"/>
          <w:szCs w:val="21"/>
          <w:highlight w:val="none"/>
        </w:rPr>
        <w:t>。</w:t>
      </w:r>
    </w:p>
    <w:p>
      <w:pPr>
        <w:widowControl/>
        <w:jc w:val="left"/>
        <w:rPr>
          <w:highlight w:val="none"/>
        </w:rPr>
      </w:pPr>
      <w:r>
        <w:rPr>
          <w:rFonts w:hint="eastAsia" w:ascii="宋体" w:hAnsi="宋体" w:cs="宋体"/>
          <w:b w:val="0"/>
          <w:color w:val="000000"/>
          <w:kern w:val="2"/>
          <w:sz w:val="24"/>
          <w:szCs w:val="24"/>
          <w:highlight w:val="none"/>
        </w:rPr>
        <w:t>附件</w:t>
      </w:r>
      <w:r>
        <w:rPr>
          <w:rFonts w:hint="eastAsia" w:ascii="宋体" w:hAnsi="宋体" w:cs="宋体"/>
          <w:b w:val="0"/>
          <w:color w:val="000000"/>
          <w:kern w:val="2"/>
          <w:sz w:val="24"/>
          <w:szCs w:val="24"/>
          <w:highlight w:val="none"/>
          <w:lang w:val="en-US" w:eastAsia="zh-CN"/>
        </w:rPr>
        <w:t>4</w:t>
      </w:r>
      <w:r>
        <w:rPr>
          <w:rFonts w:hint="eastAsia" w:ascii="宋体" w:hAnsi="宋体" w:cs="宋体"/>
          <w:b w:val="0"/>
          <w:color w:val="000000"/>
          <w:kern w:val="2"/>
          <w:sz w:val="24"/>
          <w:szCs w:val="24"/>
          <w:highlight w:val="none"/>
        </w:rPr>
        <w:t>：</w:t>
      </w:r>
    </w:p>
    <w:p>
      <w:pPr>
        <w:pStyle w:val="21"/>
        <w:ind w:firstLine="0" w:firstLineChars="0"/>
        <w:jc w:val="center"/>
        <w:rPr>
          <w:rFonts w:hint="eastAsia" w:ascii="宋体" w:hAnsi="宋体" w:cs="宋体"/>
          <w:b/>
          <w:sz w:val="30"/>
          <w:szCs w:val="30"/>
          <w:highlight w:val="none"/>
        </w:rPr>
      </w:pPr>
      <w:r>
        <w:rPr>
          <w:rFonts w:hint="eastAsia" w:ascii="宋体" w:hAnsi="宋体" w:cs="宋体"/>
          <w:b/>
          <w:sz w:val="30"/>
          <w:szCs w:val="30"/>
          <w:highlight w:val="none"/>
          <w:lang w:val="en-US" w:eastAsia="zh-CN"/>
        </w:rPr>
        <w:t>指派</w:t>
      </w:r>
      <w:r>
        <w:rPr>
          <w:rFonts w:hint="eastAsia" w:ascii="宋体" w:hAnsi="宋体" w:cs="宋体"/>
          <w:b/>
          <w:sz w:val="30"/>
          <w:szCs w:val="30"/>
          <w:highlight w:val="none"/>
        </w:rPr>
        <w:t>项目负责人简历表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35"/>
        <w:gridCol w:w="917"/>
        <w:gridCol w:w="324"/>
        <w:gridCol w:w="1246"/>
        <w:gridCol w:w="596"/>
        <w:gridCol w:w="516"/>
        <w:gridCol w:w="130"/>
        <w:gridCol w:w="1494"/>
        <w:gridCol w:w="409"/>
        <w:gridCol w:w="331"/>
        <w:gridCol w:w="1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45" w:type="dxa"/>
            <w:gridSpan w:val="2"/>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姓名</w:t>
            </w:r>
          </w:p>
        </w:tc>
        <w:tc>
          <w:tcPr>
            <w:tcW w:w="1241" w:type="dxa"/>
            <w:gridSpan w:val="2"/>
            <w:noWrap w:val="0"/>
            <w:vAlign w:val="center"/>
          </w:tcPr>
          <w:p>
            <w:pPr>
              <w:spacing w:line="360" w:lineRule="auto"/>
              <w:jc w:val="center"/>
              <w:rPr>
                <w:rFonts w:hint="eastAsia" w:ascii="宋体" w:hAnsi="宋体" w:cs="宋体"/>
                <w:szCs w:val="21"/>
                <w:highlight w:val="none"/>
              </w:rPr>
            </w:pPr>
          </w:p>
        </w:tc>
        <w:tc>
          <w:tcPr>
            <w:tcW w:w="1246" w:type="dxa"/>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年龄</w:t>
            </w:r>
          </w:p>
        </w:tc>
        <w:tc>
          <w:tcPr>
            <w:tcW w:w="1242" w:type="dxa"/>
            <w:gridSpan w:val="3"/>
            <w:noWrap w:val="0"/>
            <w:vAlign w:val="center"/>
          </w:tcPr>
          <w:p>
            <w:pPr>
              <w:spacing w:line="360" w:lineRule="auto"/>
              <w:jc w:val="center"/>
              <w:rPr>
                <w:rFonts w:hint="eastAsia" w:ascii="宋体" w:hAnsi="宋体" w:cs="宋体"/>
                <w:szCs w:val="21"/>
                <w:highlight w:val="none"/>
              </w:rPr>
            </w:pPr>
          </w:p>
        </w:tc>
        <w:tc>
          <w:tcPr>
            <w:tcW w:w="2234" w:type="dxa"/>
            <w:gridSpan w:val="3"/>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学历</w:t>
            </w:r>
          </w:p>
        </w:tc>
        <w:tc>
          <w:tcPr>
            <w:tcW w:w="1456" w:type="dxa"/>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45" w:type="dxa"/>
            <w:gridSpan w:val="2"/>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职称</w:t>
            </w:r>
          </w:p>
        </w:tc>
        <w:tc>
          <w:tcPr>
            <w:tcW w:w="1241" w:type="dxa"/>
            <w:gridSpan w:val="2"/>
            <w:noWrap w:val="0"/>
            <w:vAlign w:val="center"/>
          </w:tcPr>
          <w:p>
            <w:pPr>
              <w:spacing w:line="360" w:lineRule="auto"/>
              <w:jc w:val="center"/>
              <w:rPr>
                <w:rFonts w:hint="eastAsia" w:ascii="宋体" w:hAnsi="宋体" w:cs="宋体"/>
                <w:szCs w:val="21"/>
                <w:highlight w:val="none"/>
              </w:rPr>
            </w:pPr>
          </w:p>
        </w:tc>
        <w:tc>
          <w:tcPr>
            <w:tcW w:w="1246" w:type="dxa"/>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职务</w:t>
            </w:r>
          </w:p>
        </w:tc>
        <w:tc>
          <w:tcPr>
            <w:tcW w:w="1242" w:type="dxa"/>
            <w:gridSpan w:val="3"/>
            <w:noWrap w:val="0"/>
            <w:vAlign w:val="center"/>
          </w:tcPr>
          <w:p>
            <w:pPr>
              <w:spacing w:line="360" w:lineRule="auto"/>
              <w:jc w:val="center"/>
              <w:rPr>
                <w:rFonts w:hint="eastAsia" w:ascii="宋体" w:hAnsi="宋体" w:cs="宋体"/>
                <w:szCs w:val="21"/>
                <w:highlight w:val="none"/>
              </w:rPr>
            </w:pPr>
          </w:p>
        </w:tc>
        <w:tc>
          <w:tcPr>
            <w:tcW w:w="2234" w:type="dxa"/>
            <w:gridSpan w:val="3"/>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拟派本项目任职</w:t>
            </w:r>
          </w:p>
        </w:tc>
        <w:tc>
          <w:tcPr>
            <w:tcW w:w="1456" w:type="dxa"/>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62" w:type="dxa"/>
            <w:gridSpan w:val="3"/>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毕业学校</w:t>
            </w:r>
          </w:p>
        </w:tc>
        <w:tc>
          <w:tcPr>
            <w:tcW w:w="6502" w:type="dxa"/>
            <w:gridSpan w:val="9"/>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162" w:type="dxa"/>
            <w:gridSpan w:val="3"/>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工作年限</w:t>
            </w:r>
          </w:p>
        </w:tc>
        <w:tc>
          <w:tcPr>
            <w:tcW w:w="2166" w:type="dxa"/>
            <w:gridSpan w:val="3"/>
            <w:noWrap w:val="0"/>
            <w:vAlign w:val="center"/>
          </w:tcPr>
          <w:p>
            <w:pPr>
              <w:spacing w:line="360" w:lineRule="auto"/>
              <w:jc w:val="center"/>
              <w:rPr>
                <w:rFonts w:hint="eastAsia" w:ascii="宋体" w:hAnsi="宋体" w:cs="宋体"/>
                <w:szCs w:val="21"/>
                <w:highlight w:val="none"/>
              </w:rPr>
            </w:pPr>
          </w:p>
        </w:tc>
        <w:tc>
          <w:tcPr>
            <w:tcW w:w="2549" w:type="dxa"/>
            <w:gridSpan w:val="4"/>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从事施工工作年限</w:t>
            </w:r>
          </w:p>
        </w:tc>
        <w:tc>
          <w:tcPr>
            <w:tcW w:w="1787" w:type="dxa"/>
            <w:gridSpan w:val="2"/>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8664" w:type="dxa"/>
            <w:gridSpan w:val="12"/>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时间</w:t>
            </w:r>
          </w:p>
        </w:tc>
        <w:tc>
          <w:tcPr>
            <w:tcW w:w="3734" w:type="dxa"/>
            <w:gridSpan w:val="6"/>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参加过的项目</w:t>
            </w:r>
          </w:p>
        </w:tc>
        <w:tc>
          <w:tcPr>
            <w:tcW w:w="1624" w:type="dxa"/>
            <w:gridSpan w:val="2"/>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担任职务</w:t>
            </w:r>
          </w:p>
        </w:tc>
        <w:tc>
          <w:tcPr>
            <w:tcW w:w="2196" w:type="dxa"/>
            <w:gridSpan w:val="3"/>
            <w:noWrap w:val="0"/>
            <w:vAlign w:val="center"/>
          </w:tcPr>
          <w:p>
            <w:pPr>
              <w:spacing w:line="360" w:lineRule="auto"/>
              <w:jc w:val="center"/>
              <w:rPr>
                <w:rFonts w:hint="eastAsia" w:ascii="宋体" w:hAnsi="宋体" w:cs="宋体"/>
                <w:szCs w:val="21"/>
                <w:highlight w:val="none"/>
              </w:rPr>
            </w:pPr>
            <w:r>
              <w:rPr>
                <w:rFonts w:hint="eastAsia" w:ascii="宋体" w:hAnsi="宋体" w:cs="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p>
        </w:tc>
        <w:tc>
          <w:tcPr>
            <w:tcW w:w="3734" w:type="dxa"/>
            <w:gridSpan w:val="6"/>
            <w:noWrap w:val="0"/>
            <w:vAlign w:val="center"/>
          </w:tcPr>
          <w:p>
            <w:pPr>
              <w:spacing w:line="360" w:lineRule="auto"/>
              <w:jc w:val="center"/>
              <w:rPr>
                <w:rFonts w:hint="eastAsia" w:ascii="宋体" w:hAnsi="宋体" w:cs="宋体"/>
                <w:szCs w:val="21"/>
                <w:highlight w:val="none"/>
              </w:rPr>
            </w:pPr>
          </w:p>
        </w:tc>
        <w:tc>
          <w:tcPr>
            <w:tcW w:w="1624" w:type="dxa"/>
            <w:gridSpan w:val="2"/>
            <w:noWrap w:val="0"/>
            <w:vAlign w:val="center"/>
          </w:tcPr>
          <w:p>
            <w:pPr>
              <w:spacing w:line="360" w:lineRule="auto"/>
              <w:jc w:val="center"/>
              <w:rPr>
                <w:rFonts w:hint="eastAsia" w:ascii="宋体" w:hAnsi="宋体" w:cs="宋体"/>
                <w:szCs w:val="21"/>
                <w:highlight w:val="none"/>
              </w:rPr>
            </w:pPr>
          </w:p>
        </w:tc>
        <w:tc>
          <w:tcPr>
            <w:tcW w:w="2196" w:type="dxa"/>
            <w:gridSpan w:val="3"/>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p>
        </w:tc>
        <w:tc>
          <w:tcPr>
            <w:tcW w:w="3734" w:type="dxa"/>
            <w:gridSpan w:val="6"/>
            <w:noWrap w:val="0"/>
            <w:vAlign w:val="center"/>
          </w:tcPr>
          <w:p>
            <w:pPr>
              <w:spacing w:line="360" w:lineRule="auto"/>
              <w:jc w:val="center"/>
              <w:rPr>
                <w:rFonts w:hint="eastAsia" w:ascii="宋体" w:hAnsi="宋体" w:cs="宋体"/>
                <w:szCs w:val="21"/>
                <w:highlight w:val="none"/>
              </w:rPr>
            </w:pPr>
          </w:p>
        </w:tc>
        <w:tc>
          <w:tcPr>
            <w:tcW w:w="1624" w:type="dxa"/>
            <w:gridSpan w:val="2"/>
            <w:noWrap w:val="0"/>
            <w:vAlign w:val="center"/>
          </w:tcPr>
          <w:p>
            <w:pPr>
              <w:spacing w:line="360" w:lineRule="auto"/>
              <w:jc w:val="center"/>
              <w:rPr>
                <w:rFonts w:hint="eastAsia" w:ascii="宋体" w:hAnsi="宋体" w:cs="宋体"/>
                <w:szCs w:val="21"/>
                <w:highlight w:val="none"/>
              </w:rPr>
            </w:pPr>
          </w:p>
        </w:tc>
        <w:tc>
          <w:tcPr>
            <w:tcW w:w="2196" w:type="dxa"/>
            <w:gridSpan w:val="3"/>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p>
        </w:tc>
        <w:tc>
          <w:tcPr>
            <w:tcW w:w="3734" w:type="dxa"/>
            <w:gridSpan w:val="6"/>
            <w:noWrap w:val="0"/>
            <w:vAlign w:val="center"/>
          </w:tcPr>
          <w:p>
            <w:pPr>
              <w:spacing w:line="360" w:lineRule="auto"/>
              <w:jc w:val="center"/>
              <w:rPr>
                <w:rFonts w:hint="eastAsia" w:ascii="宋体" w:hAnsi="宋体" w:cs="宋体"/>
                <w:szCs w:val="21"/>
                <w:highlight w:val="none"/>
              </w:rPr>
            </w:pPr>
          </w:p>
        </w:tc>
        <w:tc>
          <w:tcPr>
            <w:tcW w:w="1624" w:type="dxa"/>
            <w:gridSpan w:val="2"/>
            <w:noWrap w:val="0"/>
            <w:vAlign w:val="center"/>
          </w:tcPr>
          <w:p>
            <w:pPr>
              <w:spacing w:line="360" w:lineRule="auto"/>
              <w:jc w:val="center"/>
              <w:rPr>
                <w:rFonts w:hint="eastAsia" w:ascii="宋体" w:hAnsi="宋体" w:cs="宋体"/>
                <w:szCs w:val="21"/>
                <w:highlight w:val="none"/>
              </w:rPr>
            </w:pPr>
          </w:p>
        </w:tc>
        <w:tc>
          <w:tcPr>
            <w:tcW w:w="2196" w:type="dxa"/>
            <w:gridSpan w:val="3"/>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p>
        </w:tc>
        <w:tc>
          <w:tcPr>
            <w:tcW w:w="3734" w:type="dxa"/>
            <w:gridSpan w:val="6"/>
            <w:noWrap w:val="0"/>
            <w:vAlign w:val="center"/>
          </w:tcPr>
          <w:p>
            <w:pPr>
              <w:spacing w:line="360" w:lineRule="auto"/>
              <w:jc w:val="center"/>
              <w:rPr>
                <w:rFonts w:hint="eastAsia" w:ascii="宋体" w:hAnsi="宋体" w:cs="宋体"/>
                <w:szCs w:val="21"/>
                <w:highlight w:val="none"/>
              </w:rPr>
            </w:pPr>
          </w:p>
        </w:tc>
        <w:tc>
          <w:tcPr>
            <w:tcW w:w="1624" w:type="dxa"/>
            <w:gridSpan w:val="2"/>
            <w:noWrap w:val="0"/>
            <w:vAlign w:val="center"/>
          </w:tcPr>
          <w:p>
            <w:pPr>
              <w:spacing w:line="360" w:lineRule="auto"/>
              <w:jc w:val="center"/>
              <w:rPr>
                <w:rFonts w:hint="eastAsia" w:ascii="宋体" w:hAnsi="宋体" w:cs="宋体"/>
                <w:szCs w:val="21"/>
                <w:highlight w:val="none"/>
              </w:rPr>
            </w:pPr>
          </w:p>
        </w:tc>
        <w:tc>
          <w:tcPr>
            <w:tcW w:w="2196" w:type="dxa"/>
            <w:gridSpan w:val="3"/>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p>
        </w:tc>
        <w:tc>
          <w:tcPr>
            <w:tcW w:w="3734" w:type="dxa"/>
            <w:gridSpan w:val="6"/>
            <w:noWrap w:val="0"/>
            <w:vAlign w:val="center"/>
          </w:tcPr>
          <w:p>
            <w:pPr>
              <w:spacing w:line="360" w:lineRule="auto"/>
              <w:jc w:val="center"/>
              <w:rPr>
                <w:rFonts w:hint="eastAsia" w:ascii="宋体" w:hAnsi="宋体" w:cs="宋体"/>
                <w:szCs w:val="21"/>
                <w:highlight w:val="none"/>
              </w:rPr>
            </w:pPr>
          </w:p>
        </w:tc>
        <w:tc>
          <w:tcPr>
            <w:tcW w:w="1624" w:type="dxa"/>
            <w:gridSpan w:val="2"/>
            <w:noWrap w:val="0"/>
            <w:vAlign w:val="center"/>
          </w:tcPr>
          <w:p>
            <w:pPr>
              <w:spacing w:line="360" w:lineRule="auto"/>
              <w:jc w:val="center"/>
              <w:rPr>
                <w:rFonts w:hint="eastAsia" w:ascii="宋体" w:hAnsi="宋体" w:cs="宋体"/>
                <w:szCs w:val="21"/>
                <w:highlight w:val="none"/>
              </w:rPr>
            </w:pPr>
          </w:p>
        </w:tc>
        <w:tc>
          <w:tcPr>
            <w:tcW w:w="2196" w:type="dxa"/>
            <w:gridSpan w:val="3"/>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p>
        </w:tc>
        <w:tc>
          <w:tcPr>
            <w:tcW w:w="3734" w:type="dxa"/>
            <w:gridSpan w:val="6"/>
            <w:noWrap w:val="0"/>
            <w:vAlign w:val="center"/>
          </w:tcPr>
          <w:p>
            <w:pPr>
              <w:spacing w:line="360" w:lineRule="auto"/>
              <w:jc w:val="center"/>
              <w:rPr>
                <w:rFonts w:hint="eastAsia" w:ascii="宋体" w:hAnsi="宋体" w:cs="宋体"/>
                <w:szCs w:val="21"/>
                <w:highlight w:val="none"/>
              </w:rPr>
            </w:pPr>
          </w:p>
        </w:tc>
        <w:tc>
          <w:tcPr>
            <w:tcW w:w="1624" w:type="dxa"/>
            <w:gridSpan w:val="2"/>
            <w:noWrap w:val="0"/>
            <w:vAlign w:val="center"/>
          </w:tcPr>
          <w:p>
            <w:pPr>
              <w:spacing w:line="360" w:lineRule="auto"/>
              <w:jc w:val="center"/>
              <w:rPr>
                <w:rFonts w:hint="eastAsia" w:ascii="宋体" w:hAnsi="宋体" w:cs="宋体"/>
                <w:szCs w:val="21"/>
                <w:highlight w:val="none"/>
              </w:rPr>
            </w:pPr>
          </w:p>
        </w:tc>
        <w:tc>
          <w:tcPr>
            <w:tcW w:w="2196" w:type="dxa"/>
            <w:gridSpan w:val="3"/>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p>
        </w:tc>
        <w:tc>
          <w:tcPr>
            <w:tcW w:w="3734" w:type="dxa"/>
            <w:gridSpan w:val="6"/>
            <w:noWrap w:val="0"/>
            <w:vAlign w:val="center"/>
          </w:tcPr>
          <w:p>
            <w:pPr>
              <w:spacing w:line="360" w:lineRule="auto"/>
              <w:jc w:val="center"/>
              <w:rPr>
                <w:rFonts w:hint="eastAsia" w:ascii="宋体" w:hAnsi="宋体" w:cs="宋体"/>
                <w:szCs w:val="21"/>
                <w:highlight w:val="none"/>
              </w:rPr>
            </w:pPr>
          </w:p>
        </w:tc>
        <w:tc>
          <w:tcPr>
            <w:tcW w:w="1624" w:type="dxa"/>
            <w:gridSpan w:val="2"/>
            <w:noWrap w:val="0"/>
            <w:vAlign w:val="center"/>
          </w:tcPr>
          <w:p>
            <w:pPr>
              <w:spacing w:line="360" w:lineRule="auto"/>
              <w:jc w:val="center"/>
              <w:rPr>
                <w:rFonts w:hint="eastAsia" w:ascii="宋体" w:hAnsi="宋体" w:cs="宋体"/>
                <w:szCs w:val="21"/>
                <w:highlight w:val="none"/>
              </w:rPr>
            </w:pPr>
          </w:p>
        </w:tc>
        <w:tc>
          <w:tcPr>
            <w:tcW w:w="2196" w:type="dxa"/>
            <w:gridSpan w:val="3"/>
            <w:noWrap w:val="0"/>
            <w:vAlign w:val="center"/>
          </w:tcPr>
          <w:p>
            <w:pPr>
              <w:spacing w:line="360" w:lineRule="auto"/>
              <w:jc w:val="center"/>
              <w:rPr>
                <w:rFonts w:hint="eastAsia"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10" w:type="dxa"/>
            <w:noWrap w:val="0"/>
            <w:vAlign w:val="center"/>
          </w:tcPr>
          <w:p>
            <w:pPr>
              <w:spacing w:line="360" w:lineRule="auto"/>
              <w:jc w:val="center"/>
              <w:rPr>
                <w:rFonts w:hint="eastAsia" w:ascii="宋体" w:hAnsi="宋体" w:cs="宋体"/>
                <w:szCs w:val="21"/>
                <w:highlight w:val="none"/>
              </w:rPr>
            </w:pPr>
          </w:p>
        </w:tc>
        <w:tc>
          <w:tcPr>
            <w:tcW w:w="3734" w:type="dxa"/>
            <w:gridSpan w:val="6"/>
            <w:noWrap w:val="0"/>
            <w:vAlign w:val="center"/>
          </w:tcPr>
          <w:p>
            <w:pPr>
              <w:spacing w:line="360" w:lineRule="auto"/>
              <w:jc w:val="center"/>
              <w:rPr>
                <w:rFonts w:hint="eastAsia" w:ascii="宋体" w:hAnsi="宋体" w:cs="宋体"/>
                <w:szCs w:val="21"/>
                <w:highlight w:val="none"/>
              </w:rPr>
            </w:pPr>
          </w:p>
        </w:tc>
        <w:tc>
          <w:tcPr>
            <w:tcW w:w="1624" w:type="dxa"/>
            <w:gridSpan w:val="2"/>
            <w:noWrap w:val="0"/>
            <w:vAlign w:val="center"/>
          </w:tcPr>
          <w:p>
            <w:pPr>
              <w:spacing w:line="360" w:lineRule="auto"/>
              <w:jc w:val="center"/>
              <w:rPr>
                <w:rFonts w:hint="eastAsia" w:ascii="宋体" w:hAnsi="宋体" w:cs="宋体"/>
                <w:szCs w:val="21"/>
                <w:highlight w:val="none"/>
              </w:rPr>
            </w:pPr>
          </w:p>
        </w:tc>
        <w:tc>
          <w:tcPr>
            <w:tcW w:w="2196" w:type="dxa"/>
            <w:gridSpan w:val="3"/>
            <w:noWrap w:val="0"/>
            <w:vAlign w:val="center"/>
          </w:tcPr>
          <w:p>
            <w:pPr>
              <w:spacing w:line="360" w:lineRule="auto"/>
              <w:jc w:val="center"/>
              <w:rPr>
                <w:rFonts w:hint="eastAsia" w:ascii="宋体" w:hAnsi="宋体" w:cs="宋体"/>
                <w:szCs w:val="21"/>
                <w:highlight w:val="none"/>
              </w:rPr>
            </w:pPr>
          </w:p>
        </w:tc>
      </w:tr>
    </w:tbl>
    <w:p>
      <w:pPr>
        <w:ind w:firstLine="632" w:firstLineChars="300"/>
        <w:rPr>
          <w:rFonts w:hint="eastAsia"/>
          <w:b/>
          <w:bCs/>
          <w:highlight w:val="none"/>
        </w:rPr>
      </w:pPr>
      <w:r>
        <w:rPr>
          <w:rFonts w:hint="eastAsia"/>
          <w:b/>
          <w:bCs/>
          <w:highlight w:val="none"/>
        </w:rPr>
        <w:t>注：后附</w:t>
      </w:r>
      <w:r>
        <w:rPr>
          <w:rFonts w:hint="eastAsia"/>
          <w:b/>
          <w:bCs/>
          <w:highlight w:val="none"/>
          <w:lang w:val="en-US" w:eastAsia="zh-CN"/>
        </w:rPr>
        <w:t>指派</w:t>
      </w:r>
      <w:r>
        <w:rPr>
          <w:rFonts w:hint="eastAsia"/>
          <w:b/>
          <w:bCs/>
          <w:highlight w:val="none"/>
        </w:rPr>
        <w:t>项目负责人的执业资格证书</w:t>
      </w:r>
      <w:r>
        <w:rPr>
          <w:rFonts w:hint="eastAsia"/>
          <w:b/>
          <w:bCs/>
          <w:highlight w:val="none"/>
          <w:lang w:eastAsia="zh-CN"/>
        </w:rPr>
        <w:t>、安全生产考核合格证书（B类）</w:t>
      </w:r>
      <w:r>
        <w:rPr>
          <w:rFonts w:hint="eastAsia"/>
          <w:b/>
          <w:bCs/>
          <w:highlight w:val="none"/>
        </w:rPr>
        <w:t>、</w:t>
      </w:r>
      <w:r>
        <w:rPr>
          <w:rFonts w:hint="eastAsia" w:ascii="宋体" w:hAnsi="宋体"/>
          <w:b/>
          <w:bCs/>
          <w:color w:val="000000"/>
          <w:szCs w:val="21"/>
          <w:highlight w:val="none"/>
        </w:rPr>
        <w:t>供应商为其缴纳的近</w:t>
      </w:r>
      <w:r>
        <w:rPr>
          <w:rFonts w:hint="eastAsia" w:ascii="宋体" w:hAnsi="宋体"/>
          <w:b/>
          <w:bCs/>
          <w:color w:val="000000"/>
          <w:szCs w:val="21"/>
          <w:highlight w:val="none"/>
          <w:lang w:val="en-US" w:eastAsia="zh-CN"/>
        </w:rPr>
        <w:t>3</w:t>
      </w:r>
      <w:r>
        <w:rPr>
          <w:rFonts w:hint="eastAsia" w:ascii="宋体" w:hAnsi="宋体"/>
          <w:b/>
          <w:bCs/>
          <w:color w:val="000000"/>
          <w:szCs w:val="21"/>
          <w:highlight w:val="none"/>
        </w:rPr>
        <w:t>个月（</w:t>
      </w:r>
      <w:r>
        <w:rPr>
          <w:rFonts w:hint="eastAsia" w:ascii="宋体" w:hAnsi="宋体" w:eastAsia="宋体" w:cs="Times New Roman"/>
          <w:b/>
          <w:bCs/>
          <w:color w:val="000000"/>
          <w:szCs w:val="21"/>
          <w:highlight w:val="none"/>
          <w:lang w:val="en-US" w:eastAsia="zh-CN"/>
        </w:rPr>
        <w:t>即202</w:t>
      </w:r>
      <w:r>
        <w:rPr>
          <w:rFonts w:hint="eastAsia" w:ascii="宋体" w:hAnsi="宋体" w:cs="Times New Roman"/>
          <w:b/>
          <w:bCs/>
          <w:color w:val="000000"/>
          <w:szCs w:val="21"/>
          <w:highlight w:val="none"/>
          <w:lang w:val="en-US" w:eastAsia="zh-CN"/>
        </w:rPr>
        <w:t>5</w:t>
      </w:r>
      <w:r>
        <w:rPr>
          <w:rFonts w:hint="eastAsia" w:ascii="宋体" w:hAnsi="宋体" w:eastAsia="宋体" w:cs="Times New Roman"/>
          <w:b/>
          <w:bCs/>
          <w:color w:val="000000"/>
          <w:szCs w:val="21"/>
          <w:highlight w:val="none"/>
          <w:lang w:val="en-US" w:eastAsia="zh-CN"/>
        </w:rPr>
        <w:t>年</w:t>
      </w:r>
      <w:r>
        <w:rPr>
          <w:rFonts w:hint="eastAsia" w:ascii="宋体" w:hAnsi="宋体" w:cs="Times New Roman"/>
          <w:b/>
          <w:bCs/>
          <w:color w:val="000000"/>
          <w:szCs w:val="21"/>
          <w:highlight w:val="none"/>
          <w:lang w:val="en-US" w:eastAsia="zh-CN"/>
        </w:rPr>
        <w:t>7</w:t>
      </w:r>
      <w:r>
        <w:rPr>
          <w:rFonts w:hint="eastAsia" w:ascii="宋体" w:hAnsi="宋体" w:eastAsia="宋体" w:cs="Times New Roman"/>
          <w:b/>
          <w:bCs/>
          <w:color w:val="000000"/>
          <w:szCs w:val="21"/>
          <w:highlight w:val="none"/>
          <w:lang w:val="en-US" w:eastAsia="zh-CN"/>
        </w:rPr>
        <w:t>月、</w:t>
      </w:r>
      <w:r>
        <w:rPr>
          <w:rFonts w:hint="eastAsia" w:ascii="宋体" w:hAnsi="宋体" w:cs="Times New Roman"/>
          <w:b/>
          <w:bCs/>
          <w:color w:val="000000"/>
          <w:szCs w:val="21"/>
          <w:highlight w:val="none"/>
          <w:lang w:val="en-US" w:eastAsia="zh-CN"/>
        </w:rPr>
        <w:t>8</w:t>
      </w:r>
      <w:r>
        <w:rPr>
          <w:rFonts w:hint="eastAsia" w:ascii="宋体" w:hAnsi="宋体" w:eastAsia="宋体" w:cs="Times New Roman"/>
          <w:b/>
          <w:bCs/>
          <w:color w:val="000000"/>
          <w:szCs w:val="21"/>
          <w:highlight w:val="none"/>
          <w:lang w:val="en-US" w:eastAsia="zh-CN"/>
        </w:rPr>
        <w:t>月、</w:t>
      </w:r>
      <w:r>
        <w:rPr>
          <w:rFonts w:hint="eastAsia" w:ascii="宋体" w:hAnsi="宋体" w:cs="Times New Roman"/>
          <w:b/>
          <w:bCs/>
          <w:color w:val="000000"/>
          <w:szCs w:val="21"/>
          <w:highlight w:val="none"/>
          <w:lang w:val="en-US" w:eastAsia="zh-CN"/>
        </w:rPr>
        <w:t>9</w:t>
      </w:r>
      <w:r>
        <w:rPr>
          <w:rFonts w:hint="eastAsia" w:ascii="宋体" w:hAnsi="宋体" w:eastAsia="宋体" w:cs="Times New Roman"/>
          <w:b/>
          <w:bCs/>
          <w:color w:val="000000"/>
          <w:szCs w:val="21"/>
          <w:highlight w:val="none"/>
          <w:lang w:val="en-US" w:eastAsia="zh-CN"/>
        </w:rPr>
        <w:t>月</w:t>
      </w:r>
      <w:r>
        <w:rPr>
          <w:rFonts w:hint="eastAsia" w:ascii="宋体" w:hAnsi="宋体"/>
          <w:b/>
          <w:bCs/>
          <w:color w:val="000000"/>
          <w:szCs w:val="21"/>
          <w:highlight w:val="none"/>
        </w:rPr>
        <w:t>）的社保缴纳证明资料</w:t>
      </w:r>
      <w:r>
        <w:rPr>
          <w:rFonts w:hint="eastAsia"/>
          <w:b/>
          <w:bCs/>
          <w:highlight w:val="none"/>
        </w:rPr>
        <w:t>。</w:t>
      </w:r>
    </w:p>
    <w:p>
      <w:pPr>
        <w:spacing w:line="360" w:lineRule="auto"/>
        <w:ind w:firstLine="3840" w:firstLineChars="1600"/>
        <w:rPr>
          <w:rFonts w:hint="eastAsia" w:ascii="宋体" w:hAnsi="宋体" w:eastAsia="宋体" w:cs="宋体"/>
          <w:sz w:val="24"/>
          <w:szCs w:val="24"/>
          <w:highlight w:val="none"/>
        </w:rPr>
      </w:pPr>
    </w:p>
    <w:p>
      <w:pPr>
        <w:pStyle w:val="14"/>
        <w:ind w:firstLine="0" w:firstLineChars="0"/>
        <w:jc w:val="both"/>
        <w:rPr>
          <w:rFonts w:hint="eastAsia" w:ascii="宋体" w:hAnsi="宋体" w:cs="宋体"/>
          <w:b w:val="0"/>
          <w:color w:val="000000"/>
          <w:kern w:val="2"/>
          <w:sz w:val="24"/>
          <w:szCs w:val="24"/>
          <w:highlight w:val="none"/>
        </w:rPr>
        <w:sectPr>
          <w:pgSz w:w="11906" w:h="16838"/>
          <w:pgMar w:top="1417" w:right="1417" w:bottom="1417" w:left="1417" w:header="851" w:footer="992" w:gutter="0"/>
          <w:cols w:space="720" w:num="1"/>
          <w:rtlGutter w:val="0"/>
          <w:docGrid w:type="lines" w:linePitch="312" w:charSpace="0"/>
        </w:sectPr>
      </w:pPr>
    </w:p>
    <w:p>
      <w:pPr>
        <w:pStyle w:val="14"/>
        <w:ind w:firstLine="0" w:firstLineChars="0"/>
        <w:jc w:val="both"/>
        <w:rPr>
          <w:rFonts w:hint="eastAsia" w:ascii="宋体" w:hAnsi="宋体" w:cs="宋体"/>
          <w:b/>
          <w:sz w:val="30"/>
          <w:szCs w:val="30"/>
          <w:highlight w:val="none"/>
        </w:rPr>
      </w:pPr>
      <w:r>
        <w:rPr>
          <w:rFonts w:hint="eastAsia" w:ascii="宋体" w:hAnsi="宋体" w:cs="宋体"/>
          <w:b w:val="0"/>
          <w:color w:val="000000"/>
          <w:kern w:val="2"/>
          <w:sz w:val="24"/>
          <w:szCs w:val="24"/>
          <w:highlight w:val="none"/>
        </w:rPr>
        <w:t>附件</w:t>
      </w:r>
      <w:r>
        <w:rPr>
          <w:rFonts w:hint="eastAsia" w:ascii="宋体" w:hAnsi="宋体" w:cs="宋体"/>
          <w:b w:val="0"/>
          <w:color w:val="000000"/>
          <w:kern w:val="2"/>
          <w:sz w:val="24"/>
          <w:szCs w:val="24"/>
          <w:highlight w:val="none"/>
          <w:lang w:val="en-US" w:eastAsia="zh-CN"/>
        </w:rPr>
        <w:t>5</w:t>
      </w:r>
      <w:r>
        <w:rPr>
          <w:rFonts w:hint="eastAsia" w:ascii="宋体" w:hAnsi="宋体" w:cs="宋体"/>
          <w:b w:val="0"/>
          <w:color w:val="000000"/>
          <w:kern w:val="2"/>
          <w:sz w:val="24"/>
          <w:szCs w:val="24"/>
          <w:highlight w:val="none"/>
        </w:rPr>
        <w:t>：</w:t>
      </w:r>
    </w:p>
    <w:p>
      <w:pPr>
        <w:pStyle w:val="14"/>
        <w:ind w:firstLine="0" w:firstLineChars="0"/>
        <w:jc w:val="center"/>
        <w:rPr>
          <w:rFonts w:hint="eastAsia" w:ascii="宋体" w:hAnsi="宋体" w:cs="宋体"/>
          <w:b/>
          <w:sz w:val="30"/>
          <w:szCs w:val="30"/>
          <w:highlight w:val="none"/>
        </w:rPr>
      </w:pPr>
      <w:r>
        <w:rPr>
          <w:rFonts w:hint="eastAsia" w:ascii="宋体" w:hAnsi="宋体" w:cs="宋体"/>
          <w:b/>
          <w:sz w:val="30"/>
          <w:szCs w:val="30"/>
          <w:highlight w:val="none"/>
        </w:rPr>
        <w:t>承诺书</w:t>
      </w:r>
    </w:p>
    <w:p>
      <w:pPr>
        <w:spacing w:line="560" w:lineRule="exact"/>
        <w:rPr>
          <w:rFonts w:ascii="宋体" w:hAnsi="宋体" w:cs="宋体"/>
          <w:szCs w:val="21"/>
          <w:highlight w:val="none"/>
        </w:rPr>
      </w:pPr>
      <w:r>
        <w:rPr>
          <w:rFonts w:hint="eastAsia" w:ascii="宋体" w:hAnsi="宋体" w:cs="宋体"/>
          <w:szCs w:val="21"/>
          <w:highlight w:val="none"/>
          <w:lang w:bidi="ar"/>
        </w:rPr>
        <w:t>致：</w:t>
      </w:r>
      <w:r>
        <w:rPr>
          <w:rFonts w:hint="eastAsia" w:ascii="宋体" w:hAnsi="宋体" w:cs="宋体"/>
          <w:szCs w:val="21"/>
          <w:highlight w:val="none"/>
          <w:u w:val="single"/>
          <w:lang w:bidi="ar"/>
        </w:rPr>
        <w:t>宁波银行股份有限公司</w:t>
      </w:r>
      <w:r>
        <w:rPr>
          <w:rFonts w:hint="eastAsia" w:ascii="宋体" w:hAnsi="宋体" w:cs="宋体"/>
          <w:szCs w:val="21"/>
          <w:highlight w:val="none"/>
          <w:u w:val="single"/>
          <w:lang w:val="en-US" w:eastAsia="zh-CN" w:bidi="ar"/>
        </w:rPr>
        <w:t>杭州</w:t>
      </w:r>
      <w:r>
        <w:rPr>
          <w:rFonts w:hint="eastAsia" w:ascii="宋体" w:hAnsi="宋体" w:cs="宋体"/>
          <w:szCs w:val="21"/>
          <w:highlight w:val="none"/>
          <w:u w:val="single"/>
          <w:lang w:bidi="ar"/>
        </w:rPr>
        <w:t>分行</w:t>
      </w:r>
    </w:p>
    <w:p>
      <w:pPr>
        <w:spacing w:line="560" w:lineRule="exact"/>
        <w:ind w:firstLine="420" w:firstLineChars="200"/>
        <w:rPr>
          <w:rFonts w:hint="eastAsia" w:ascii="宋体" w:hAnsi="宋体" w:cs="宋体"/>
          <w:szCs w:val="21"/>
          <w:highlight w:val="none"/>
          <w:lang w:bidi="ar"/>
        </w:rPr>
      </w:pPr>
      <w:r>
        <w:rPr>
          <w:rFonts w:hint="eastAsia" w:ascii="宋体" w:hAnsi="宋体" w:cs="宋体"/>
          <w:szCs w:val="21"/>
          <w:highlight w:val="none"/>
        </w:rPr>
        <w:t>本公司已详细阅读</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single"/>
          <w:lang w:eastAsia="zh-CN"/>
        </w:rPr>
        <w:t>宁波银行股份有限公司杭州分行消防工程供应商补充入围</w:t>
      </w:r>
      <w:r>
        <w:rPr>
          <w:rFonts w:hint="eastAsia" w:ascii="宋体" w:hAnsi="宋体" w:cs="宋体"/>
          <w:szCs w:val="21"/>
          <w:highlight w:val="none"/>
          <w:u w:val="single"/>
          <w:lang w:val="en-US" w:eastAsia="zh-CN"/>
        </w:rPr>
        <w:t xml:space="preserve">项目 </w:t>
      </w:r>
      <w:r>
        <w:rPr>
          <w:rFonts w:hint="eastAsia" w:ascii="宋体" w:hAnsi="宋体" w:cs="宋体"/>
          <w:szCs w:val="21"/>
          <w:highlight w:val="none"/>
        </w:rPr>
        <w:t>的内容，严格遵守中华人民共和国、</w:t>
      </w:r>
      <w:r>
        <w:rPr>
          <w:rFonts w:hint="eastAsia" w:ascii="宋体" w:hAnsi="宋体" w:cs="宋体"/>
          <w:szCs w:val="21"/>
          <w:highlight w:val="none"/>
          <w:lang w:val="en-US" w:eastAsia="zh-CN"/>
        </w:rPr>
        <w:t>浙江</w:t>
      </w:r>
      <w:r>
        <w:rPr>
          <w:rFonts w:hint="eastAsia" w:ascii="宋体" w:hAnsi="宋体" w:cs="宋体"/>
          <w:szCs w:val="21"/>
          <w:highlight w:val="none"/>
        </w:rPr>
        <w:t>省有关招标投标的法律法规，自觉维护建筑市场正常秩序，现就参加本</w:t>
      </w:r>
      <w:r>
        <w:rPr>
          <w:rFonts w:hint="eastAsia" w:ascii="宋体" w:hAnsi="宋体" w:cs="宋体"/>
          <w:szCs w:val="21"/>
          <w:highlight w:val="none"/>
          <w:lang w:val="en-US" w:eastAsia="zh-CN"/>
        </w:rPr>
        <w:t>项目入围</w:t>
      </w:r>
      <w:r>
        <w:rPr>
          <w:rFonts w:hint="eastAsia" w:ascii="宋体" w:hAnsi="宋体" w:cs="宋体"/>
          <w:szCs w:val="21"/>
          <w:highlight w:val="none"/>
        </w:rPr>
        <w:t>的有关事项承诺如下：</w:t>
      </w:r>
    </w:p>
    <w:p>
      <w:pPr>
        <w:spacing w:line="560" w:lineRule="exact"/>
        <w:ind w:firstLine="480"/>
        <w:rPr>
          <w:rFonts w:hint="eastAsia" w:ascii="宋体" w:hAnsi="宋体" w:cs="宋体"/>
          <w:szCs w:val="21"/>
          <w:highlight w:val="none"/>
        </w:rPr>
      </w:pPr>
      <w:r>
        <w:rPr>
          <w:rFonts w:hint="eastAsia" w:ascii="宋体" w:hAnsi="宋体" w:cs="宋体"/>
          <w:highlight w:val="none"/>
        </w:rPr>
        <w:t>1、</w:t>
      </w:r>
      <w:r>
        <w:rPr>
          <w:rFonts w:hint="eastAsia" w:ascii="宋体" w:hAnsi="宋体" w:cs="宋体"/>
          <w:szCs w:val="21"/>
          <w:highlight w:val="none"/>
          <w:lang w:val="en-US" w:eastAsia="zh-CN" w:bidi="ar"/>
        </w:rPr>
        <w:t>报名</w:t>
      </w:r>
      <w:r>
        <w:rPr>
          <w:rFonts w:hint="eastAsia" w:ascii="宋体" w:hAnsi="宋体" w:cs="宋体"/>
          <w:szCs w:val="21"/>
          <w:highlight w:val="none"/>
          <w:lang w:bidi="ar"/>
        </w:rPr>
        <w:t>文件无虚假、伪造的内容。如</w:t>
      </w:r>
      <w:r>
        <w:rPr>
          <w:rFonts w:hint="eastAsia" w:ascii="宋体" w:hAnsi="宋体" w:cs="宋体"/>
          <w:szCs w:val="21"/>
          <w:highlight w:val="none"/>
          <w:lang w:val="en-US" w:eastAsia="zh-CN" w:bidi="ar"/>
        </w:rPr>
        <w:t>报名</w:t>
      </w:r>
      <w:r>
        <w:rPr>
          <w:rFonts w:hint="eastAsia" w:ascii="宋体" w:hAnsi="宋体" w:cs="宋体"/>
          <w:szCs w:val="21"/>
          <w:highlight w:val="none"/>
          <w:lang w:bidi="ar"/>
        </w:rPr>
        <w:t>文件中存在虚假、伪造的内容，同意作否决</w:t>
      </w:r>
      <w:r>
        <w:rPr>
          <w:rFonts w:hint="eastAsia" w:ascii="宋体" w:hAnsi="宋体" w:cs="宋体"/>
          <w:szCs w:val="21"/>
          <w:highlight w:val="none"/>
          <w:lang w:val="en-US" w:eastAsia="zh-CN" w:bidi="ar"/>
        </w:rPr>
        <w:t>入围</w:t>
      </w:r>
      <w:r>
        <w:rPr>
          <w:rFonts w:hint="eastAsia" w:ascii="宋体" w:hAnsi="宋体" w:cs="宋体"/>
          <w:szCs w:val="21"/>
          <w:highlight w:val="none"/>
          <w:lang w:bidi="ar"/>
        </w:rPr>
        <w:t>处理；如入围之后被查实弄虚作假，同意取消入围资格。</w:t>
      </w:r>
    </w:p>
    <w:p>
      <w:pPr>
        <w:spacing w:line="560" w:lineRule="exact"/>
        <w:ind w:firstLine="480"/>
        <w:rPr>
          <w:rFonts w:hint="eastAsia"/>
          <w:highlight w:val="none"/>
        </w:rPr>
      </w:pPr>
      <w:r>
        <w:rPr>
          <w:rFonts w:hint="eastAsia" w:ascii="宋体" w:hAnsi="宋体" w:cs="宋体"/>
          <w:highlight w:val="none"/>
        </w:rPr>
        <w:t>2、</w:t>
      </w:r>
      <w:r>
        <w:rPr>
          <w:rFonts w:hint="eastAsia" w:ascii="宋体" w:hAnsi="宋体" w:cs="宋体"/>
          <w:szCs w:val="21"/>
          <w:highlight w:val="none"/>
          <w:lang w:bidi="ar"/>
        </w:rPr>
        <w:t>我公司无串通投标行为。如存在与其他</w:t>
      </w:r>
      <w:r>
        <w:rPr>
          <w:rFonts w:hint="eastAsia" w:ascii="宋体"/>
          <w:szCs w:val="21"/>
          <w:highlight w:val="none"/>
        </w:rPr>
        <w:t>供应商</w:t>
      </w:r>
      <w:r>
        <w:rPr>
          <w:rFonts w:hint="eastAsia" w:ascii="宋体" w:hAnsi="宋体" w:cs="宋体"/>
          <w:szCs w:val="21"/>
          <w:highlight w:val="none"/>
          <w:lang w:bidi="ar"/>
        </w:rPr>
        <w:t>的</w:t>
      </w:r>
      <w:r>
        <w:rPr>
          <w:rFonts w:hint="eastAsia" w:ascii="宋体" w:hAnsi="宋体" w:cs="宋体"/>
          <w:szCs w:val="21"/>
          <w:highlight w:val="none"/>
          <w:lang w:val="en-US" w:eastAsia="zh-CN" w:bidi="ar"/>
        </w:rPr>
        <w:t>报名</w:t>
      </w:r>
      <w:r>
        <w:rPr>
          <w:rFonts w:hint="eastAsia" w:ascii="宋体" w:hAnsi="宋体" w:cs="宋体"/>
          <w:szCs w:val="21"/>
          <w:highlight w:val="none"/>
          <w:lang w:bidi="ar"/>
        </w:rPr>
        <w:t>文件有相同的情形，同意作否决</w:t>
      </w:r>
      <w:r>
        <w:rPr>
          <w:rFonts w:hint="eastAsia" w:ascii="宋体" w:hAnsi="宋体" w:cs="宋体"/>
          <w:szCs w:val="21"/>
          <w:highlight w:val="none"/>
          <w:lang w:val="en-US" w:eastAsia="zh-CN" w:bidi="ar"/>
        </w:rPr>
        <w:t>入围</w:t>
      </w:r>
      <w:r>
        <w:rPr>
          <w:rFonts w:hint="eastAsia" w:ascii="宋体" w:hAnsi="宋体" w:cs="宋体"/>
          <w:szCs w:val="21"/>
          <w:highlight w:val="none"/>
          <w:lang w:bidi="ar"/>
        </w:rPr>
        <w:t>处理，并接受有关行政监督部门的调查和处罚。</w:t>
      </w:r>
    </w:p>
    <w:p>
      <w:pPr>
        <w:spacing w:line="560" w:lineRule="exact"/>
        <w:ind w:firstLine="480"/>
        <w:rPr>
          <w:rFonts w:hint="eastAsia" w:ascii="宋体" w:hAnsi="宋体" w:cs="宋体"/>
          <w:szCs w:val="21"/>
          <w:highlight w:val="none"/>
          <w:lang w:bidi="ar"/>
        </w:rPr>
      </w:pPr>
      <w:r>
        <w:rPr>
          <w:rFonts w:hint="eastAsia" w:ascii="宋体" w:hAnsi="宋体" w:cs="宋体"/>
          <w:highlight w:val="none"/>
        </w:rPr>
        <w:t>3、</w:t>
      </w:r>
      <w:r>
        <w:rPr>
          <w:rFonts w:hint="eastAsia" w:ascii="宋体" w:hAnsi="宋体" w:cs="宋体"/>
          <w:szCs w:val="21"/>
          <w:highlight w:val="none"/>
          <w:lang w:bidi="ar"/>
        </w:rPr>
        <w:t>我公司</w:t>
      </w:r>
      <w:r>
        <w:rPr>
          <w:rFonts w:hint="eastAsia" w:ascii="宋体" w:hAnsi="宋体" w:cs="宋体"/>
          <w:szCs w:val="21"/>
          <w:highlight w:val="none"/>
          <w:lang w:val="en-US" w:eastAsia="zh-CN" w:bidi="ar"/>
        </w:rPr>
        <w:t>指</w:t>
      </w:r>
      <w:r>
        <w:rPr>
          <w:rFonts w:hint="eastAsia" w:ascii="宋体" w:hAnsi="宋体" w:cs="宋体"/>
          <w:highlight w:val="none"/>
        </w:rPr>
        <w:t>派</w:t>
      </w:r>
      <w:r>
        <w:rPr>
          <w:rFonts w:hint="eastAsia" w:ascii="宋体" w:hAnsi="宋体" w:cs="宋体"/>
          <w:szCs w:val="21"/>
          <w:highlight w:val="none"/>
          <w:lang w:bidi="ar"/>
        </w:rPr>
        <w:t>项目管理机构人员均为我单位在职人员；如</w:t>
      </w:r>
      <w:r>
        <w:rPr>
          <w:rFonts w:hint="eastAsia" w:ascii="宋体" w:hAnsi="宋体" w:cs="宋体"/>
          <w:szCs w:val="21"/>
          <w:highlight w:val="none"/>
          <w:lang w:val="en-US" w:eastAsia="zh-CN" w:bidi="ar"/>
        </w:rPr>
        <w:t>指派</w:t>
      </w:r>
      <w:r>
        <w:rPr>
          <w:rFonts w:hint="eastAsia" w:ascii="宋体" w:hAnsi="宋体" w:cs="宋体"/>
          <w:szCs w:val="21"/>
          <w:highlight w:val="none"/>
          <w:lang w:bidi="ar"/>
        </w:rPr>
        <w:t>项目管理机构人员非我单位在职人员或不具备</w:t>
      </w:r>
      <w:r>
        <w:rPr>
          <w:rFonts w:hint="eastAsia" w:ascii="宋体" w:hAnsi="宋体" w:cs="宋体"/>
          <w:szCs w:val="21"/>
          <w:highlight w:val="none"/>
          <w:lang w:val="en-US" w:eastAsia="zh-CN" w:bidi="ar"/>
        </w:rPr>
        <w:t>相关</w:t>
      </w:r>
      <w:r>
        <w:rPr>
          <w:rFonts w:hint="eastAsia" w:ascii="宋体" w:hAnsi="宋体" w:cs="宋体"/>
          <w:szCs w:val="21"/>
          <w:highlight w:val="none"/>
          <w:lang w:bidi="ar"/>
        </w:rPr>
        <w:t>证书的，同意作否决入围处理或取消入围资格。</w:t>
      </w:r>
    </w:p>
    <w:p>
      <w:pPr>
        <w:spacing w:line="560" w:lineRule="exact"/>
        <w:ind w:firstLine="480"/>
        <w:rPr>
          <w:rFonts w:ascii="宋体" w:hAnsi="宋体" w:cs="宋体"/>
          <w:szCs w:val="21"/>
          <w:highlight w:val="none"/>
          <w:lang w:bidi="ar"/>
        </w:rPr>
      </w:pPr>
      <w:r>
        <w:rPr>
          <w:rFonts w:hint="eastAsia" w:ascii="宋体" w:hAnsi="宋体" w:cs="宋体"/>
          <w:highlight w:val="none"/>
        </w:rPr>
        <w:t>4、我公司及指派项目负责人无被相关行政主管部门处罚且限制投标的违法行为记录，并在处罚有效期内的情形</w:t>
      </w:r>
      <w:r>
        <w:rPr>
          <w:rFonts w:hint="eastAsia" w:ascii="宋体" w:hAnsi="宋体" w:cs="宋体"/>
          <w:szCs w:val="21"/>
          <w:highlight w:val="none"/>
          <w:lang w:bidi="ar"/>
        </w:rPr>
        <w:t>。</w:t>
      </w:r>
    </w:p>
    <w:p>
      <w:pPr>
        <w:spacing w:line="560" w:lineRule="exact"/>
        <w:ind w:firstLine="480"/>
        <w:rPr>
          <w:rFonts w:hint="eastAsia" w:ascii="宋体" w:hAnsi="宋体" w:cs="宋体"/>
          <w:highlight w:val="none"/>
        </w:rPr>
      </w:pPr>
      <w:r>
        <w:rPr>
          <w:rFonts w:hint="eastAsia" w:ascii="宋体" w:hAnsi="宋体" w:cs="宋体"/>
          <w:highlight w:val="none"/>
        </w:rPr>
        <w:t>5、</w:t>
      </w:r>
      <w:r>
        <w:rPr>
          <w:rFonts w:hint="eastAsia" w:ascii="宋体" w:hAnsi="宋体" w:cs="宋体"/>
          <w:szCs w:val="21"/>
          <w:highlight w:val="none"/>
          <w:lang w:bidi="ar"/>
        </w:rPr>
        <w:t>我公司及法定代表人近两年内无行贿犯罪记录，无欠税、涉税违法行为，未被列入失信执行人名单，无限制高消费、限制出入境等行为。如</w:t>
      </w:r>
      <w:r>
        <w:rPr>
          <w:rFonts w:hint="eastAsia" w:ascii="宋体" w:hAnsi="宋体" w:cs="宋体"/>
          <w:szCs w:val="21"/>
          <w:highlight w:val="none"/>
        </w:rPr>
        <w:t>被认定存在上述情形的，</w:t>
      </w:r>
      <w:r>
        <w:rPr>
          <w:rFonts w:hint="eastAsia" w:ascii="宋体" w:hAnsi="宋体" w:cs="宋体"/>
          <w:szCs w:val="21"/>
          <w:highlight w:val="none"/>
          <w:lang w:bidi="ar"/>
        </w:rPr>
        <w:t>同意作否决</w:t>
      </w:r>
      <w:r>
        <w:rPr>
          <w:rFonts w:hint="eastAsia" w:ascii="宋体" w:hAnsi="宋体" w:cs="宋体"/>
          <w:szCs w:val="21"/>
          <w:highlight w:val="none"/>
          <w:lang w:val="en-US" w:eastAsia="zh-CN" w:bidi="ar"/>
        </w:rPr>
        <w:t>入围</w:t>
      </w:r>
      <w:r>
        <w:rPr>
          <w:rFonts w:hint="eastAsia" w:ascii="宋体" w:hAnsi="宋体" w:cs="宋体"/>
          <w:szCs w:val="21"/>
          <w:highlight w:val="none"/>
          <w:lang w:bidi="ar"/>
        </w:rPr>
        <w:t>处理；如入围之后被查实，同意取消入围资格</w:t>
      </w:r>
      <w:r>
        <w:rPr>
          <w:rFonts w:hint="eastAsia" w:ascii="宋体" w:hAnsi="宋体" w:cs="宋体"/>
          <w:highlight w:val="none"/>
        </w:rPr>
        <w:t>。</w:t>
      </w:r>
    </w:p>
    <w:p>
      <w:pPr>
        <w:spacing w:line="560" w:lineRule="exact"/>
        <w:ind w:firstLine="480"/>
        <w:rPr>
          <w:rFonts w:hint="eastAsia" w:ascii="宋体" w:hAnsi="宋体" w:eastAsia="宋体" w:cs="宋体"/>
          <w:highlight w:val="none"/>
          <w:lang w:val="en-US" w:eastAsia="zh-CN"/>
        </w:rPr>
      </w:pPr>
    </w:p>
    <w:p>
      <w:pPr>
        <w:spacing w:line="360" w:lineRule="auto"/>
        <w:jc w:val="right"/>
        <w:rPr>
          <w:rFonts w:hint="eastAsia" w:ascii="宋体" w:hAnsi="宋体" w:cs="宋体"/>
          <w:szCs w:val="21"/>
          <w:highlight w:val="none"/>
          <w:lang w:bidi="ar"/>
        </w:rPr>
      </w:pPr>
    </w:p>
    <w:p>
      <w:pPr>
        <w:spacing w:line="360" w:lineRule="auto"/>
        <w:ind w:firstLine="4200" w:firstLineChars="2000"/>
        <w:rPr>
          <w:rFonts w:ascii="宋体"/>
          <w:szCs w:val="21"/>
          <w:highlight w:val="none"/>
        </w:rPr>
      </w:pPr>
      <w:r>
        <w:rPr>
          <w:rFonts w:hint="eastAsia" w:ascii="宋体"/>
          <w:szCs w:val="21"/>
          <w:highlight w:val="none"/>
        </w:rPr>
        <w:t>供应商(盖单位章)：</w:t>
      </w:r>
      <w:r>
        <w:rPr>
          <w:rFonts w:hint="eastAsia" w:ascii="宋体"/>
          <w:szCs w:val="21"/>
          <w:highlight w:val="none"/>
          <w:u w:val="single"/>
        </w:rPr>
        <w:t xml:space="preserve">                   </w:t>
      </w:r>
    </w:p>
    <w:p>
      <w:pPr>
        <w:spacing w:line="360" w:lineRule="auto"/>
        <w:ind w:firstLine="4200" w:firstLineChars="2000"/>
        <w:rPr>
          <w:rFonts w:hint="eastAsia" w:ascii="宋体"/>
          <w:szCs w:val="21"/>
          <w:highlight w:val="none"/>
          <w:u w:val="single"/>
        </w:rPr>
      </w:pPr>
      <w:r>
        <w:rPr>
          <w:rFonts w:hint="eastAsia" w:ascii="宋体"/>
          <w:szCs w:val="21"/>
          <w:highlight w:val="none"/>
        </w:rPr>
        <w:t>法定代表人（签字或盖章）：</w:t>
      </w:r>
      <w:r>
        <w:rPr>
          <w:rFonts w:hint="eastAsia" w:ascii="宋体"/>
          <w:szCs w:val="21"/>
          <w:highlight w:val="none"/>
          <w:u w:val="single"/>
        </w:rPr>
        <w:t xml:space="preserve">            </w:t>
      </w:r>
    </w:p>
    <w:p>
      <w:pPr>
        <w:spacing w:line="360" w:lineRule="auto"/>
        <w:ind w:firstLine="5670" w:firstLineChars="2700"/>
        <w:jc w:val="left"/>
        <w:rPr>
          <w:rFonts w:hint="eastAsia" w:ascii="宋体" w:hAnsi="宋体" w:eastAsia="宋体" w:cs="宋体"/>
          <w:sz w:val="24"/>
          <w:szCs w:val="24"/>
          <w:highlight w:val="none"/>
        </w:rPr>
      </w:pPr>
      <w:r>
        <w:rPr>
          <w:rFonts w:hint="eastAsia" w:ascii="宋体"/>
          <w:szCs w:val="21"/>
          <w:highlight w:val="none"/>
          <w:u w:val="single"/>
          <w:lang w:val="en-US" w:eastAsia="zh-CN"/>
        </w:rPr>
        <w:t xml:space="preserve">    </w:t>
      </w:r>
      <w:r>
        <w:rPr>
          <w:rFonts w:hint="eastAsia" w:ascii="宋体"/>
          <w:szCs w:val="21"/>
          <w:highlight w:val="none"/>
          <w:u w:val="single"/>
        </w:rPr>
        <w:t xml:space="preserve">    </w:t>
      </w:r>
      <w:r>
        <w:rPr>
          <w:rFonts w:hint="eastAsia" w:ascii="宋体"/>
          <w:szCs w:val="21"/>
          <w:highlight w:val="none"/>
        </w:rPr>
        <w:t>年</w:t>
      </w:r>
      <w:r>
        <w:rPr>
          <w:rFonts w:hint="eastAsia" w:ascii="宋体"/>
          <w:szCs w:val="21"/>
          <w:highlight w:val="none"/>
          <w:u w:val="single"/>
        </w:rPr>
        <w:t xml:space="preserve">     </w:t>
      </w:r>
      <w:r>
        <w:rPr>
          <w:rFonts w:hint="eastAsia" w:ascii="宋体"/>
          <w:szCs w:val="21"/>
          <w:highlight w:val="none"/>
        </w:rPr>
        <w:t>月</w:t>
      </w:r>
      <w:r>
        <w:rPr>
          <w:rFonts w:hint="eastAsia" w:ascii="宋体"/>
          <w:szCs w:val="21"/>
          <w:highlight w:val="none"/>
          <w:u w:val="single"/>
        </w:rPr>
        <w:t xml:space="preserve">    </w:t>
      </w:r>
      <w:r>
        <w:rPr>
          <w:rFonts w:hint="eastAsia" w:ascii="宋体"/>
          <w:szCs w:val="21"/>
          <w:highlight w:val="none"/>
          <w:u w:val="none"/>
          <w:lang w:val="en-US" w:eastAsia="zh-CN"/>
        </w:rPr>
        <w:t>日</w:t>
      </w:r>
    </w:p>
    <w:p>
      <w:pPr>
        <w:widowControl/>
        <w:jc w:val="left"/>
        <w:rPr>
          <w:rFonts w:hint="eastAsia" w:ascii="宋体" w:hAnsi="宋体" w:eastAsia="宋体" w:cs="宋体"/>
          <w:b w:val="0"/>
          <w:color w:val="000000"/>
          <w:kern w:val="2"/>
          <w:sz w:val="24"/>
          <w:szCs w:val="24"/>
          <w:highlight w:val="none"/>
        </w:rPr>
        <w:sectPr>
          <w:pgSz w:w="11906" w:h="16838"/>
          <w:pgMar w:top="1417" w:right="1417" w:bottom="1417" w:left="1417" w:header="851" w:footer="992" w:gutter="0"/>
          <w:cols w:space="720" w:num="1"/>
          <w:rtlGutter w:val="0"/>
          <w:docGrid w:type="lines" w:linePitch="312" w:charSpace="0"/>
        </w:sectPr>
      </w:pPr>
    </w:p>
    <w:p>
      <w:pPr>
        <w:pStyle w:val="8"/>
        <w:rPr>
          <w:rFonts w:hint="eastAsia"/>
          <w:highlight w:val="none"/>
        </w:rPr>
      </w:pPr>
      <w:r>
        <w:rPr>
          <w:rFonts w:hint="eastAsia" w:ascii="宋体" w:hAnsi="宋体" w:cs="宋体"/>
          <w:b w:val="0"/>
          <w:color w:val="000000"/>
          <w:kern w:val="2"/>
          <w:sz w:val="24"/>
          <w:szCs w:val="24"/>
          <w:highlight w:val="none"/>
        </w:rPr>
        <w:t>附件</w:t>
      </w:r>
      <w:r>
        <w:rPr>
          <w:rFonts w:hint="eastAsia" w:ascii="宋体" w:hAnsi="宋体" w:cs="宋体"/>
          <w:b w:val="0"/>
          <w:color w:val="000000"/>
          <w:kern w:val="2"/>
          <w:sz w:val="24"/>
          <w:szCs w:val="24"/>
          <w:highlight w:val="none"/>
          <w:lang w:val="en-US" w:eastAsia="zh-CN"/>
        </w:rPr>
        <w:t>6</w:t>
      </w:r>
      <w:r>
        <w:rPr>
          <w:rFonts w:hint="eastAsia" w:ascii="宋体" w:hAnsi="宋体" w:cs="宋体"/>
          <w:b w:val="0"/>
          <w:color w:val="000000"/>
          <w:kern w:val="2"/>
          <w:sz w:val="24"/>
          <w:szCs w:val="24"/>
          <w:highlight w:val="none"/>
        </w:rPr>
        <w:t>：</w:t>
      </w:r>
    </w:p>
    <w:p>
      <w:pPr>
        <w:spacing w:line="300" w:lineRule="auto"/>
        <w:jc w:val="center"/>
        <w:outlineLvl w:val="1"/>
        <w:rPr>
          <w:rStyle w:val="17"/>
          <w:rFonts w:ascii="宋体" w:hAnsi="宋体" w:eastAsia="宋体"/>
          <w:color w:val="000000"/>
          <w:highlight w:val="none"/>
        </w:rPr>
      </w:pPr>
      <w:r>
        <w:rPr>
          <w:rStyle w:val="17"/>
          <w:rFonts w:hint="eastAsia" w:ascii="宋体" w:hAnsi="宋体" w:eastAsia="宋体"/>
          <w:color w:val="000000"/>
          <w:highlight w:val="none"/>
        </w:rPr>
        <w:t>财务状况</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1"/>
        <w:gridCol w:w="2265"/>
        <w:gridCol w:w="2460"/>
        <w:gridCol w:w="2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251" w:type="dxa"/>
            <w:noWrap w:val="0"/>
            <w:vAlign w:val="center"/>
          </w:tcPr>
          <w:p>
            <w:pPr>
              <w:pStyle w:val="18"/>
              <w:ind w:left="0" w:firstLine="0" w:firstLineChars="0"/>
              <w:jc w:val="center"/>
              <w:rPr>
                <w:rFonts w:ascii="宋体" w:hAnsi="宋体" w:cs="Times New Roman"/>
                <w:sz w:val="21"/>
                <w:szCs w:val="21"/>
                <w:highlight w:val="none"/>
              </w:rPr>
            </w:pPr>
            <w:r>
              <w:rPr>
                <w:rFonts w:ascii="宋体" w:hAnsi="宋体" w:cs="Times New Roman"/>
                <w:sz w:val="21"/>
                <w:szCs w:val="21"/>
                <w:highlight w:val="none"/>
              </w:rPr>
              <w:t>年度</w:t>
            </w:r>
          </w:p>
        </w:tc>
        <w:tc>
          <w:tcPr>
            <w:tcW w:w="2265" w:type="dxa"/>
            <w:noWrap w:val="0"/>
            <w:vAlign w:val="center"/>
          </w:tcPr>
          <w:p>
            <w:pPr>
              <w:pStyle w:val="18"/>
              <w:ind w:left="0" w:firstLine="0" w:firstLineChars="0"/>
              <w:jc w:val="center"/>
              <w:rPr>
                <w:rFonts w:ascii="宋体" w:hAnsi="宋体" w:cs="Times New Roman"/>
                <w:sz w:val="21"/>
                <w:szCs w:val="21"/>
                <w:highlight w:val="none"/>
              </w:rPr>
            </w:pPr>
            <w:r>
              <w:rPr>
                <w:rFonts w:ascii="宋体" w:hAnsi="宋体" w:cs="Times New Roman"/>
                <w:sz w:val="21"/>
                <w:szCs w:val="21"/>
                <w:highlight w:val="none"/>
              </w:rPr>
              <w:t>总资产</w:t>
            </w:r>
          </w:p>
          <w:p>
            <w:pPr>
              <w:pStyle w:val="18"/>
              <w:ind w:left="0" w:firstLine="0" w:firstLineChars="0"/>
              <w:jc w:val="center"/>
              <w:rPr>
                <w:rFonts w:ascii="宋体" w:hAnsi="宋体" w:cs="Times New Roman"/>
                <w:sz w:val="21"/>
                <w:szCs w:val="21"/>
                <w:highlight w:val="none"/>
              </w:rPr>
            </w:pPr>
            <w:r>
              <w:rPr>
                <w:rFonts w:ascii="宋体" w:hAnsi="宋体" w:cs="Times New Roman"/>
                <w:sz w:val="21"/>
                <w:szCs w:val="21"/>
                <w:highlight w:val="none"/>
              </w:rPr>
              <w:t>（万元）</w:t>
            </w:r>
          </w:p>
        </w:tc>
        <w:tc>
          <w:tcPr>
            <w:tcW w:w="2460" w:type="dxa"/>
            <w:noWrap w:val="0"/>
            <w:vAlign w:val="center"/>
          </w:tcPr>
          <w:p>
            <w:pPr>
              <w:pStyle w:val="18"/>
              <w:ind w:left="0" w:firstLine="0" w:firstLineChars="0"/>
              <w:jc w:val="center"/>
              <w:rPr>
                <w:rFonts w:ascii="宋体" w:hAnsi="宋体" w:cs="Times New Roman"/>
                <w:sz w:val="21"/>
                <w:szCs w:val="21"/>
                <w:highlight w:val="none"/>
              </w:rPr>
            </w:pPr>
            <w:r>
              <w:rPr>
                <w:rFonts w:ascii="宋体" w:hAnsi="宋体" w:cs="Times New Roman"/>
                <w:sz w:val="21"/>
                <w:szCs w:val="21"/>
                <w:highlight w:val="none"/>
              </w:rPr>
              <w:t>营业收入</w:t>
            </w:r>
          </w:p>
          <w:p>
            <w:pPr>
              <w:pStyle w:val="18"/>
              <w:ind w:left="0" w:firstLine="0" w:firstLineChars="0"/>
              <w:jc w:val="center"/>
              <w:rPr>
                <w:rFonts w:ascii="宋体" w:hAnsi="宋体" w:cs="Times New Roman"/>
                <w:sz w:val="21"/>
                <w:szCs w:val="21"/>
                <w:highlight w:val="none"/>
              </w:rPr>
            </w:pPr>
            <w:r>
              <w:rPr>
                <w:rFonts w:ascii="宋体" w:hAnsi="宋体" w:cs="Times New Roman"/>
                <w:sz w:val="21"/>
                <w:szCs w:val="21"/>
                <w:highlight w:val="none"/>
              </w:rPr>
              <w:t>（万元）</w:t>
            </w:r>
          </w:p>
        </w:tc>
        <w:tc>
          <w:tcPr>
            <w:tcW w:w="2375" w:type="dxa"/>
            <w:noWrap w:val="0"/>
            <w:vAlign w:val="center"/>
          </w:tcPr>
          <w:p>
            <w:pPr>
              <w:pStyle w:val="18"/>
              <w:ind w:left="0" w:firstLine="0" w:firstLineChars="0"/>
              <w:jc w:val="center"/>
              <w:rPr>
                <w:rFonts w:ascii="宋体" w:hAnsi="宋体" w:cs="Times New Roman"/>
                <w:sz w:val="21"/>
                <w:szCs w:val="21"/>
                <w:highlight w:val="none"/>
              </w:rPr>
            </w:pPr>
            <w:r>
              <w:rPr>
                <w:rFonts w:ascii="宋体" w:hAnsi="宋体" w:cs="Times New Roman"/>
                <w:sz w:val="21"/>
                <w:szCs w:val="21"/>
                <w:highlight w:val="none"/>
              </w:rPr>
              <w:t>净利润</w:t>
            </w:r>
          </w:p>
          <w:p>
            <w:pPr>
              <w:pStyle w:val="18"/>
              <w:ind w:left="0" w:firstLine="0" w:firstLineChars="0"/>
              <w:jc w:val="center"/>
              <w:rPr>
                <w:rFonts w:ascii="宋体" w:hAnsi="宋体" w:cs="Times New Roman"/>
                <w:sz w:val="21"/>
                <w:szCs w:val="21"/>
                <w:highlight w:val="none"/>
              </w:rPr>
            </w:pPr>
            <w:r>
              <w:rPr>
                <w:rFonts w:ascii="宋体" w:hAnsi="宋体" w:cs="Times New Roman"/>
                <w:sz w:val="21"/>
                <w:szCs w:val="21"/>
                <w:highlight w:val="none"/>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251" w:type="dxa"/>
            <w:noWrap w:val="0"/>
            <w:vAlign w:val="center"/>
          </w:tcPr>
          <w:p>
            <w:pPr>
              <w:pStyle w:val="18"/>
              <w:ind w:left="0" w:firstLine="0" w:firstLineChars="0"/>
              <w:jc w:val="center"/>
              <w:rPr>
                <w:rFonts w:ascii="宋体" w:hAnsi="宋体" w:cs="Times New Roman"/>
                <w:sz w:val="21"/>
                <w:szCs w:val="21"/>
                <w:highlight w:val="none"/>
              </w:rPr>
            </w:pPr>
            <w:r>
              <w:rPr>
                <w:rFonts w:hint="eastAsia" w:ascii="宋体" w:hAnsi="宋体" w:cs="Times New Roman"/>
                <w:sz w:val="21"/>
                <w:szCs w:val="21"/>
                <w:highlight w:val="none"/>
              </w:rPr>
              <w:t>2</w:t>
            </w:r>
            <w:r>
              <w:rPr>
                <w:rFonts w:ascii="宋体" w:hAnsi="宋体" w:cs="Times New Roman"/>
                <w:sz w:val="21"/>
                <w:szCs w:val="21"/>
                <w:highlight w:val="none"/>
              </w:rPr>
              <w:t>0</w:t>
            </w:r>
            <w:r>
              <w:rPr>
                <w:rFonts w:hint="eastAsia" w:ascii="宋体" w:hAnsi="宋体" w:cs="Times New Roman"/>
                <w:sz w:val="21"/>
                <w:szCs w:val="21"/>
                <w:highlight w:val="none"/>
              </w:rPr>
              <w:t>2</w:t>
            </w:r>
            <w:r>
              <w:rPr>
                <w:rFonts w:hint="eastAsia" w:ascii="宋体" w:hAnsi="宋体" w:cs="Times New Roman"/>
                <w:sz w:val="21"/>
                <w:szCs w:val="21"/>
                <w:highlight w:val="none"/>
                <w:lang w:val="en-US" w:eastAsia="zh-CN"/>
              </w:rPr>
              <w:t>4</w:t>
            </w:r>
            <w:r>
              <w:rPr>
                <w:rFonts w:hint="eastAsia" w:ascii="宋体" w:hAnsi="宋体" w:cs="Times New Roman"/>
                <w:sz w:val="21"/>
                <w:szCs w:val="21"/>
                <w:highlight w:val="none"/>
              </w:rPr>
              <w:t>年度</w:t>
            </w:r>
          </w:p>
        </w:tc>
        <w:tc>
          <w:tcPr>
            <w:tcW w:w="2265" w:type="dxa"/>
            <w:noWrap w:val="0"/>
            <w:vAlign w:val="center"/>
          </w:tcPr>
          <w:p>
            <w:pPr>
              <w:pStyle w:val="18"/>
              <w:ind w:left="0" w:firstLine="0" w:firstLineChars="0"/>
              <w:jc w:val="center"/>
              <w:rPr>
                <w:rFonts w:ascii="宋体" w:hAnsi="宋体" w:cs="Times New Roman"/>
                <w:sz w:val="21"/>
                <w:szCs w:val="21"/>
                <w:highlight w:val="none"/>
              </w:rPr>
            </w:pPr>
          </w:p>
        </w:tc>
        <w:tc>
          <w:tcPr>
            <w:tcW w:w="2460" w:type="dxa"/>
            <w:noWrap w:val="0"/>
            <w:vAlign w:val="center"/>
          </w:tcPr>
          <w:p>
            <w:pPr>
              <w:pStyle w:val="18"/>
              <w:ind w:left="0" w:firstLine="0" w:firstLineChars="0"/>
              <w:jc w:val="center"/>
              <w:rPr>
                <w:rFonts w:ascii="宋体" w:hAnsi="宋体" w:cs="Times New Roman"/>
                <w:sz w:val="21"/>
                <w:szCs w:val="21"/>
                <w:highlight w:val="none"/>
              </w:rPr>
            </w:pPr>
          </w:p>
        </w:tc>
        <w:tc>
          <w:tcPr>
            <w:tcW w:w="2375" w:type="dxa"/>
            <w:noWrap w:val="0"/>
            <w:vAlign w:val="center"/>
          </w:tcPr>
          <w:p>
            <w:pPr>
              <w:pStyle w:val="18"/>
              <w:ind w:left="0" w:firstLine="0" w:firstLineChars="0"/>
              <w:jc w:val="center"/>
              <w:rPr>
                <w:rFonts w:ascii="宋体" w:hAnsi="宋体" w:cs="Times New Roman"/>
                <w:sz w:val="21"/>
                <w:szCs w:val="21"/>
                <w:highlight w:val="none"/>
              </w:rPr>
            </w:pPr>
          </w:p>
        </w:tc>
      </w:tr>
    </w:tbl>
    <w:p>
      <w:pPr>
        <w:spacing w:line="480" w:lineRule="auto"/>
        <w:rPr>
          <w:rFonts w:ascii="宋体" w:hAnsi="宋体"/>
          <w:szCs w:val="21"/>
          <w:highlight w:val="none"/>
        </w:rPr>
      </w:pPr>
    </w:p>
    <w:p>
      <w:pPr>
        <w:spacing w:line="360" w:lineRule="auto"/>
        <w:rPr>
          <w:rFonts w:ascii="宋体" w:hAnsi="宋体"/>
          <w:szCs w:val="21"/>
          <w:highlight w:val="none"/>
        </w:rPr>
      </w:pPr>
      <w:r>
        <w:rPr>
          <w:rFonts w:hint="eastAsia" w:ascii="宋体" w:hAnsi="宋体"/>
          <w:szCs w:val="21"/>
          <w:highlight w:val="none"/>
        </w:rPr>
        <w:t xml:space="preserve">   </w:t>
      </w:r>
    </w:p>
    <w:p>
      <w:pPr>
        <w:pStyle w:val="7"/>
        <w:rPr>
          <w:rFonts w:hAnsi="宋体"/>
          <w:szCs w:val="21"/>
          <w:highlight w:val="none"/>
        </w:rPr>
      </w:pPr>
    </w:p>
    <w:p>
      <w:pPr>
        <w:spacing w:line="360" w:lineRule="auto"/>
        <w:rPr>
          <w:rFonts w:ascii="宋体" w:hAnsi="宋体"/>
          <w:szCs w:val="21"/>
          <w:highlight w:val="none"/>
        </w:rPr>
      </w:pPr>
      <w:r>
        <w:rPr>
          <w:rFonts w:ascii="宋体" w:hAnsi="宋体"/>
          <w:szCs w:val="21"/>
          <w:highlight w:val="none"/>
        </w:rPr>
        <w:t>注：</w:t>
      </w:r>
      <w:r>
        <w:rPr>
          <w:rFonts w:hint="eastAsia" w:ascii="宋体" w:hAnsi="宋体"/>
          <w:szCs w:val="21"/>
          <w:highlight w:val="none"/>
          <w:lang w:val="en-US" w:eastAsia="zh-CN"/>
        </w:rPr>
        <w:t>供应商</w:t>
      </w:r>
      <w:r>
        <w:rPr>
          <w:rFonts w:hint="eastAsia" w:ascii="宋体" w:hAnsi="宋体"/>
          <w:szCs w:val="21"/>
          <w:highlight w:val="none"/>
        </w:rPr>
        <w:t>需提供202</w:t>
      </w:r>
      <w:r>
        <w:rPr>
          <w:rFonts w:hint="eastAsia" w:ascii="宋体" w:hAnsi="宋体"/>
          <w:szCs w:val="21"/>
          <w:highlight w:val="none"/>
          <w:lang w:val="en-US" w:eastAsia="zh-CN"/>
        </w:rPr>
        <w:t>4</w:t>
      </w:r>
      <w:r>
        <w:rPr>
          <w:rFonts w:hint="eastAsia" w:ascii="宋体" w:hAnsi="宋体"/>
          <w:szCs w:val="21"/>
          <w:highlight w:val="none"/>
        </w:rPr>
        <w:t>年度的</w:t>
      </w:r>
      <w:r>
        <w:rPr>
          <w:rFonts w:hint="eastAsia" w:ascii="宋体" w:hAnsi="宋体"/>
          <w:szCs w:val="21"/>
          <w:highlight w:val="none"/>
          <w:lang w:val="en-US" w:eastAsia="zh-CN"/>
        </w:rPr>
        <w:t>经审计的</w:t>
      </w:r>
      <w:r>
        <w:rPr>
          <w:rFonts w:hint="eastAsia" w:ascii="宋体" w:hAnsi="宋体"/>
          <w:szCs w:val="21"/>
          <w:highlight w:val="none"/>
        </w:rPr>
        <w:t>财务报表（至少含资产负债表，现金流量表，损益表）复印件。</w:t>
      </w:r>
    </w:p>
    <w:p>
      <w:pPr>
        <w:pStyle w:val="14"/>
        <w:ind w:firstLine="0" w:firstLineChars="0"/>
        <w:jc w:val="center"/>
        <w:rPr>
          <w:rFonts w:hint="eastAsia" w:ascii="宋体" w:hAnsi="宋体" w:cs="宋体"/>
          <w:b/>
          <w:sz w:val="30"/>
          <w:szCs w:val="30"/>
          <w:highlight w:val="none"/>
          <w:lang w:val="en-US" w:eastAsia="zh-CN"/>
        </w:rPr>
      </w:pPr>
    </w:p>
    <w:p>
      <w:pPr>
        <w:spacing w:line="360" w:lineRule="auto"/>
        <w:ind w:firstLine="4200" w:firstLineChars="2000"/>
        <w:rPr>
          <w:rFonts w:ascii="宋体"/>
          <w:szCs w:val="21"/>
          <w:highlight w:val="none"/>
        </w:rPr>
      </w:pPr>
      <w:r>
        <w:rPr>
          <w:rFonts w:hint="eastAsia" w:ascii="宋体"/>
          <w:szCs w:val="21"/>
          <w:highlight w:val="none"/>
        </w:rPr>
        <w:t>供应商(盖单位章)：</w:t>
      </w:r>
      <w:r>
        <w:rPr>
          <w:rFonts w:hint="eastAsia" w:ascii="宋体"/>
          <w:szCs w:val="21"/>
          <w:highlight w:val="none"/>
          <w:u w:val="single"/>
        </w:rPr>
        <w:t xml:space="preserve">                   </w:t>
      </w:r>
    </w:p>
    <w:p>
      <w:pPr>
        <w:spacing w:line="360" w:lineRule="auto"/>
        <w:ind w:firstLine="4200" w:firstLineChars="2000"/>
        <w:rPr>
          <w:rFonts w:hint="eastAsia" w:ascii="宋体"/>
          <w:szCs w:val="21"/>
          <w:highlight w:val="none"/>
          <w:u w:val="single"/>
        </w:rPr>
      </w:pPr>
      <w:r>
        <w:rPr>
          <w:rFonts w:hint="eastAsia" w:ascii="宋体"/>
          <w:szCs w:val="21"/>
          <w:highlight w:val="none"/>
        </w:rPr>
        <w:t>法定代表人（签字或盖章）：</w:t>
      </w:r>
      <w:r>
        <w:rPr>
          <w:rFonts w:hint="eastAsia" w:ascii="宋体"/>
          <w:szCs w:val="21"/>
          <w:highlight w:val="none"/>
          <w:u w:val="single"/>
        </w:rPr>
        <w:t xml:space="preserve">            </w:t>
      </w:r>
    </w:p>
    <w:p>
      <w:pPr>
        <w:spacing w:line="360" w:lineRule="auto"/>
        <w:ind w:firstLine="5460" w:firstLineChars="2600"/>
        <w:rPr>
          <w:rFonts w:hint="eastAsia" w:ascii="宋体" w:eastAsia="宋体"/>
          <w:szCs w:val="21"/>
          <w:highlight w:val="none"/>
          <w:u w:val="single"/>
          <w:lang w:val="en-US" w:eastAsia="zh-CN"/>
        </w:rPr>
      </w:pPr>
      <w:r>
        <w:rPr>
          <w:rFonts w:hint="eastAsia" w:ascii="宋体"/>
          <w:szCs w:val="21"/>
          <w:highlight w:val="none"/>
          <w:u w:val="single"/>
        </w:rPr>
        <w:t xml:space="preserve">    </w:t>
      </w:r>
      <w:r>
        <w:rPr>
          <w:rFonts w:hint="eastAsia" w:ascii="宋体"/>
          <w:szCs w:val="21"/>
          <w:highlight w:val="none"/>
        </w:rPr>
        <w:t>年</w:t>
      </w:r>
      <w:r>
        <w:rPr>
          <w:rFonts w:hint="eastAsia" w:ascii="宋体"/>
          <w:szCs w:val="21"/>
          <w:highlight w:val="none"/>
          <w:u w:val="single"/>
        </w:rPr>
        <w:t xml:space="preserve">     </w:t>
      </w:r>
      <w:r>
        <w:rPr>
          <w:rFonts w:hint="eastAsia" w:ascii="宋体"/>
          <w:szCs w:val="21"/>
          <w:highlight w:val="none"/>
        </w:rPr>
        <w:t>月</w:t>
      </w:r>
      <w:r>
        <w:rPr>
          <w:rFonts w:hint="eastAsia" w:ascii="宋体"/>
          <w:szCs w:val="21"/>
          <w:highlight w:val="none"/>
          <w:u w:val="single"/>
        </w:rPr>
        <w:t xml:space="preserve">    </w:t>
      </w:r>
      <w:r>
        <w:rPr>
          <w:rFonts w:hint="eastAsia" w:ascii="宋体"/>
          <w:szCs w:val="21"/>
          <w:highlight w:val="none"/>
          <w:u w:val="none"/>
          <w:lang w:val="en-US" w:eastAsia="zh-CN"/>
        </w:rPr>
        <w:t>日</w:t>
      </w:r>
    </w:p>
    <w:p>
      <w:pPr>
        <w:rPr>
          <w:highlight w:val="none"/>
        </w:rPr>
      </w:pPr>
      <w:r>
        <w:rPr>
          <w:highlight w:val="none"/>
        </w:rPr>
        <w:br w:type="page"/>
      </w:r>
    </w:p>
    <w:p>
      <w:pPr>
        <w:pStyle w:val="14"/>
        <w:ind w:left="0" w:leftChars="0" w:firstLine="0" w:firstLineChars="0"/>
        <w:rPr>
          <w:rFonts w:hint="eastAsia"/>
          <w:b/>
          <w:bCs/>
          <w:sz w:val="32"/>
          <w:szCs w:val="40"/>
          <w:lang w:val="en-US" w:eastAsia="zh-CN"/>
        </w:rPr>
      </w:pPr>
      <w:r>
        <w:rPr>
          <w:rFonts w:hint="eastAsia"/>
          <w:b/>
          <w:bCs/>
          <w:sz w:val="32"/>
          <w:szCs w:val="40"/>
          <w:lang w:val="en-US" w:eastAsia="zh-CN"/>
        </w:rPr>
        <w:t>示例：</w:t>
      </w:r>
    </w:p>
    <w:p>
      <w:pPr>
        <w:pStyle w:val="2"/>
      </w:pPr>
      <w:r>
        <w:rPr>
          <w:sz w:val="21"/>
        </w:rPr>
        <mc:AlternateContent>
          <mc:Choice Requires="wps">
            <w:drawing>
              <wp:anchor distT="0" distB="0" distL="114300" distR="114300" simplePos="0" relativeHeight="251665408" behindDoc="0" locked="0" layoutInCell="1" allowOverlap="1">
                <wp:simplePos x="0" y="0"/>
                <wp:positionH relativeFrom="column">
                  <wp:posOffset>2266315</wp:posOffset>
                </wp:positionH>
                <wp:positionV relativeFrom="paragraph">
                  <wp:posOffset>2632075</wp:posOffset>
                </wp:positionV>
                <wp:extent cx="1370965" cy="320675"/>
                <wp:effectExtent l="0" t="18415" r="19685" b="60960"/>
                <wp:wrapNone/>
                <wp:docPr id="11" name="直接箭头连接符 11"/>
                <wp:cNvGraphicFramePr/>
                <a:graphic xmlns:a="http://schemas.openxmlformats.org/drawingml/2006/main">
                  <a:graphicData uri="http://schemas.microsoft.com/office/word/2010/wordprocessingShape">
                    <wps:wsp>
                      <wps:cNvCnPr>
                        <a:stCxn id="9" idx="3"/>
                      </wps:cNvCnPr>
                      <wps:spPr>
                        <a:xfrm flipH="1">
                          <a:off x="0" y="0"/>
                          <a:ext cx="1370965" cy="320675"/>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78.45pt;margin-top:207.25pt;height:25.25pt;width:107.95pt;z-index:251665408;mso-width-relative:page;mso-height-relative:page;" filled="f" stroked="t" coordsize="21600,21600" o:gfxdata="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Y&#10;KvpQ1wAAAAsBAAAPAAAAAAAAAAEAIAAAACIAAABkcnMvZG93bnJldi54bWxQSwECFAAUAAAACACH&#10;TuJAQJvfwiUCAAAWBAAADgAAAAAAAAABACAAAAAmAQAAZHJzL2Uyb0RvYy54bWxQSwUGAAAAAAYA&#10;BgBZAQAAvQUAAAAA&#10;">
                <v:fill on="f" focussize="0,0"/>
                <v:stroke weight="3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2499360</wp:posOffset>
                </wp:positionH>
                <wp:positionV relativeFrom="paragraph">
                  <wp:posOffset>386080</wp:posOffset>
                </wp:positionV>
                <wp:extent cx="1481455" cy="1904365"/>
                <wp:effectExtent l="15240" t="11430" r="8255" b="8255"/>
                <wp:wrapNone/>
                <wp:docPr id="6" name="直接箭头连接符 6"/>
                <wp:cNvGraphicFramePr/>
                <a:graphic xmlns:a="http://schemas.openxmlformats.org/drawingml/2006/main">
                  <a:graphicData uri="http://schemas.microsoft.com/office/word/2010/wordprocessingShape">
                    <wps:wsp>
                      <wps:cNvCnPr>
                        <a:endCxn id="9" idx="0"/>
                      </wps:cNvCnPr>
                      <wps:spPr>
                        <a:xfrm>
                          <a:off x="3604260" y="1789430"/>
                          <a:ext cx="1481455" cy="1904365"/>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96.8pt;margin-top:30.4pt;height:149.95pt;width:116.65pt;z-index:251661312;mso-width-relative:page;mso-height-relative:page;" filled="f" stroked="t" coordsize="21600,21600" o:gfxdata="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JCckXNgAAAAKAQAADwAAAAAAAAABACAAAAAiAAAAZHJzL2Rvd25yZXYueG1sUEsBAhQAFAAA&#10;AAgAh07iQMlA7t8oAgAAGAQAAA4AAAAAAAAAAQAgAAAAJwEAAGRycy9lMm9Eb2MueG1sUEsFBgAA&#10;AAAGAAYAWQEAAMEFAAAAAA==&#10;">
                <v:fill on="f" focussize="0,0"/>
                <v:stroke weight="3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1647190</wp:posOffset>
                </wp:positionH>
                <wp:positionV relativeFrom="paragraph">
                  <wp:posOffset>-6985</wp:posOffset>
                </wp:positionV>
                <wp:extent cx="885825" cy="419100"/>
                <wp:effectExtent l="4445" t="5080" r="5080" b="13970"/>
                <wp:wrapNone/>
                <wp:docPr id="8" name="文本框 8"/>
                <wp:cNvGraphicFramePr/>
                <a:graphic xmlns:a="http://schemas.openxmlformats.org/drawingml/2006/main">
                  <a:graphicData uri="http://schemas.microsoft.com/office/word/2010/wordprocessingShape">
                    <wps:wsp>
                      <wps:cNvSpPr txBox="1"/>
                      <wps:spPr>
                        <a:xfrm>
                          <a:off x="0" y="0"/>
                          <a:ext cx="885825" cy="4191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sz w:val="36"/>
                                <w:szCs w:val="44"/>
                                <w:lang w:val="en-US" w:eastAsia="zh-CN"/>
                              </w:rPr>
                            </w:pPr>
                            <w:r>
                              <w:rPr>
                                <w:rFonts w:hint="eastAsia"/>
                                <w:b/>
                                <w:bCs/>
                                <w:sz w:val="36"/>
                                <w:szCs w:val="44"/>
                                <w:lang w:val="en-US" w:eastAsia="zh-CN"/>
                              </w:rPr>
                              <w:t>点这里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7pt;margin-top:-0.55pt;height:33pt;width:69.75pt;z-index:251662336;mso-width-relative:page;mso-height-relative:page;" fillcolor="#FFFFFF [3201]" filled="t" stroked="t" coordsize="21600,21600" o:gfxdata="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H1AnsjX&#10;AAAACQEAAA8AAAAAAAAAAQAgAAAAIgAAAGRycy9kb3ducmV2LnhtbFBLAQIUABQAAAAIAIdO4kC1&#10;n2LiWgIAALYEAAAOAAAAAAAAAAEAIAAAACYBAABkcnMvZTJvRG9jLnhtbFBLBQYAAAAABgAGAFkB&#10;AADyBQAAAAA=&#10;">
                <v:fill on="t" focussize="0,0"/>
                <v:stroke weight="0.5pt" color="#000000 [3204]" joinstyle="round"/>
                <v:imagedata o:title=""/>
                <o:lock v:ext="edit" aspectratio="f"/>
                <v:textbox>
                  <w:txbxContent>
                    <w:p>
                      <w:pPr>
                        <w:rPr>
                          <w:rFonts w:hint="default" w:eastAsia="宋体"/>
                          <w:b/>
                          <w:bCs/>
                          <w:sz w:val="36"/>
                          <w:szCs w:val="44"/>
                          <w:lang w:val="en-US" w:eastAsia="zh-CN"/>
                        </w:rPr>
                      </w:pPr>
                      <w:r>
                        <w:rPr>
                          <w:rFonts w:hint="eastAsia"/>
                          <w:b/>
                          <w:bCs/>
                          <w:sz w:val="36"/>
                          <w:szCs w:val="44"/>
                          <w:lang w:val="en-US" w:eastAsia="zh-CN"/>
                        </w:rPr>
                        <w:t>点这里</w:t>
                      </w:r>
                    </w:p>
                  </w:txbxContent>
                </v:textbox>
              </v:shape>
            </w:pict>
          </mc:Fallback>
        </mc:AlternateContent>
      </w:r>
    </w:p>
    <w:p>
      <w:pPr>
        <w:pStyle w:val="2"/>
      </w:pPr>
      <w:r>
        <w:rPr>
          <w:sz w:val="21"/>
        </w:rPr>
        <mc:AlternateContent>
          <mc:Choice Requires="wps">
            <w:drawing>
              <wp:anchor distT="0" distB="0" distL="114300" distR="114300" simplePos="0" relativeHeight="251663360" behindDoc="0" locked="0" layoutInCell="1" allowOverlap="1">
                <wp:simplePos x="0" y="0"/>
                <wp:positionH relativeFrom="column">
                  <wp:posOffset>3495040</wp:posOffset>
                </wp:positionH>
                <wp:positionV relativeFrom="paragraph">
                  <wp:posOffset>2092325</wp:posOffset>
                </wp:positionV>
                <wp:extent cx="971550" cy="400050"/>
                <wp:effectExtent l="19050" t="19050" r="19050" b="19050"/>
                <wp:wrapNone/>
                <wp:docPr id="9" name="椭圆 9"/>
                <wp:cNvGraphicFramePr/>
                <a:graphic xmlns:a="http://schemas.openxmlformats.org/drawingml/2006/main">
                  <a:graphicData uri="http://schemas.microsoft.com/office/word/2010/wordprocessingShape">
                    <wps:wsp>
                      <wps:cNvSpPr/>
                      <wps:spPr>
                        <a:xfrm>
                          <a:off x="0" y="0"/>
                          <a:ext cx="971550" cy="400050"/>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5.2pt;margin-top:164.75pt;height:31.5pt;width:76.5pt;z-index:251663360;v-text-anchor:middle;mso-width-relative:page;mso-height-relative:page;" filled="f" stroked="t" coordsize="21600,21600" o:gfxdata="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MnWU2tgAAAALAQAADwAAAAAAAAABACAAAAAiAAAAZHJzL2Rvd25yZXYueG1s&#10;UEsBAhQAFAAAAAgAh07iQEldFltqAgAAzQQAAA4AAAAAAAAAAQAgAAAAJwEAAGRycy9lMm9Eb2Mu&#10;eG1sUEsFBgAAAAAGAAYAWQEAAAMGAAAAAA==&#10;">
                <v:fill on="f" focussize="0,0"/>
                <v:stroke weight="3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-86360</wp:posOffset>
                </wp:positionH>
                <wp:positionV relativeFrom="paragraph">
                  <wp:posOffset>2787650</wp:posOffset>
                </wp:positionV>
                <wp:extent cx="4029075" cy="400050"/>
                <wp:effectExtent l="19050" t="19050" r="28575" b="19050"/>
                <wp:wrapNone/>
                <wp:docPr id="10" name="椭圆 10"/>
                <wp:cNvGraphicFramePr/>
                <a:graphic xmlns:a="http://schemas.openxmlformats.org/drawingml/2006/main">
                  <a:graphicData uri="http://schemas.microsoft.com/office/word/2010/wordprocessingShape">
                    <wps:wsp>
                      <wps:cNvSpPr/>
                      <wps:spPr>
                        <a:xfrm>
                          <a:off x="0" y="0"/>
                          <a:ext cx="4029075" cy="400050"/>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6.8pt;margin-top:219.5pt;height:31.5pt;width:317.25pt;z-index:251664384;v-text-anchor:middle;mso-width-relative:page;mso-height-relative:page;" filled="f" stroked="t" coordsize="21600,21600" o:gfxdata="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IHbQk2AAAAAsBAAAPAAAAAAAAAAEAIAAAACIAAABkcnMvZG93bnJldi54&#10;bWxQSwECFAAUAAAACACHTuJAOjI4G2wCAADQBAAADgAAAAAAAAABACAAAAAnAQAAZHJzL2Uyb0Rv&#10;Yy54bWxQSwUGAAAAAAYABgBZAQAABQYAAAAA&#10;">
                <v:fill on="f" focussize="0,0"/>
                <v:stroke weight="3pt" color="#FF0000 [3204]" miterlimit="8" joinstyle="miter"/>
                <v:imagedata o:title=""/>
                <o:lock v:ext="edit" aspectratio="f"/>
              </v:shape>
            </w:pict>
          </mc:Fallback>
        </mc:AlternateContent>
      </w:r>
      <w:r>
        <w:rPr>
          <w:sz w:val="21"/>
        </w:rPr>
        <w:drawing>
          <wp:inline distT="0" distB="0" distL="114300" distR="114300">
            <wp:extent cx="5265420" cy="3834765"/>
            <wp:effectExtent l="0" t="0" r="11430" b="13335"/>
            <wp:docPr id="7" name="图片 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
                    <pic:cNvPicPr>
                      <a:picLocks noChangeAspect="1"/>
                    </pic:cNvPicPr>
                  </pic:nvPicPr>
                  <pic:blipFill>
                    <a:blip r:embed="rId5"/>
                    <a:stretch>
                      <a:fillRect/>
                    </a:stretch>
                  </pic:blipFill>
                  <pic:spPr>
                    <a:xfrm>
                      <a:off x="0" y="0"/>
                      <a:ext cx="5265420" cy="3834765"/>
                    </a:xfrm>
                    <a:prstGeom prst="rect">
                      <a:avLst/>
                    </a:prstGeom>
                  </pic:spPr>
                </pic:pic>
              </a:graphicData>
            </a:graphic>
          </wp:inline>
        </w:drawing>
      </w:r>
    </w:p>
    <w:p>
      <w:pPr>
        <w:pStyle w:val="2"/>
      </w:pPr>
      <w:r>
        <w:rPr>
          <w:sz w:val="21"/>
        </w:rPr>
        <mc:AlternateContent>
          <mc:Choice Requires="wps">
            <w:drawing>
              <wp:anchor distT="0" distB="0" distL="114300" distR="114300" simplePos="0" relativeHeight="251659264" behindDoc="0" locked="0" layoutInCell="1" allowOverlap="1">
                <wp:simplePos x="0" y="0"/>
                <wp:positionH relativeFrom="column">
                  <wp:posOffset>1961515</wp:posOffset>
                </wp:positionH>
                <wp:positionV relativeFrom="paragraph">
                  <wp:posOffset>26670</wp:posOffset>
                </wp:positionV>
                <wp:extent cx="1381125" cy="419100"/>
                <wp:effectExtent l="4445" t="4445" r="5080" b="14605"/>
                <wp:wrapNone/>
                <wp:docPr id="12" name="文本框 12"/>
                <wp:cNvGraphicFramePr/>
                <a:graphic xmlns:a="http://schemas.openxmlformats.org/drawingml/2006/main">
                  <a:graphicData uri="http://schemas.microsoft.com/office/word/2010/wordprocessingShape">
                    <wps:wsp>
                      <wps:cNvSpPr txBox="1"/>
                      <wps:spPr>
                        <a:xfrm>
                          <a:off x="0" y="0"/>
                          <a:ext cx="1381125" cy="4191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b/>
                                <w:bCs/>
                                <w:sz w:val="36"/>
                                <w:szCs w:val="44"/>
                                <w:lang w:val="en-US" w:eastAsia="zh-CN"/>
                              </w:rPr>
                            </w:pPr>
                            <w:r>
                              <w:rPr>
                                <w:rFonts w:hint="eastAsia"/>
                                <w:b/>
                                <w:bCs/>
                                <w:sz w:val="36"/>
                                <w:szCs w:val="44"/>
                                <w:lang w:val="en-US" w:eastAsia="zh-CN"/>
                              </w:rPr>
                              <w:t>点这里报名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45pt;margin-top:2.1pt;height:33pt;width:108.75pt;z-index:251659264;mso-width-relative:page;mso-height-relative:page;" fillcolor="#FFFFFF [3201]" filled="t" stroked="t" coordsize="21600,21600" o:gfxdata="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Ih7gwLW&#10;AAAACAEAAA8AAAAAAAAAAQAgAAAAIgAAAGRycy9kb3ducmV2LnhtbFBLAQIUABQAAAAIAIdO4kD7&#10;T5p5WwIAALkEAAAOAAAAAAAAAAEAIAAAACUBAABkcnMvZTJvRG9jLnhtbFBLBQYAAAAABgAGAFkB&#10;AADyBQAAAAA=&#10;">
                <v:fill on="t" focussize="0,0"/>
                <v:stroke weight="0.5pt" color="#000000 [3204]" joinstyle="round"/>
                <v:imagedata o:title=""/>
                <o:lock v:ext="edit" aspectratio="f"/>
                <v:textbox>
                  <w:txbxContent>
                    <w:p>
                      <w:pPr>
                        <w:rPr>
                          <w:rFonts w:hint="default" w:eastAsia="宋体"/>
                          <w:b/>
                          <w:bCs/>
                          <w:sz w:val="36"/>
                          <w:szCs w:val="44"/>
                          <w:lang w:val="en-US" w:eastAsia="zh-CN"/>
                        </w:rPr>
                      </w:pPr>
                      <w:r>
                        <w:rPr>
                          <w:rFonts w:hint="eastAsia"/>
                          <w:b/>
                          <w:bCs/>
                          <w:sz w:val="36"/>
                          <w:szCs w:val="44"/>
                          <w:lang w:val="en-US" w:eastAsia="zh-CN"/>
                        </w:rPr>
                        <w:t>点这里报名</w:t>
                      </w:r>
                    </w:p>
                  </w:txbxContent>
                </v:textbox>
              </v:shape>
            </w:pict>
          </mc:Fallback>
        </mc:AlternateContent>
      </w:r>
    </w:p>
    <w:p>
      <w:pPr>
        <w:pStyle w:val="2"/>
      </w:pPr>
      <w:r>
        <w:rPr>
          <w:sz w:val="21"/>
        </w:rPr>
        <mc:AlternateContent>
          <mc:Choice Requires="wps">
            <w:drawing>
              <wp:anchor distT="0" distB="0" distL="114300" distR="114300" simplePos="0" relativeHeight="251666432" behindDoc="0" locked="0" layoutInCell="1" allowOverlap="1">
                <wp:simplePos x="0" y="0"/>
                <wp:positionH relativeFrom="column">
                  <wp:posOffset>2689860</wp:posOffset>
                </wp:positionH>
                <wp:positionV relativeFrom="paragraph">
                  <wp:posOffset>236220</wp:posOffset>
                </wp:positionV>
                <wp:extent cx="38100" cy="2352040"/>
                <wp:effectExtent l="50165" t="0" r="83185" b="10160"/>
                <wp:wrapNone/>
                <wp:docPr id="13" name="直接箭头连接符 13"/>
                <wp:cNvGraphicFramePr/>
                <a:graphic xmlns:a="http://schemas.openxmlformats.org/drawingml/2006/main">
                  <a:graphicData uri="http://schemas.microsoft.com/office/word/2010/wordprocessingShape">
                    <wps:wsp>
                      <wps:cNvCnPr/>
                      <wps:spPr>
                        <a:xfrm>
                          <a:off x="0" y="0"/>
                          <a:ext cx="38100" cy="2352040"/>
                        </a:xfrm>
                        <a:prstGeom prst="straightConnector1">
                          <a:avLst/>
                        </a:prstGeom>
                        <a:ln w="381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11.8pt;margin-top:18.6pt;height:185.2pt;width:3pt;z-index:251666432;mso-width-relative:page;mso-height-relative:page;" filled="f" stroked="t" coordsize="21600,21600" o:gfxdata="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6uy+NkAAAAKAQAADwAAAAAAAAABACAAAAAiAAAA&#10;ZHJzL2Rvd25yZXYueG1sUEsBAhQAFAAAAAgAh07iQECMzeEGAgAA5QMAAA4AAAAAAAAAAQAgAAAA&#10;KAEAAGRycy9lMm9Eb2MueG1sUEsFBgAAAAAGAAYAWQEAAKAFAAAAAA==&#10;">
                <v:fill on="f" focussize="0,0"/>
                <v:stroke weight="3pt" color="#FF0000 [3204]"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2142490</wp:posOffset>
                </wp:positionH>
                <wp:positionV relativeFrom="paragraph">
                  <wp:posOffset>2567940</wp:posOffset>
                </wp:positionV>
                <wp:extent cx="1171575" cy="400050"/>
                <wp:effectExtent l="19050" t="19050" r="28575" b="19050"/>
                <wp:wrapNone/>
                <wp:docPr id="14" name="椭圆 14"/>
                <wp:cNvGraphicFramePr/>
                <a:graphic xmlns:a="http://schemas.openxmlformats.org/drawingml/2006/main">
                  <a:graphicData uri="http://schemas.microsoft.com/office/word/2010/wordprocessingShape">
                    <wps:wsp>
                      <wps:cNvSpPr/>
                      <wps:spPr>
                        <a:xfrm>
                          <a:off x="3175635" y="4732655"/>
                          <a:ext cx="1171575" cy="400050"/>
                        </a:xfrm>
                        <a:prstGeom prst="ellipse">
                          <a:avLst/>
                        </a:prstGeom>
                        <a:noFill/>
                        <a:ln w="381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8.7pt;margin-top:202.2pt;height:31.5pt;width:92.25pt;z-index:251660288;v-text-anchor:middle;mso-width-relative:page;mso-height-relative:page;" filled="f" stroked="t" coordsize="21600,21600" o:gfxdata="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fa/L92AAAAAsBAAAPAAAAAAAAAAEAIAAAACIA&#10;AABkcnMvZG93bnJldi54bWxQSwECFAAUAAAACACHTuJAdBSD43sCAADcBAAADgAAAAAAAAABACAA&#10;AAAnAQAAZHJzL2Uyb0RvYy54bWxQSwUGAAAAAAYABgBZAQAAFAYAAAAA&#10;">
                <v:fill on="f" focussize="0,0"/>
                <v:stroke weight="3pt" color="#FF0000 [3204]" miterlimit="8" joinstyle="miter"/>
                <v:imagedata o:title=""/>
                <o:lock v:ext="edit" aspectratio="f"/>
              </v:shape>
            </w:pict>
          </mc:Fallback>
        </mc:AlternateContent>
      </w:r>
      <w:r>
        <w:rPr>
          <w:sz w:val="21"/>
        </w:rPr>
        <w:drawing>
          <wp:inline distT="0" distB="0" distL="114300" distR="114300">
            <wp:extent cx="5270500" cy="3483610"/>
            <wp:effectExtent l="0" t="0" r="6350" b="2540"/>
            <wp:docPr id="15" name="图片 15"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捕获"/>
                    <pic:cNvPicPr>
                      <a:picLocks noChangeAspect="1"/>
                    </pic:cNvPicPr>
                  </pic:nvPicPr>
                  <pic:blipFill>
                    <a:blip r:embed="rId6"/>
                    <a:stretch>
                      <a:fillRect/>
                    </a:stretch>
                  </pic:blipFill>
                  <pic:spPr>
                    <a:xfrm>
                      <a:off x="0" y="0"/>
                      <a:ext cx="5270500" cy="3483610"/>
                    </a:xfrm>
                    <a:prstGeom prst="rect">
                      <a:avLst/>
                    </a:prstGeom>
                  </pic:spPr>
                </pic:pic>
              </a:graphicData>
            </a:graphic>
          </wp:inline>
        </w:drawing>
      </w:r>
    </w:p>
    <w:sectPr>
      <w:footerReference r:id="rId3" w:type="default"/>
      <w:pgSz w:w="11906" w:h="16838"/>
      <w:pgMar w:top="1134" w:right="1417" w:bottom="113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cript"/>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55939B"/>
    <w:multiLevelType w:val="singleLevel"/>
    <w:tmpl w:val="6655939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1C3C75"/>
    <w:rsid w:val="026303E3"/>
    <w:rsid w:val="07665C92"/>
    <w:rsid w:val="09AD799B"/>
    <w:rsid w:val="15244FBD"/>
    <w:rsid w:val="1CA54173"/>
    <w:rsid w:val="1D0D4F76"/>
    <w:rsid w:val="1D356ED7"/>
    <w:rsid w:val="209312E4"/>
    <w:rsid w:val="23FE699A"/>
    <w:rsid w:val="259B13C6"/>
    <w:rsid w:val="291C3C75"/>
    <w:rsid w:val="29BF73B6"/>
    <w:rsid w:val="2B411FCD"/>
    <w:rsid w:val="2C9B09C5"/>
    <w:rsid w:val="2CE37234"/>
    <w:rsid w:val="2E622078"/>
    <w:rsid w:val="30C62264"/>
    <w:rsid w:val="32836D3C"/>
    <w:rsid w:val="37C05E09"/>
    <w:rsid w:val="3B410618"/>
    <w:rsid w:val="3CE524F9"/>
    <w:rsid w:val="3D4B0002"/>
    <w:rsid w:val="3E8C1EF5"/>
    <w:rsid w:val="44825625"/>
    <w:rsid w:val="44C267FC"/>
    <w:rsid w:val="477F06B1"/>
    <w:rsid w:val="4BD639C4"/>
    <w:rsid w:val="4DD91BA8"/>
    <w:rsid w:val="4F14567A"/>
    <w:rsid w:val="56B4147A"/>
    <w:rsid w:val="636E018F"/>
    <w:rsid w:val="65A20703"/>
    <w:rsid w:val="6610142C"/>
    <w:rsid w:val="67D43165"/>
    <w:rsid w:val="683A5D34"/>
    <w:rsid w:val="70303D10"/>
    <w:rsid w:val="723806D2"/>
    <w:rsid w:val="7EC83B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line="360" w:lineRule="auto"/>
      <w:outlineLvl w:val="0"/>
    </w:pPr>
    <w:rPr>
      <w:b/>
      <w:kern w:val="44"/>
      <w:sz w:val="32"/>
    </w:rPr>
  </w:style>
  <w:style w:type="paragraph" w:styleId="4">
    <w:name w:val="heading 2"/>
    <w:basedOn w:val="1"/>
    <w:next w:val="1"/>
    <w:qFormat/>
    <w:uiPriority w:val="0"/>
    <w:pPr>
      <w:keepNext/>
      <w:keepLines/>
      <w:spacing w:line="360" w:lineRule="auto"/>
      <w:outlineLvl w:val="1"/>
    </w:pPr>
    <w:rPr>
      <w:rFonts w:ascii="Arial" w:hAnsi="Arial"/>
      <w:b/>
      <w:sz w:val="24"/>
    </w:rPr>
  </w:style>
  <w:style w:type="paragraph" w:styleId="5">
    <w:name w:val="heading 4"/>
    <w:basedOn w:val="1"/>
    <w:next w:val="1"/>
    <w:qFormat/>
    <w:uiPriority w:val="0"/>
    <w:pPr>
      <w:keepNext/>
      <w:keepLines/>
      <w:spacing w:line="360" w:lineRule="auto"/>
      <w:outlineLvl w:val="3"/>
    </w:pPr>
    <w:rPr>
      <w:rFonts w:ascii="Arial" w:hAnsi="Arial"/>
      <w:b/>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6">
    <w:name w:val="Body Text Indent"/>
    <w:basedOn w:val="1"/>
    <w:next w:val="1"/>
    <w:qFormat/>
    <w:uiPriority w:val="99"/>
    <w:pPr>
      <w:spacing w:after="120"/>
      <w:ind w:left="420" w:leftChars="200"/>
    </w:pPr>
  </w:style>
  <w:style w:type="paragraph" w:styleId="7">
    <w:name w:val="Plain Text"/>
    <w:basedOn w:val="1"/>
    <w:qFormat/>
    <w:uiPriority w:val="0"/>
    <w:pPr>
      <w:adjustRightInd w:val="0"/>
      <w:textAlignment w:val="baseline"/>
    </w:pPr>
    <w:rPr>
      <w:rFonts w:ascii="宋体" w:hAnsi="Courier New"/>
    </w:rPr>
  </w:style>
  <w:style w:type="paragraph" w:styleId="8">
    <w:name w:val="Balloon Text"/>
    <w:basedOn w:val="1"/>
    <w:qFormat/>
    <w:uiPriority w:val="0"/>
    <w:rPr>
      <w:kern w:val="0"/>
      <w:sz w:val="18"/>
    </w:rPr>
  </w:style>
  <w:style w:type="paragraph" w:styleId="9">
    <w:name w:val="footer"/>
    <w:basedOn w:val="1"/>
    <w:qFormat/>
    <w:uiPriority w:val="99"/>
    <w:pPr>
      <w:tabs>
        <w:tab w:val="center" w:pos="4153"/>
        <w:tab w:val="right" w:pos="8306"/>
      </w:tabs>
      <w:snapToGrid w:val="0"/>
      <w:jc w:val="left"/>
    </w:pPr>
    <w:rPr>
      <w:sz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paragraph" w:styleId="14">
    <w:name w:val="List Paragraph"/>
    <w:basedOn w:val="1"/>
    <w:next w:val="1"/>
    <w:qFormat/>
    <w:uiPriority w:val="34"/>
    <w:pPr>
      <w:ind w:firstLine="420" w:firstLineChars="200"/>
    </w:pPr>
  </w:style>
  <w:style w:type="paragraph" w:customStyle="1" w:styleId="15">
    <w:name w:val="_Style 1"/>
    <w:basedOn w:val="1"/>
    <w:next w:val="8"/>
    <w:qFormat/>
    <w:uiPriority w:val="99"/>
    <w:pPr>
      <w:ind w:firstLine="420" w:firstLineChars="200"/>
    </w:pPr>
  </w:style>
  <w:style w:type="paragraph" w:customStyle="1" w:styleId="16">
    <w:name w:val="_Style 4"/>
    <w:basedOn w:val="1"/>
    <w:next w:val="8"/>
    <w:qFormat/>
    <w:uiPriority w:val="99"/>
    <w:pPr>
      <w:ind w:firstLine="420" w:firstLineChars="200"/>
    </w:pPr>
  </w:style>
  <w:style w:type="character" w:customStyle="1" w:styleId="17">
    <w:name w:val="标题 2 Char Char Char"/>
    <w:qFormat/>
    <w:uiPriority w:val="99"/>
    <w:rPr>
      <w:rFonts w:ascii="Arial" w:hAnsi="Arial" w:eastAsia="黑体"/>
      <w:b/>
      <w:bCs/>
      <w:kern w:val="2"/>
      <w:sz w:val="32"/>
      <w:szCs w:val="32"/>
      <w:lang w:val="en-US" w:eastAsia="zh-CN" w:bidi="ar-SA"/>
    </w:rPr>
  </w:style>
  <w:style w:type="paragraph" w:customStyle="1" w:styleId="18">
    <w:name w:val="样式 左侧:  0.74 厘米1"/>
    <w:basedOn w:val="1"/>
    <w:qFormat/>
    <w:uiPriority w:val="0"/>
    <w:pPr>
      <w:ind w:left="620" w:hanging="200" w:hangingChars="200"/>
    </w:pPr>
    <w:rPr>
      <w:rFonts w:cs="宋体"/>
      <w:kern w:val="0"/>
      <w:sz w:val="24"/>
      <w:szCs w:val="20"/>
    </w:rPr>
  </w:style>
  <w:style w:type="paragraph" w:customStyle="1" w:styleId="19">
    <w:name w:val="正文2"/>
    <w:basedOn w:val="1"/>
    <w:qFormat/>
    <w:uiPriority w:val="0"/>
    <w:pPr>
      <w:adjustRightInd/>
      <w:spacing w:before="156" w:line="360" w:lineRule="auto"/>
      <w:ind w:firstLine="510" w:firstLineChars="200"/>
      <w:textAlignment w:val="auto"/>
    </w:pPr>
    <w:rPr>
      <w:rFonts w:eastAsia="宋体"/>
      <w:sz w:val="24"/>
      <w:szCs w:val="20"/>
    </w:rPr>
  </w:style>
  <w:style w:type="paragraph" w:customStyle="1" w:styleId="20">
    <w:name w:val="_Style 3"/>
    <w:basedOn w:val="1"/>
    <w:next w:val="1"/>
    <w:qFormat/>
    <w:uiPriority w:val="99"/>
    <w:pPr>
      <w:ind w:firstLine="420" w:firstLineChars="200"/>
    </w:pPr>
  </w:style>
  <w:style w:type="paragraph" w:customStyle="1" w:styleId="21">
    <w:name w:val="_Style 2"/>
    <w:basedOn w:val="1"/>
    <w:next w:val="8"/>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2024-08-23T07:20:00Z</dcterms:created>
  <dc:creator>mbdy</dc:creator>
  <cp:lastModifiedBy>Administrator</cp:lastModifiedBy>
  <cp:lastPrinted>2024-10-08T06:08:00Z</cp:lastPrinted>
  <dcterms:modified xsi:type="dcterms:W3CDTF">2025-10-13T03:53:12Z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EF6AA1BEF7074D69874BD1BDB2BAEB5A</vt:lpwstr>
  </property>
</Properties>
</file>