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hint="eastAsia" w:ascii="宋体" w:hAnsi="宋体" w:eastAsia="宋体"/>
          <w:b/>
          <w:sz w:val="28"/>
          <w:lang w:eastAsia="zh-CN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  <w:r>
        <w:rPr>
          <w:rFonts w:hint="eastAsia" w:ascii="宋体" w:hAnsi="宋体"/>
          <w:b/>
          <w:sz w:val="28"/>
          <w:lang w:eastAsia="zh-CN"/>
        </w:rPr>
        <w:t>上海市分行</w:t>
      </w:r>
    </w:p>
    <w:p>
      <w:pPr>
        <w:pStyle w:val="4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>
      <w:r>
        <w:br w:type="page"/>
      </w:r>
    </w:p>
    <w:p>
      <w:pPr>
        <w:jc w:val="center"/>
        <w:rPr>
          <w:rFonts w:hint="eastAsia" w:ascii="彩虹小标宋" w:eastAsia="彩虹小标宋"/>
          <w:b/>
          <w:sz w:val="44"/>
          <w:szCs w:val="44"/>
        </w:rPr>
      </w:pPr>
      <w:r>
        <w:rPr>
          <w:rFonts w:hint="eastAsia" w:ascii="彩虹小标宋" w:eastAsia="彩虹小标宋"/>
          <w:b/>
          <w:sz w:val="44"/>
          <w:szCs w:val="44"/>
        </w:rPr>
        <w:br w:type="textWrapping"/>
      </w:r>
    </w:p>
    <w:p>
      <w:pPr>
        <w:jc w:val="center"/>
        <w:rPr>
          <w:rFonts w:hint="eastAsia"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供应商廉洁自律承诺书</w:t>
      </w:r>
    </w:p>
    <w:p>
      <w:pPr>
        <w:jc w:val="center"/>
        <w:rPr>
          <w:rFonts w:hint="eastAsia" w:ascii="彩虹小标宋" w:eastAsia="彩虹小标宋"/>
          <w:b/>
          <w:sz w:val="44"/>
          <w:szCs w:val="44"/>
        </w:rPr>
      </w:pPr>
    </w:p>
    <w:p>
      <w:pPr>
        <w:rPr>
          <w:rFonts w:hint="eastAsia"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致中国建设银行股份有限公司</w:t>
      </w:r>
      <w:r>
        <w:rPr>
          <w:rFonts w:hint="eastAsia" w:ascii="宋体" w:hAnsi="宋体"/>
          <w:b/>
          <w:sz w:val="28"/>
          <w:lang w:eastAsia="zh-CN"/>
        </w:rPr>
        <w:t>上海市分行</w:t>
      </w:r>
      <w:r>
        <w:rPr>
          <w:rFonts w:hint="eastAsia" w:ascii="宋体" w:hAnsi="宋体"/>
          <w:b/>
          <w:sz w:val="28"/>
        </w:rPr>
        <w:t>：</w:t>
      </w:r>
    </w:p>
    <w:p>
      <w:pPr>
        <w:spacing w:line="360" w:lineRule="auto"/>
        <w:ind w:firstLine="0" w:firstLineChars="0"/>
        <w:rPr>
          <w:rFonts w:ascii="Calibri" w:hAnsi="Calibri" w:eastAsia="彩虹粗仿宋" w:cs="Calibri"/>
          <w:sz w:val="32"/>
          <w:szCs w:val="24"/>
        </w:rPr>
      </w:pPr>
      <w:r>
        <w:rPr>
          <w:rFonts w:hint="eastAsia" w:ascii="Calibri" w:hAnsi="Calibri" w:eastAsia="彩虹粗仿宋" w:cs="Calibri"/>
          <w:sz w:val="32"/>
          <w:szCs w:val="24"/>
        </w:rPr>
        <w:t xml:space="preserve"> </w:t>
      </w:r>
      <w:r>
        <w:rPr>
          <w:rFonts w:ascii="Calibri" w:hAnsi="Calibri" w:eastAsia="彩虹粗仿宋" w:cs="Calibri"/>
          <w:sz w:val="32"/>
          <w:szCs w:val="24"/>
        </w:rPr>
        <w:t xml:space="preserve">   </w:t>
      </w:r>
    </w:p>
    <w:p>
      <w:pPr>
        <w:spacing w:line="360" w:lineRule="auto"/>
        <w:ind w:firstLine="560" w:firstLineChars="20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我方承诺，在与建设银行采购业务往来过程中，自觉遵守如下禁止性规定：</w:t>
      </w:r>
    </w:p>
    <w:p>
      <w:pPr>
        <w:spacing w:line="360" w:lineRule="auto"/>
        <w:ind w:firstLine="560" w:firstLineChars="20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1.严禁与建设银行采购从业人员或其亲属发生不正当资金往来。</w:t>
      </w:r>
    </w:p>
    <w:p>
      <w:pPr>
        <w:spacing w:line="360" w:lineRule="auto"/>
        <w:ind w:firstLine="560" w:firstLineChars="20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2.严禁向建设银行采购从业人员或其亲属赠送有价证券、支付凭证、娱乐票（卡）、礼品等，或以留存、试用样品为名，变相提供好处。</w:t>
      </w:r>
    </w:p>
    <w:p>
      <w:pPr>
        <w:spacing w:line="360" w:lineRule="auto"/>
        <w:ind w:firstLine="560" w:firstLineChars="20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3.严禁向建设银行采购从业人员或其亲属提供宴请、住宿、度假、旅游、文体娱乐等服务。</w:t>
      </w:r>
    </w:p>
    <w:p>
      <w:pPr>
        <w:spacing w:line="360" w:lineRule="auto"/>
        <w:ind w:firstLine="560" w:firstLineChars="20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4.严禁向建设银行采购从业人员或其亲属出借钱款、房屋、车辆等，或出售明显低于市场价格的商品。</w:t>
      </w:r>
    </w:p>
    <w:p>
      <w:pPr>
        <w:spacing w:line="360" w:lineRule="auto"/>
        <w:ind w:firstLine="560" w:firstLineChars="20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5.严禁为建设银行采购从业人员或其亲属报销或支付（代垫）应由个人承担的费用，包括但不限于住宅装修、婚丧嫁娶、商品购买等。</w:t>
      </w:r>
    </w:p>
    <w:p>
      <w:pPr>
        <w:spacing w:line="360" w:lineRule="auto"/>
        <w:ind w:firstLine="560" w:firstLineChars="20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6.严禁为建设银行采购从业人员或亲属上学、就业、经商、出国等提供帮助。</w:t>
      </w:r>
    </w:p>
    <w:p>
      <w:pPr>
        <w:spacing w:line="360" w:lineRule="auto"/>
        <w:ind w:firstLine="560" w:firstLineChars="20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7.严禁向建设银行采购从业人员或其亲属违规提供兼职取酬、有偿中介服务的岗位，或违规提供股份、期权和内幕消息。</w:t>
      </w:r>
    </w:p>
    <w:p>
      <w:pPr>
        <w:spacing w:line="360" w:lineRule="auto"/>
        <w:ind w:firstLine="560" w:firstLineChars="20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8.严禁在采购环节（包括调查、检查、调研、投诉质疑等）中提供虚假的资质证书、财务报表、合同案例等材料。</w:t>
      </w:r>
    </w:p>
    <w:p>
      <w:pPr>
        <w:spacing w:line="360" w:lineRule="auto"/>
        <w:ind w:firstLine="560" w:firstLineChars="20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9.严禁泄露采购过程中知悉的建设银行及其客户、有关单位和个人尚未公开的信息。</w:t>
      </w:r>
    </w:p>
    <w:p>
      <w:pPr>
        <w:spacing w:line="360" w:lineRule="auto"/>
        <w:ind w:firstLine="560" w:firstLineChars="20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10.严禁围标串标建设银行采购项目；严禁采取诋毁竞争对手、散布虚假消息、捏造不实信息等不正当手段排挤其他供应商或扰乱采购秩序。</w:t>
      </w:r>
    </w:p>
    <w:p>
      <w:pPr>
        <w:spacing w:line="360" w:lineRule="auto"/>
        <w:ind w:firstLine="560" w:firstLineChars="20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11.严禁提供合同约定外的商品、虚假供货、违规换货等。</w:t>
      </w:r>
    </w:p>
    <w:p>
      <w:pPr>
        <w:spacing w:line="360" w:lineRule="auto"/>
        <w:ind w:firstLine="560" w:firstLineChars="20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12.严禁与建设银行员工串通操纵采购，谋取不正当利益。</w:t>
      </w:r>
    </w:p>
    <w:p>
      <w:pPr>
        <w:spacing w:line="360" w:lineRule="auto"/>
        <w:ind w:firstLine="560" w:firstLineChars="20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若违反上述规定，我方同意：建设银行有权立即终止与我方的合作关系，并要求我方承担相应赔偿责任；如涉嫌犯罪的，建设银行有权移交司法机关追究刑事责任。</w:t>
      </w:r>
    </w:p>
    <w:p>
      <w:pPr>
        <w:spacing w:line="360" w:lineRule="auto"/>
        <w:ind w:firstLine="560" w:firstLineChars="20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此承诺书的效力在与建设银行合作期内长期有效，此承诺书经本公司签章后生效。</w:t>
      </w:r>
    </w:p>
    <w:p>
      <w:pPr>
        <w:spacing w:line="580" w:lineRule="exact"/>
        <w:ind w:firstLine="0" w:firstLineChars="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</w:p>
    <w:p>
      <w:pPr>
        <w:spacing w:line="580" w:lineRule="exact"/>
        <w:ind w:firstLine="0" w:firstLineChars="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</w:p>
    <w:p>
      <w:pPr>
        <w:spacing w:line="580" w:lineRule="exact"/>
        <w:ind w:firstLine="0" w:firstLineChars="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</w:p>
    <w:p>
      <w:pPr>
        <w:spacing w:line="580" w:lineRule="exact"/>
        <w:ind w:firstLine="0" w:firstLineChars="0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bookmarkStart w:id="0" w:name="_GoBack"/>
      <w:bookmarkEnd w:id="0"/>
    </w:p>
    <w:p>
      <w:pPr>
        <w:spacing w:line="580" w:lineRule="exact"/>
        <w:ind w:firstLine="3640" w:firstLineChars="1300"/>
        <w:jc w:val="center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公司名称：</w:t>
      </w:r>
    </w:p>
    <w:p>
      <w:pPr>
        <w:spacing w:line="580" w:lineRule="exact"/>
        <w:ind w:firstLine="3640" w:firstLineChars="1300"/>
        <w:jc w:val="center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（加盖公司印章）</w:t>
      </w:r>
    </w:p>
    <w:p>
      <w:pPr>
        <w:spacing w:line="580" w:lineRule="exact"/>
        <w:ind w:firstLine="3920" w:firstLineChars="1400"/>
        <w:jc w:val="center"/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</w:pPr>
      <w:r>
        <w:rPr>
          <w:rFonts w:hint="eastAsia" w:ascii="楷体_GB2312" w:hAnsi="Times New Roman" w:eastAsia="楷体_GB2312" w:cs="Times New Roman"/>
          <w:kern w:val="2"/>
          <w:sz w:val="28"/>
          <w:szCs w:val="20"/>
          <w:lang w:val="en-US" w:eastAsia="zh-CN" w:bidi="ar-SA"/>
        </w:rPr>
        <w:t>年   月   日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阿里巴巴普惠体 R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彩虹粗仿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彩虹小标宋">
    <w:panose1 w:val="03000509000000000000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阿里巴巴普惠体 R">
    <w:panose1 w:val="00020600040101010101"/>
    <w:charset w:val="86"/>
    <w:family w:val="auto"/>
    <w:pitch w:val="default"/>
    <w:sig w:usb0="A00002FF" w:usb1="7ACF7CFB" w:usb2="0000001E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3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oNotDisplayPageBoundaries w:val="1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0E730EFF"/>
    <w:rsid w:val="252B2827"/>
    <w:rsid w:val="2FFF8CEF"/>
    <w:rsid w:val="67B045AA"/>
    <w:rsid w:val="73DE2B28"/>
    <w:rsid w:val="7DFC1ABC"/>
    <w:rsid w:val="F4BAC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字符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202</Words>
  <Characters>1154</Characters>
  <Lines>9</Lines>
  <Paragraphs>2</Paragraphs>
  <TotalTime>3</TotalTime>
  <ScaleCrop>false</ScaleCrop>
  <LinksUpToDate>false</LinksUpToDate>
  <CharactersWithSpaces>1354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2021-03-26T23:04:00Z</dcterms:created>
  <dc:creator>孟庆波</dc:creator>
  <cp:lastModifiedBy>ccb</cp:lastModifiedBy>
  <dcterms:modified xsi:type="dcterms:W3CDTF">2025-01-22T15:07:08Z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C4CB51097BBA418FA3819DBD7106D0F2_13</vt:lpwstr>
  </property>
</Properties>
</file>