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</w:pP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val="en-US" w:eastAsia="zh-CN"/>
        </w:rPr>
        <w:t>交通银行河南省分行2024郑州“双世锦赛”广告宣传项目</w:t>
      </w: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  <w:t>单一来源采购公示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采管会决议，对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交通银行河南省分行2024郑州“双世锦赛”广告宣传项目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进行单一来源采购公示。</w:t>
      </w:r>
    </w:p>
    <w:tbl>
      <w:tblPr>
        <w:tblStyle w:val="5"/>
        <w:tblpPr w:leftFromText="180" w:rightFromText="180" w:vertAnchor="text" w:horzAnchor="margin" w:tblpXSpec="center" w:tblpY="364"/>
        <w:tblW w:w="8167" w:type="dxa"/>
        <w:tblInd w:w="-261" w:type="dxa"/>
        <w:tblBorders>
          <w:top w:val="single" w:color="080000" w:sz="4" w:space="0"/>
          <w:left w:val="single" w:color="080000" w:sz="4" w:space="0"/>
          <w:bottom w:val="single" w:color="080000" w:sz="4" w:space="0"/>
          <w:right w:val="single" w:color="080000" w:sz="4" w:space="0"/>
          <w:insideH w:val="single" w:color="080000" w:sz="4" w:space="0"/>
          <w:insideV w:val="single" w:color="08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409"/>
        <w:gridCol w:w="1681"/>
        <w:gridCol w:w="1395"/>
        <w:gridCol w:w="1334"/>
        <w:gridCol w:w="1351"/>
      </w:tblGrid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99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kern w:val="3"/>
                <w:szCs w:val="21"/>
              </w:rPr>
            </w:pPr>
            <w:bookmarkStart w:id="0" w:name="OLE_LINK9"/>
            <w:bookmarkStart w:id="1" w:name="OLE_LINK8" w:colFirst="0" w:colLast="8"/>
            <w:bookmarkStart w:id="2" w:name="OLE_LINK11"/>
            <w:bookmarkStart w:id="3" w:name="OLE_LINK1"/>
            <w:bookmarkStart w:id="4" w:name="OLE_LINK10"/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采购申请部门</w:t>
            </w:r>
          </w:p>
        </w:tc>
        <w:tc>
          <w:tcPr>
            <w:tcW w:w="1409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采购项目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/采购内容</w:t>
            </w:r>
          </w:p>
        </w:tc>
        <w:tc>
          <w:tcPr>
            <w:tcW w:w="16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拟采购商品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1395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拟定供应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商名称</w:t>
            </w:r>
          </w:p>
        </w:tc>
        <w:tc>
          <w:tcPr>
            <w:tcW w:w="13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供应商地址</w:t>
            </w:r>
          </w:p>
        </w:tc>
        <w:tc>
          <w:tcPr>
            <w:tcW w:w="135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单一来源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理由</w:t>
            </w:r>
          </w:p>
        </w:tc>
      </w:tr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99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spacing w:before="108" w:line="295" w:lineRule="auto"/>
              <w:ind w:right="256"/>
              <w:jc w:val="center"/>
              <w:rPr>
                <w:rFonts w:hint="default" w:ascii="宋体" w:hAnsi="宋体" w:eastAsia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办公室</w:t>
            </w:r>
          </w:p>
        </w:tc>
        <w:tc>
          <w:tcPr>
            <w:tcW w:w="1409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2024郑州“双世锦赛”广告宣传项目</w:t>
            </w:r>
          </w:p>
        </w:tc>
        <w:tc>
          <w:tcPr>
            <w:tcW w:w="1681" w:type="dxa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024郑州“双世锦赛”广告宣传</w:t>
            </w:r>
          </w:p>
        </w:tc>
        <w:tc>
          <w:tcPr>
            <w:tcW w:w="1395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郑州</w:t>
            </w:r>
            <w:r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  <w:t>健郑奇迹体育发展有限公司</w:t>
            </w:r>
          </w:p>
        </w:tc>
        <w:tc>
          <w:tcPr>
            <w:tcW w:w="1334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郑州市</w:t>
            </w:r>
            <w:r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  <w:t>嵩山南路198-19号东方大厦B座27楼2703-14室</w:t>
            </w:r>
          </w:p>
        </w:tc>
        <w:tc>
          <w:tcPr>
            <w:tcW w:w="135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default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3"/>
                <w:sz w:val="21"/>
                <w:szCs w:val="21"/>
                <w:lang w:val="en-US" w:eastAsia="zh-CN" w:bidi="ar-SA"/>
              </w:rPr>
              <w:t>只能从唯一供应商处采购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有关单位或个人如对本项目采用单一来源采购方式有异议的，可以自本公示发出之日起五天内，以书面形式向相关部门提出。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公示期限：202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日-202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  <w:bookmarkStart w:id="5" w:name="_GoBack"/>
      <w:bookmarkEnd w:id="5"/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集中采购管理委员会办公室联系人和联系电话：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张琳  0371-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693956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邮箱：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z_lin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@bankcomm.com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集采中心联系人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和联系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许静  0371-69395027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xu.jing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@bankcomm.com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4760" w:firstLineChars="17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交通银行河南省分行集采中心</w:t>
      </w:r>
    </w:p>
    <w:p>
      <w:pPr>
        <w:autoSpaceDE w:val="0"/>
        <w:autoSpaceDN w:val="0"/>
        <w:adjustRightInd w:val="0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59DC"/>
    <w:rsid w:val="00157809"/>
    <w:rsid w:val="00172A27"/>
    <w:rsid w:val="004E1DC1"/>
    <w:rsid w:val="0050672C"/>
    <w:rsid w:val="006177C6"/>
    <w:rsid w:val="00645D0A"/>
    <w:rsid w:val="00BC0E7A"/>
    <w:rsid w:val="00E83BDF"/>
    <w:rsid w:val="00F2691D"/>
    <w:rsid w:val="02B16677"/>
    <w:rsid w:val="02C55317"/>
    <w:rsid w:val="03044930"/>
    <w:rsid w:val="0BDB0FFC"/>
    <w:rsid w:val="0EB71E46"/>
    <w:rsid w:val="0EE043D4"/>
    <w:rsid w:val="140F42C9"/>
    <w:rsid w:val="183C1BC1"/>
    <w:rsid w:val="1D854405"/>
    <w:rsid w:val="1DF15620"/>
    <w:rsid w:val="1FEF5325"/>
    <w:rsid w:val="224C354F"/>
    <w:rsid w:val="26C02D4F"/>
    <w:rsid w:val="29444255"/>
    <w:rsid w:val="2B6A191C"/>
    <w:rsid w:val="2D4C4109"/>
    <w:rsid w:val="333F61AC"/>
    <w:rsid w:val="37C90E18"/>
    <w:rsid w:val="3AC1523E"/>
    <w:rsid w:val="40B64D0B"/>
    <w:rsid w:val="437E2FF4"/>
    <w:rsid w:val="44431567"/>
    <w:rsid w:val="452A0A20"/>
    <w:rsid w:val="456900C0"/>
    <w:rsid w:val="4AE343A0"/>
    <w:rsid w:val="4F905D31"/>
    <w:rsid w:val="57477D71"/>
    <w:rsid w:val="597C2F94"/>
    <w:rsid w:val="5A8A7C52"/>
    <w:rsid w:val="5A98585D"/>
    <w:rsid w:val="5DBF1BB5"/>
    <w:rsid w:val="60C84FE5"/>
    <w:rsid w:val="615122FF"/>
    <w:rsid w:val="628053FC"/>
    <w:rsid w:val="64114CB8"/>
    <w:rsid w:val="66F52168"/>
    <w:rsid w:val="6724466E"/>
    <w:rsid w:val="6DC248FC"/>
    <w:rsid w:val="70593DDE"/>
    <w:rsid w:val="77716BA6"/>
    <w:rsid w:val="7F8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436</Characters>
  <Lines>5</Lines>
  <Paragraphs>1</Paragraphs>
  <TotalTime>4</TotalTime>
  <ScaleCrop>false</ScaleCrop>
  <LinksUpToDate>false</LinksUpToDate>
  <CharactersWithSpaces>446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2022-03-07T10:29:00Z</dcterms:created>
  <dc:creator>赵子硕</dc:creator>
  <cp:lastModifiedBy>许静</cp:lastModifiedBy>
  <dcterms:modified xsi:type="dcterms:W3CDTF">2024-05-22T02:26:52Z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801152E5870042BC867D0ABA9BAF0318</vt:lpwstr>
  </property>
</Properties>
</file>