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4A5" w:rsidRPr="003A48E9" w:rsidRDefault="007604A5" w:rsidP="007604A5">
      <w:pPr>
        <w:spacing w:line="587" w:lineRule="atLeast"/>
        <w:jc w:val="center"/>
        <w:rPr>
          <w:rFonts w:ascii="彩虹小标宋" w:eastAsia="彩虹小标宋"/>
          <w:bCs/>
          <w:sz w:val="44"/>
          <w:szCs w:val="44"/>
        </w:rPr>
      </w:pPr>
      <w:r w:rsidRPr="00F7599D">
        <w:rPr>
          <w:rFonts w:ascii="彩虹小标宋" w:eastAsia="彩虹小标宋" w:hint="eastAsia"/>
          <w:bCs/>
          <w:sz w:val="44"/>
          <w:szCs w:val="44"/>
        </w:rPr>
        <w:t>拼接处理器及配套安装采购</w:t>
      </w:r>
      <w:r>
        <w:rPr>
          <w:rFonts w:ascii="彩虹小标宋" w:eastAsia="彩虹小标宋" w:hint="eastAsia"/>
          <w:bCs/>
          <w:sz w:val="44"/>
          <w:szCs w:val="44"/>
        </w:rPr>
        <w:t>需求</w:t>
      </w:r>
    </w:p>
    <w:p w:rsidR="007604A5" w:rsidRPr="00E03850" w:rsidRDefault="007604A5" w:rsidP="007604A5">
      <w:pPr>
        <w:spacing w:line="587" w:lineRule="atLeast"/>
        <w:rPr>
          <w:rFonts w:ascii="彩虹小标宋" w:eastAsia="彩虹小标宋"/>
          <w:bCs/>
          <w:sz w:val="44"/>
          <w:szCs w:val="44"/>
        </w:rPr>
      </w:pPr>
    </w:p>
    <w:p w:rsidR="007604A5" w:rsidRDefault="007604A5" w:rsidP="007604A5">
      <w:pPr>
        <w:widowControl/>
        <w:adjustRightInd w:val="0"/>
        <w:snapToGrid w:val="0"/>
        <w:spacing w:line="587" w:lineRule="atLeast"/>
        <w:ind w:firstLineChars="200" w:firstLine="640"/>
        <w:jc w:val="left"/>
        <w:rPr>
          <w:rFonts w:ascii="彩虹黑体" w:eastAsia="彩虹黑体" w:hAnsi="宋体" w:cs="宋体"/>
          <w:snapToGrid w:val="0"/>
          <w:color w:val="333333"/>
          <w:kern w:val="0"/>
          <w:sz w:val="32"/>
          <w:szCs w:val="32"/>
        </w:rPr>
      </w:pPr>
      <w:r>
        <w:rPr>
          <w:rFonts w:ascii="彩虹黑体" w:eastAsia="彩虹黑体" w:hAnsi="宋体" w:cs="宋体" w:hint="eastAsia"/>
          <w:snapToGrid w:val="0"/>
          <w:color w:val="333333"/>
          <w:kern w:val="0"/>
          <w:sz w:val="32"/>
          <w:szCs w:val="32"/>
        </w:rPr>
        <w:t>一、</w:t>
      </w:r>
      <w:r w:rsidRPr="000529AD">
        <w:rPr>
          <w:rFonts w:ascii="彩虹黑体" w:eastAsia="彩虹黑体" w:hAnsi="宋体" w:cs="宋体" w:hint="eastAsia"/>
          <w:snapToGrid w:val="0"/>
          <w:color w:val="333333"/>
          <w:kern w:val="0"/>
          <w:sz w:val="32"/>
          <w:szCs w:val="32"/>
        </w:rPr>
        <w:t>项目清单</w:t>
      </w:r>
    </w:p>
    <w:p w:rsidR="00311DE1" w:rsidRPr="00311DE1" w:rsidRDefault="00311DE1" w:rsidP="00311DE1">
      <w:pPr>
        <w:tabs>
          <w:tab w:val="num" w:pos="1080"/>
        </w:tabs>
        <w:spacing w:line="587" w:lineRule="atLeast"/>
        <w:ind w:firstLineChars="196" w:firstLine="627"/>
        <w:rPr>
          <w:rFonts w:ascii="彩虹粗仿宋" w:eastAsia="彩虹粗仿宋" w:hAnsi="宋体"/>
          <w:bCs/>
          <w:sz w:val="32"/>
          <w:szCs w:val="32"/>
        </w:rPr>
      </w:pPr>
      <w:r>
        <w:rPr>
          <w:rFonts w:ascii="彩虹粗仿宋" w:eastAsia="彩虹粗仿宋" w:hAnsi="宋体" w:hint="eastAsia"/>
          <w:bCs/>
          <w:sz w:val="32"/>
          <w:szCs w:val="32"/>
        </w:rPr>
        <w:t>一是</w:t>
      </w:r>
      <w:r w:rsidRPr="005B43CA">
        <w:rPr>
          <w:rFonts w:ascii="彩虹粗仿宋" w:eastAsia="彩虹粗仿宋" w:hAnsi="宋体" w:hint="eastAsia"/>
          <w:bCs/>
          <w:sz w:val="32"/>
          <w:szCs w:val="32"/>
        </w:rPr>
        <w:t>拼接处理器需满足中心</w:t>
      </w:r>
      <w:r>
        <w:rPr>
          <w:rFonts w:ascii="彩虹粗仿宋" w:eastAsia="彩虹粗仿宋" w:hAnsi="宋体" w:hint="eastAsia"/>
          <w:bCs/>
          <w:sz w:val="32"/>
          <w:szCs w:val="32"/>
        </w:rPr>
        <w:t>拼接屏</w:t>
      </w:r>
      <w:r w:rsidRPr="005B43CA">
        <w:rPr>
          <w:rFonts w:ascii="彩虹粗仿宋" w:eastAsia="彩虹粗仿宋" w:hAnsi="宋体" w:hint="eastAsia"/>
          <w:bCs/>
          <w:sz w:val="32"/>
          <w:szCs w:val="32"/>
        </w:rPr>
        <w:t>系统整合、数据接口、数据显示</w:t>
      </w:r>
      <w:r>
        <w:rPr>
          <w:rFonts w:ascii="彩虹粗仿宋" w:eastAsia="彩虹粗仿宋" w:hAnsi="宋体" w:hint="eastAsia"/>
          <w:bCs/>
          <w:sz w:val="32"/>
          <w:szCs w:val="32"/>
        </w:rPr>
        <w:t>(单屏不低于1K)</w:t>
      </w:r>
      <w:r w:rsidRPr="005B43CA">
        <w:rPr>
          <w:rFonts w:ascii="彩虹粗仿宋" w:eastAsia="彩虹粗仿宋" w:hAnsi="宋体" w:hint="eastAsia"/>
          <w:bCs/>
          <w:sz w:val="32"/>
          <w:szCs w:val="32"/>
        </w:rPr>
        <w:t>等要求</w:t>
      </w:r>
      <w:r>
        <w:rPr>
          <w:rFonts w:ascii="彩虹粗仿宋" w:eastAsia="彩虹粗仿宋" w:hAnsi="宋体" w:hint="eastAsia"/>
          <w:bCs/>
          <w:sz w:val="32"/>
          <w:szCs w:val="32"/>
        </w:rPr>
        <w:t>，涵括</w:t>
      </w:r>
      <w:r w:rsidRPr="005B43CA">
        <w:rPr>
          <w:rFonts w:ascii="彩虹粗仿宋" w:eastAsia="彩虹粗仿宋" w:hAnsi="宋体" w:hint="eastAsia"/>
          <w:bCs/>
          <w:sz w:val="32"/>
          <w:szCs w:val="32"/>
        </w:rPr>
        <w:t>处理器、输入卡4张、输出卡9张</w:t>
      </w:r>
      <w:r>
        <w:rPr>
          <w:rFonts w:ascii="彩虹粗仿宋" w:eastAsia="彩虹粗仿宋" w:hAnsi="宋体" w:hint="eastAsia"/>
          <w:bCs/>
          <w:sz w:val="32"/>
          <w:szCs w:val="32"/>
        </w:rPr>
        <w:t>。二是专用支架及辅材，包括4*9个专用</w:t>
      </w:r>
      <w:r w:rsidRPr="005B43CA">
        <w:rPr>
          <w:rFonts w:ascii="彩虹粗仿宋" w:eastAsia="彩虹粗仿宋" w:hAnsi="宋体" w:hint="eastAsia"/>
          <w:bCs/>
          <w:sz w:val="32"/>
          <w:szCs w:val="32"/>
        </w:rPr>
        <w:t>背板支架、系统集成、</w:t>
      </w:r>
      <w:r>
        <w:rPr>
          <w:rFonts w:ascii="彩虹粗仿宋" w:eastAsia="彩虹粗仿宋" w:hAnsi="宋体" w:hint="eastAsia"/>
          <w:bCs/>
          <w:sz w:val="32"/>
          <w:szCs w:val="32"/>
        </w:rPr>
        <w:t>设备安装调试、辅材及</w:t>
      </w:r>
      <w:r w:rsidRPr="005B43CA">
        <w:rPr>
          <w:rFonts w:ascii="彩虹粗仿宋" w:eastAsia="彩虹粗仿宋" w:hAnsi="宋体" w:hint="eastAsia"/>
          <w:bCs/>
          <w:sz w:val="32"/>
          <w:szCs w:val="32"/>
        </w:rPr>
        <w:t>包边</w:t>
      </w:r>
      <w:r>
        <w:rPr>
          <w:rFonts w:ascii="彩虹粗仿宋" w:eastAsia="彩虹粗仿宋" w:hAnsi="宋体" w:hint="eastAsia"/>
          <w:bCs/>
          <w:sz w:val="32"/>
          <w:szCs w:val="32"/>
        </w:rPr>
        <w:t>等。</w:t>
      </w:r>
    </w:p>
    <w:tbl>
      <w:tblPr>
        <w:tblW w:w="81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8"/>
        <w:gridCol w:w="6347"/>
      </w:tblGrid>
      <w:tr w:rsidR="001848D0" w:rsidRPr="00EA7B69" w:rsidTr="00311DE1">
        <w:trPr>
          <w:trHeight w:val="495"/>
        </w:trPr>
        <w:tc>
          <w:tcPr>
            <w:tcW w:w="1788" w:type="dxa"/>
            <w:shd w:val="clear" w:color="auto" w:fill="auto"/>
            <w:noWrap/>
            <w:vAlign w:val="center"/>
            <w:hideMark/>
          </w:tcPr>
          <w:p w:rsidR="001848D0" w:rsidRPr="00EA7B69" w:rsidRDefault="001848D0" w:rsidP="002E7CA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3"/>
                <w:szCs w:val="13"/>
              </w:rPr>
            </w:pPr>
            <w:r w:rsidRPr="00EA7B69">
              <w:rPr>
                <w:rFonts w:ascii="微软雅黑" w:eastAsia="微软雅黑" w:hAnsi="微软雅黑" w:cs="宋体" w:hint="eastAsia"/>
                <w:b/>
                <w:bCs/>
                <w:kern w:val="0"/>
                <w:sz w:val="13"/>
                <w:szCs w:val="13"/>
              </w:rPr>
              <w:t>设备名称</w:t>
            </w:r>
          </w:p>
        </w:tc>
        <w:tc>
          <w:tcPr>
            <w:tcW w:w="6347" w:type="dxa"/>
            <w:shd w:val="clear" w:color="auto" w:fill="auto"/>
            <w:noWrap/>
            <w:vAlign w:val="center"/>
            <w:hideMark/>
          </w:tcPr>
          <w:p w:rsidR="001848D0" w:rsidRPr="00EA7B69" w:rsidRDefault="001848D0" w:rsidP="002E7CA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3"/>
                <w:szCs w:val="13"/>
              </w:rPr>
            </w:pPr>
            <w:r w:rsidRPr="00EA7B69">
              <w:rPr>
                <w:rFonts w:ascii="微软雅黑" w:eastAsia="微软雅黑" w:hAnsi="微软雅黑" w:cs="宋体" w:hint="eastAsia"/>
                <w:b/>
                <w:bCs/>
                <w:kern w:val="0"/>
                <w:sz w:val="13"/>
                <w:szCs w:val="13"/>
              </w:rPr>
              <w:t>配置说明</w:t>
            </w:r>
          </w:p>
        </w:tc>
      </w:tr>
      <w:tr w:rsidR="001848D0" w:rsidRPr="00EA7B69" w:rsidTr="00311DE1">
        <w:trPr>
          <w:trHeight w:val="2629"/>
        </w:trPr>
        <w:tc>
          <w:tcPr>
            <w:tcW w:w="1788" w:type="dxa"/>
            <w:shd w:val="clear" w:color="auto" w:fill="auto"/>
            <w:vAlign w:val="center"/>
            <w:hideMark/>
          </w:tcPr>
          <w:p w:rsidR="001848D0" w:rsidRPr="00EA7B69" w:rsidRDefault="001848D0" w:rsidP="002E7CA8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3"/>
                <w:szCs w:val="13"/>
              </w:rPr>
            </w:pPr>
            <w:r w:rsidRPr="00EA7B69">
              <w:rPr>
                <w:rFonts w:ascii="微软雅黑" w:eastAsia="微软雅黑" w:hAnsi="微软雅黑" w:cs="宋体" w:hint="eastAsia"/>
                <w:kern w:val="0"/>
                <w:sz w:val="13"/>
                <w:szCs w:val="13"/>
              </w:rPr>
              <w:t>拼接处理器</w:t>
            </w:r>
          </w:p>
        </w:tc>
        <w:tc>
          <w:tcPr>
            <w:tcW w:w="6347" w:type="dxa"/>
            <w:shd w:val="clear" w:color="auto" w:fill="auto"/>
            <w:vAlign w:val="center"/>
            <w:hideMark/>
          </w:tcPr>
          <w:p w:rsidR="001848D0" w:rsidRPr="00EA7B69" w:rsidRDefault="001848D0" w:rsidP="002E7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3"/>
                <w:szCs w:val="13"/>
              </w:rPr>
            </w:pPr>
            <w:r w:rsidRPr="00EA7B69">
              <w:rPr>
                <w:rFonts w:ascii="微软雅黑" w:eastAsia="微软雅黑" w:hAnsi="微软雅黑" w:cs="宋体" w:hint="eastAsia"/>
                <w:kern w:val="0"/>
                <w:sz w:val="13"/>
                <w:szCs w:val="13"/>
              </w:rPr>
              <w:t>1.处理器：国内主流品牌，并自带国产软件；8U标准机架式设计，运营级ATCA机箱系统； 支持电脑、视频会议终端、超高分服务器等视频输入信号源，支持VGA、DVI、HDMI、HDMI 4K、DP 4K信号输入，支持网络IPC、NVR等设备类型作为网络信号源输入</w:t>
            </w:r>
            <w:r w:rsidRPr="00EA7B69">
              <w:rPr>
                <w:rFonts w:ascii="微软雅黑" w:eastAsia="微软雅黑" w:hAnsi="微软雅黑" w:cs="宋体" w:hint="eastAsia"/>
                <w:kern w:val="0"/>
                <w:sz w:val="13"/>
                <w:szCs w:val="13"/>
              </w:rPr>
              <w:br/>
              <w:t>2.拼控输入板卡4张：4路HDMI输入板，支持4路HDMI1.4信号输入</w:t>
            </w:r>
            <w:r w:rsidRPr="00EA7B69">
              <w:rPr>
                <w:rFonts w:ascii="微软雅黑" w:eastAsia="微软雅黑" w:hAnsi="微软雅黑" w:cs="宋体" w:hint="eastAsia"/>
                <w:kern w:val="0"/>
                <w:sz w:val="13"/>
                <w:szCs w:val="13"/>
              </w:rPr>
              <w:br/>
              <w:t>3.拼控输出板卡9张：HDMI输出板：单板4路HDMI接口</w:t>
            </w:r>
            <w:r w:rsidRPr="00EA7B69">
              <w:rPr>
                <w:rFonts w:ascii="微软雅黑" w:eastAsia="微软雅黑" w:hAnsi="微软雅黑" w:cs="宋体" w:hint="eastAsia"/>
                <w:kern w:val="0"/>
                <w:sz w:val="13"/>
                <w:szCs w:val="13"/>
              </w:rPr>
              <w:br/>
              <w:t>4.配套机柜1个：尺寸（宽×高×深）：442mm（宽）* 354.8mm（高）* 446mm（深），12U或以上</w:t>
            </w:r>
          </w:p>
        </w:tc>
      </w:tr>
      <w:tr w:rsidR="001848D0" w:rsidRPr="00EA7B69" w:rsidTr="00311DE1">
        <w:trPr>
          <w:trHeight w:val="1614"/>
        </w:trPr>
        <w:tc>
          <w:tcPr>
            <w:tcW w:w="1788" w:type="dxa"/>
            <w:shd w:val="clear" w:color="auto" w:fill="auto"/>
            <w:vAlign w:val="center"/>
          </w:tcPr>
          <w:p w:rsidR="001848D0" w:rsidRPr="00EA7B69" w:rsidRDefault="001848D0" w:rsidP="002E7CA8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3"/>
                <w:szCs w:val="13"/>
              </w:rPr>
            </w:pPr>
            <w:r w:rsidRPr="00207499">
              <w:rPr>
                <w:rFonts w:ascii="微软雅黑" w:eastAsia="微软雅黑" w:hAnsi="微软雅黑" w:cs="宋体" w:hint="eastAsia"/>
                <w:kern w:val="0"/>
                <w:sz w:val="13"/>
                <w:szCs w:val="13"/>
              </w:rPr>
              <w:t>专用支架及辅材等</w:t>
            </w:r>
          </w:p>
        </w:tc>
        <w:tc>
          <w:tcPr>
            <w:tcW w:w="6347" w:type="dxa"/>
            <w:shd w:val="clear" w:color="auto" w:fill="auto"/>
            <w:vAlign w:val="center"/>
          </w:tcPr>
          <w:p w:rsidR="001848D0" w:rsidRPr="00B37E09" w:rsidRDefault="001848D0" w:rsidP="002E7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3"/>
                <w:szCs w:val="13"/>
              </w:rPr>
            </w:pPr>
            <w:r w:rsidRPr="00B37E09">
              <w:rPr>
                <w:rFonts w:ascii="微软雅黑" w:eastAsia="微软雅黑" w:hAnsi="微软雅黑" w:cs="宋体" w:hint="eastAsia"/>
                <w:kern w:val="0"/>
                <w:sz w:val="13"/>
                <w:szCs w:val="13"/>
              </w:rPr>
              <w:t>1.专用支架4*9。液晶拼接专用机柜箱体结构，采用国标板材加工而成，坚固耐用，不易变形，耐腐蚀。</w:t>
            </w:r>
          </w:p>
          <w:p w:rsidR="001848D0" w:rsidRPr="00B37E09" w:rsidRDefault="001848D0" w:rsidP="002E7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3"/>
                <w:szCs w:val="13"/>
              </w:rPr>
            </w:pPr>
            <w:r w:rsidRPr="00B37E09">
              <w:rPr>
                <w:rFonts w:ascii="微软雅黑" w:eastAsia="微软雅黑" w:hAnsi="微软雅黑" w:cs="宋体" w:hint="eastAsia"/>
                <w:kern w:val="0"/>
                <w:sz w:val="13"/>
                <w:szCs w:val="13"/>
              </w:rPr>
              <w:t>2.专用线材。高清线及其他线缆</w:t>
            </w:r>
          </w:p>
          <w:p w:rsidR="001848D0" w:rsidRPr="00B37E09" w:rsidRDefault="001848D0" w:rsidP="002E7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3"/>
                <w:szCs w:val="13"/>
              </w:rPr>
            </w:pPr>
            <w:r w:rsidRPr="00B37E09">
              <w:rPr>
                <w:rFonts w:ascii="微软雅黑" w:eastAsia="微软雅黑" w:hAnsi="微软雅黑" w:cs="宋体" w:hint="eastAsia"/>
                <w:kern w:val="0"/>
                <w:sz w:val="13"/>
                <w:szCs w:val="13"/>
              </w:rPr>
              <w:t>3.系统集成。拆除原12个屏、安装调试及运输费用</w:t>
            </w:r>
          </w:p>
          <w:p w:rsidR="001848D0" w:rsidRPr="00EA7B69" w:rsidRDefault="001848D0" w:rsidP="002E7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3"/>
                <w:szCs w:val="13"/>
              </w:rPr>
            </w:pPr>
            <w:r w:rsidRPr="00B37E09">
              <w:rPr>
                <w:rFonts w:ascii="微软雅黑" w:eastAsia="微软雅黑" w:hAnsi="微软雅黑" w:cs="宋体" w:hint="eastAsia"/>
                <w:kern w:val="0"/>
                <w:sz w:val="13"/>
                <w:szCs w:val="13"/>
              </w:rPr>
              <w:t>4.包边。钛金条收边，以及对原12个屏的墙面孔洞进行恢复。</w:t>
            </w:r>
          </w:p>
        </w:tc>
      </w:tr>
    </w:tbl>
    <w:p w:rsidR="007604A5" w:rsidRPr="0016366D" w:rsidRDefault="007604A5" w:rsidP="007604A5">
      <w:pPr>
        <w:tabs>
          <w:tab w:val="num" w:pos="1080"/>
        </w:tabs>
        <w:spacing w:line="587" w:lineRule="atLeast"/>
        <w:ind w:firstLineChars="196" w:firstLine="627"/>
        <w:rPr>
          <w:rFonts w:ascii="彩虹黑体" w:eastAsia="彩虹黑体" w:hAnsi="宋体"/>
          <w:bCs/>
          <w:sz w:val="32"/>
          <w:szCs w:val="32"/>
        </w:rPr>
      </w:pPr>
      <w:r>
        <w:rPr>
          <w:rFonts w:ascii="彩虹黑体" w:eastAsia="彩虹黑体" w:hAnsi="宋体" w:hint="eastAsia"/>
          <w:bCs/>
          <w:sz w:val="32"/>
          <w:szCs w:val="32"/>
        </w:rPr>
        <w:t>二</w:t>
      </w:r>
      <w:r w:rsidRPr="0016366D">
        <w:rPr>
          <w:rFonts w:ascii="彩虹黑体" w:eastAsia="彩虹黑体" w:hAnsi="宋体" w:hint="eastAsia"/>
          <w:bCs/>
          <w:sz w:val="32"/>
          <w:szCs w:val="32"/>
        </w:rPr>
        <w:t>、供应商要求</w:t>
      </w:r>
    </w:p>
    <w:p w:rsidR="007604A5" w:rsidRDefault="007604A5" w:rsidP="007604A5">
      <w:pPr>
        <w:spacing w:line="587" w:lineRule="atLeast"/>
        <w:ind w:firstLineChars="200" w:firstLine="643"/>
        <w:rPr>
          <w:rFonts w:ascii="彩虹粗仿宋" w:eastAsia="彩虹粗仿宋" w:hAnsi="宋体"/>
          <w:bCs/>
          <w:sz w:val="32"/>
          <w:szCs w:val="32"/>
        </w:rPr>
      </w:pPr>
      <w:r w:rsidRPr="00641238">
        <w:rPr>
          <w:rFonts w:ascii="彩虹粗仿宋" w:eastAsia="彩虹粗仿宋" w:hAnsi="宋体" w:hint="eastAsia"/>
          <w:b/>
          <w:bCs/>
          <w:sz w:val="32"/>
          <w:szCs w:val="32"/>
        </w:rPr>
        <w:t>（一）</w:t>
      </w:r>
      <w:r>
        <w:rPr>
          <w:rFonts w:ascii="彩虹粗仿宋" w:eastAsia="彩虹粗仿宋" w:hAnsi="宋体" w:hint="eastAsia"/>
          <w:bCs/>
          <w:sz w:val="32"/>
          <w:szCs w:val="32"/>
        </w:rPr>
        <w:t>供应商成立时间不低于3年</w:t>
      </w:r>
      <w:r w:rsidR="00DB744E">
        <w:rPr>
          <w:rFonts w:ascii="彩虹粗仿宋" w:eastAsia="彩虹粗仿宋" w:hAnsi="宋体" w:hint="eastAsia"/>
          <w:bCs/>
          <w:sz w:val="32"/>
          <w:szCs w:val="32"/>
        </w:rPr>
        <w:t>，净利润不为亏损。</w:t>
      </w:r>
      <w:bookmarkStart w:id="0" w:name="_GoBack"/>
      <w:bookmarkEnd w:id="0"/>
    </w:p>
    <w:p w:rsidR="007604A5" w:rsidRDefault="007604A5" w:rsidP="007604A5">
      <w:pPr>
        <w:spacing w:line="587" w:lineRule="atLeast"/>
        <w:ind w:firstLineChars="200" w:firstLine="643"/>
        <w:rPr>
          <w:rFonts w:ascii="彩虹粗仿宋" w:eastAsia="彩虹粗仿宋" w:hAnsi="宋体"/>
          <w:bCs/>
          <w:sz w:val="32"/>
          <w:szCs w:val="32"/>
        </w:rPr>
      </w:pPr>
      <w:r w:rsidRPr="00641238">
        <w:rPr>
          <w:rFonts w:ascii="彩虹粗仿宋" w:eastAsia="彩虹粗仿宋" w:hAnsi="宋体" w:hint="eastAsia"/>
          <w:b/>
          <w:bCs/>
          <w:sz w:val="32"/>
          <w:szCs w:val="32"/>
        </w:rPr>
        <w:t>（二）</w:t>
      </w:r>
      <w:r>
        <w:rPr>
          <w:rFonts w:ascii="彩虹粗仿宋" w:eastAsia="彩虹粗仿宋" w:hAnsi="宋体" w:hint="eastAsia"/>
          <w:bCs/>
          <w:sz w:val="32"/>
          <w:szCs w:val="32"/>
        </w:rPr>
        <w:t>供应商具有</w:t>
      </w:r>
      <w:r w:rsidRPr="00DD686F">
        <w:rPr>
          <w:rFonts w:ascii="彩虹粗仿宋" w:eastAsia="彩虹粗仿宋" w:hAnsi="宋体" w:hint="eastAsia"/>
          <w:b/>
          <w:bCs/>
          <w:sz w:val="32"/>
          <w:szCs w:val="32"/>
        </w:rPr>
        <w:t>信息系统集成及服务资质证书、</w:t>
      </w:r>
      <w:r w:rsidRPr="00DD686F">
        <w:rPr>
          <w:rFonts w:ascii="彩虹粗仿宋" w:eastAsia="彩虹粗仿宋" w:hAnsi="宋体"/>
          <w:b/>
          <w:bCs/>
          <w:sz w:val="32"/>
          <w:szCs w:val="32"/>
        </w:rPr>
        <w:t>电子与智能化工程专业承包</w:t>
      </w:r>
      <w:r w:rsidRPr="00DD686F">
        <w:rPr>
          <w:rFonts w:ascii="彩虹粗仿宋" w:eastAsia="彩虹粗仿宋" w:hAnsi="宋体" w:hint="eastAsia"/>
          <w:b/>
          <w:bCs/>
          <w:sz w:val="32"/>
          <w:szCs w:val="32"/>
        </w:rPr>
        <w:t>证书、</w:t>
      </w:r>
      <w:r w:rsidRPr="00DD686F">
        <w:rPr>
          <w:rFonts w:ascii="彩虹粗仿宋" w:eastAsia="彩虹粗仿宋" w:hAnsi="宋体"/>
          <w:b/>
          <w:bCs/>
          <w:sz w:val="32"/>
          <w:szCs w:val="32"/>
        </w:rPr>
        <w:t>综合信息发布系统</w:t>
      </w:r>
      <w:r w:rsidRPr="00DD686F">
        <w:rPr>
          <w:rFonts w:ascii="彩虹粗仿宋" w:eastAsia="彩虹粗仿宋" w:hAnsi="宋体" w:hint="eastAsia"/>
          <w:b/>
          <w:bCs/>
          <w:sz w:val="32"/>
          <w:szCs w:val="32"/>
        </w:rPr>
        <w:t>证书</w:t>
      </w:r>
      <w:r w:rsidRPr="003E3DED">
        <w:rPr>
          <w:rFonts w:ascii="彩虹粗仿宋" w:eastAsia="彩虹粗仿宋" w:hAnsi="宋体" w:hint="eastAsia"/>
          <w:bCs/>
          <w:sz w:val="32"/>
          <w:szCs w:val="32"/>
        </w:rPr>
        <w:t>等至少一个，</w:t>
      </w:r>
      <w:r>
        <w:rPr>
          <w:rFonts w:ascii="彩虹粗仿宋" w:eastAsia="彩虹粗仿宋" w:hAnsi="宋体" w:hint="eastAsia"/>
          <w:bCs/>
          <w:sz w:val="32"/>
          <w:szCs w:val="32"/>
        </w:rPr>
        <w:t>且证书未过期。</w:t>
      </w:r>
    </w:p>
    <w:p w:rsidR="007604A5" w:rsidRDefault="007604A5" w:rsidP="007604A5">
      <w:pPr>
        <w:spacing w:line="587" w:lineRule="atLeast"/>
        <w:ind w:firstLineChars="200" w:firstLine="643"/>
        <w:rPr>
          <w:rFonts w:ascii="彩虹粗仿宋" w:eastAsia="彩虹粗仿宋" w:hAnsi="宋体"/>
          <w:bCs/>
          <w:sz w:val="32"/>
          <w:szCs w:val="32"/>
        </w:rPr>
      </w:pPr>
      <w:r w:rsidRPr="00641238">
        <w:rPr>
          <w:rFonts w:ascii="彩虹粗仿宋" w:eastAsia="彩虹粗仿宋" w:hAnsi="宋体" w:hint="eastAsia"/>
          <w:b/>
          <w:bCs/>
          <w:sz w:val="32"/>
          <w:szCs w:val="32"/>
        </w:rPr>
        <w:t>（三）</w:t>
      </w:r>
      <w:r>
        <w:rPr>
          <w:rFonts w:ascii="彩虹粗仿宋" w:eastAsia="彩虹粗仿宋" w:hAnsi="宋体" w:hint="eastAsia"/>
          <w:bCs/>
          <w:sz w:val="32"/>
          <w:szCs w:val="32"/>
        </w:rPr>
        <w:t>供应商经营范围应包括</w:t>
      </w:r>
      <w:r w:rsidRPr="006D5268">
        <w:rPr>
          <w:rFonts w:ascii="彩虹粗仿宋" w:eastAsia="彩虹粗仿宋" w:hAnsi="宋体"/>
          <w:bCs/>
          <w:sz w:val="32"/>
          <w:szCs w:val="32"/>
        </w:rPr>
        <w:t>电子自助服务设备</w:t>
      </w:r>
      <w:r w:rsidRPr="006D5268">
        <w:rPr>
          <w:rFonts w:ascii="彩虹粗仿宋" w:eastAsia="彩虹粗仿宋" w:hAnsi="宋体" w:hint="eastAsia"/>
          <w:bCs/>
          <w:sz w:val="32"/>
          <w:szCs w:val="32"/>
        </w:rPr>
        <w:t>、</w:t>
      </w:r>
      <w:r w:rsidRPr="006D5268">
        <w:rPr>
          <w:rFonts w:ascii="彩虹粗仿宋" w:eastAsia="彩虹粗仿宋" w:hAnsi="宋体"/>
          <w:bCs/>
          <w:sz w:val="32"/>
          <w:szCs w:val="32"/>
        </w:rPr>
        <w:t>金融电子产品、LED光电产品、电子大屏幕显示屏</w:t>
      </w:r>
      <w:r w:rsidRPr="006D5268">
        <w:rPr>
          <w:rFonts w:ascii="彩虹粗仿宋" w:eastAsia="彩虹粗仿宋" w:hAnsi="宋体" w:hint="eastAsia"/>
          <w:bCs/>
          <w:sz w:val="32"/>
          <w:szCs w:val="32"/>
        </w:rPr>
        <w:t>、</w:t>
      </w:r>
      <w:r w:rsidRPr="006D5268">
        <w:rPr>
          <w:rFonts w:ascii="彩虹粗仿宋" w:eastAsia="彩虹粗仿宋" w:hAnsi="宋体"/>
          <w:bCs/>
          <w:sz w:val="32"/>
          <w:szCs w:val="32"/>
        </w:rPr>
        <w:t>网络平台系</w:t>
      </w:r>
      <w:r w:rsidRPr="006D5268">
        <w:rPr>
          <w:rFonts w:ascii="彩虹粗仿宋" w:eastAsia="彩虹粗仿宋" w:hAnsi="宋体"/>
          <w:bCs/>
          <w:sz w:val="32"/>
          <w:szCs w:val="32"/>
        </w:rPr>
        <w:lastRenderedPageBreak/>
        <w:t>统集成</w:t>
      </w:r>
      <w:r>
        <w:rPr>
          <w:rFonts w:ascii="彩虹粗仿宋" w:eastAsia="彩虹粗仿宋" w:hAnsi="宋体" w:hint="eastAsia"/>
          <w:bCs/>
          <w:sz w:val="32"/>
          <w:szCs w:val="32"/>
        </w:rPr>
        <w:t>、</w:t>
      </w:r>
      <w:r w:rsidRPr="006D5268">
        <w:rPr>
          <w:rFonts w:ascii="彩虹粗仿宋" w:eastAsia="彩虹粗仿宋" w:hAnsi="宋体"/>
          <w:bCs/>
          <w:sz w:val="32"/>
          <w:szCs w:val="32"/>
        </w:rPr>
        <w:t>电子大屏幕显示屏工程设计与安装</w:t>
      </w:r>
      <w:r>
        <w:rPr>
          <w:rFonts w:ascii="彩虹粗仿宋" w:eastAsia="彩虹粗仿宋" w:hAnsi="宋体" w:hint="eastAsia"/>
          <w:bCs/>
          <w:sz w:val="32"/>
          <w:szCs w:val="32"/>
        </w:rPr>
        <w:t>、</w:t>
      </w:r>
      <w:r w:rsidRPr="00893FC3">
        <w:rPr>
          <w:rFonts w:ascii="彩虹粗仿宋" w:eastAsia="彩虹粗仿宋" w:hAnsi="宋体" w:hint="eastAsia"/>
          <w:bCs/>
          <w:sz w:val="32"/>
          <w:szCs w:val="32"/>
        </w:rPr>
        <w:t>软件和信息技术服务业、电子与智能化工程</w:t>
      </w:r>
      <w:r>
        <w:rPr>
          <w:rFonts w:ascii="彩虹粗仿宋" w:eastAsia="彩虹粗仿宋" w:hAnsi="宋体" w:hint="eastAsia"/>
          <w:bCs/>
          <w:sz w:val="32"/>
          <w:szCs w:val="32"/>
        </w:rPr>
        <w:t>等至少一个。</w:t>
      </w:r>
    </w:p>
    <w:p w:rsidR="007604A5" w:rsidRPr="00ED22D7" w:rsidRDefault="007604A5" w:rsidP="007604A5">
      <w:pPr>
        <w:tabs>
          <w:tab w:val="num" w:pos="1080"/>
        </w:tabs>
        <w:spacing w:line="587" w:lineRule="atLeast"/>
        <w:ind w:firstLineChars="196" w:firstLine="627"/>
        <w:rPr>
          <w:rFonts w:ascii="彩虹黑体" w:eastAsia="彩虹黑体" w:hAnsi="宋体"/>
          <w:bCs/>
          <w:sz w:val="32"/>
          <w:szCs w:val="32"/>
        </w:rPr>
      </w:pPr>
      <w:r>
        <w:rPr>
          <w:rFonts w:ascii="彩虹黑体" w:eastAsia="彩虹黑体" w:hAnsi="宋体" w:hint="eastAsia"/>
          <w:bCs/>
          <w:sz w:val="32"/>
          <w:szCs w:val="32"/>
        </w:rPr>
        <w:t>三</w:t>
      </w:r>
      <w:r w:rsidRPr="00ED22D7">
        <w:rPr>
          <w:rFonts w:ascii="彩虹黑体" w:eastAsia="彩虹黑体" w:hAnsi="宋体" w:hint="eastAsia"/>
          <w:bCs/>
          <w:sz w:val="32"/>
          <w:szCs w:val="32"/>
        </w:rPr>
        <w:t>、</w:t>
      </w:r>
      <w:r>
        <w:rPr>
          <w:rFonts w:ascii="彩虹黑体" w:eastAsia="彩虹黑体" w:hAnsi="宋体" w:hint="eastAsia"/>
          <w:bCs/>
          <w:sz w:val="32"/>
          <w:szCs w:val="32"/>
        </w:rPr>
        <w:t>供应商报价</w:t>
      </w:r>
    </w:p>
    <w:p w:rsidR="007604A5" w:rsidRPr="00E4572C" w:rsidRDefault="007604A5" w:rsidP="007604A5">
      <w:pPr>
        <w:tabs>
          <w:tab w:val="num" w:pos="1080"/>
        </w:tabs>
        <w:spacing w:line="587" w:lineRule="atLeast"/>
        <w:ind w:firstLineChars="196" w:firstLine="627"/>
        <w:rPr>
          <w:rFonts w:ascii="彩虹粗仿宋" w:eastAsia="彩虹粗仿宋" w:hAnsi="宋体"/>
          <w:bCs/>
          <w:sz w:val="32"/>
          <w:szCs w:val="32"/>
        </w:rPr>
      </w:pPr>
      <w:r>
        <w:rPr>
          <w:rFonts w:ascii="彩虹粗仿宋" w:eastAsia="彩虹粗仿宋" w:hAnsi="宋体" w:hint="eastAsia"/>
          <w:bCs/>
          <w:sz w:val="32"/>
          <w:szCs w:val="32"/>
        </w:rPr>
        <w:t>供应商</w:t>
      </w:r>
      <w:r w:rsidRPr="003034F5">
        <w:rPr>
          <w:rFonts w:ascii="彩虹粗仿宋" w:eastAsia="彩虹粗仿宋" w:hAnsi="宋体" w:hint="eastAsia"/>
          <w:sz w:val="32"/>
          <w:szCs w:val="32"/>
        </w:rPr>
        <w:t>报价应充分考虑项目的地理位置分布、项目规模、服务响应时效、工期、质量、质保要求内容等所有客观因素，费用已包含相关的人工、</w:t>
      </w:r>
      <w:r>
        <w:rPr>
          <w:rFonts w:ascii="彩虹粗仿宋" w:eastAsia="彩虹粗仿宋" w:hAnsi="宋体" w:hint="eastAsia"/>
          <w:sz w:val="32"/>
          <w:szCs w:val="32"/>
        </w:rPr>
        <w:t>辅材</w:t>
      </w:r>
      <w:r w:rsidRPr="003034F5">
        <w:rPr>
          <w:rFonts w:ascii="彩虹粗仿宋" w:eastAsia="彩虹粗仿宋" w:hAnsi="宋体" w:hint="eastAsia"/>
          <w:sz w:val="32"/>
          <w:szCs w:val="32"/>
        </w:rPr>
        <w:t>、</w:t>
      </w:r>
      <w:r>
        <w:rPr>
          <w:rFonts w:ascii="彩虹粗仿宋" w:eastAsia="彩虹粗仿宋" w:hAnsi="宋体" w:hint="eastAsia"/>
          <w:sz w:val="32"/>
          <w:szCs w:val="32"/>
        </w:rPr>
        <w:t>配电、管理费、利润等一切费用；供应商</w:t>
      </w:r>
      <w:r>
        <w:rPr>
          <w:rFonts w:ascii="彩虹粗仿宋" w:eastAsia="彩虹粗仿宋" w:hAnsi="宋体" w:hint="eastAsia"/>
          <w:bCs/>
          <w:sz w:val="32"/>
          <w:szCs w:val="32"/>
        </w:rPr>
        <w:t>承诺</w:t>
      </w:r>
      <w:r w:rsidRPr="003D15C5">
        <w:rPr>
          <w:rFonts w:ascii="彩虹粗仿宋" w:eastAsia="彩虹粗仿宋" w:hAnsi="宋体" w:hint="eastAsia"/>
          <w:bCs/>
          <w:sz w:val="32"/>
          <w:szCs w:val="32"/>
        </w:rPr>
        <w:t>提供增值税专用发票</w:t>
      </w:r>
      <w:r>
        <w:rPr>
          <w:rFonts w:ascii="彩虹粗仿宋" w:eastAsia="彩虹粗仿宋" w:hAnsi="宋体" w:hint="eastAsia"/>
          <w:bCs/>
          <w:sz w:val="32"/>
          <w:szCs w:val="32"/>
        </w:rPr>
        <w:t>和资料</w:t>
      </w:r>
      <w:r w:rsidRPr="00EE0E0A">
        <w:rPr>
          <w:rFonts w:ascii="彩虹粗仿宋" w:eastAsia="彩虹粗仿宋" w:hAnsi="宋体" w:hint="eastAsia"/>
          <w:bCs/>
          <w:sz w:val="32"/>
          <w:szCs w:val="32"/>
        </w:rPr>
        <w:t>。</w:t>
      </w:r>
    </w:p>
    <w:p w:rsidR="007604A5" w:rsidRPr="009A4BE2" w:rsidRDefault="007604A5" w:rsidP="007604A5">
      <w:pPr>
        <w:tabs>
          <w:tab w:val="num" w:pos="1080"/>
        </w:tabs>
        <w:spacing w:line="587" w:lineRule="atLeast"/>
        <w:ind w:firstLineChars="196" w:firstLine="627"/>
        <w:rPr>
          <w:rFonts w:ascii="彩虹黑体" w:eastAsia="彩虹黑体" w:hAnsi="宋体"/>
          <w:bCs/>
          <w:sz w:val="32"/>
          <w:szCs w:val="32"/>
        </w:rPr>
      </w:pPr>
      <w:r>
        <w:rPr>
          <w:rFonts w:ascii="彩虹黑体" w:eastAsia="彩虹黑体" w:hAnsi="宋体" w:hint="eastAsia"/>
          <w:bCs/>
          <w:sz w:val="32"/>
          <w:szCs w:val="32"/>
        </w:rPr>
        <w:t>四</w:t>
      </w:r>
      <w:r w:rsidRPr="009A4BE2">
        <w:rPr>
          <w:rFonts w:ascii="彩虹黑体" w:eastAsia="彩虹黑体" w:hAnsi="宋体" w:hint="eastAsia"/>
          <w:bCs/>
          <w:sz w:val="32"/>
          <w:szCs w:val="32"/>
        </w:rPr>
        <w:t>、供货要求及验收标准</w:t>
      </w:r>
    </w:p>
    <w:p w:rsidR="007604A5" w:rsidRDefault="007604A5" w:rsidP="007604A5">
      <w:pPr>
        <w:snapToGrid w:val="0"/>
        <w:spacing w:line="587" w:lineRule="atLeast"/>
        <w:ind w:firstLineChars="200" w:firstLine="643"/>
        <w:rPr>
          <w:rFonts w:ascii="彩虹粗仿宋" w:eastAsia="彩虹粗仿宋" w:hAnsi="宋体"/>
          <w:bCs/>
          <w:sz w:val="32"/>
          <w:szCs w:val="32"/>
        </w:rPr>
      </w:pPr>
      <w:r w:rsidRPr="00641238">
        <w:rPr>
          <w:rFonts w:ascii="彩虹粗仿宋" w:eastAsia="彩虹粗仿宋" w:hAnsi="宋体" w:hint="eastAsia"/>
          <w:b/>
          <w:bCs/>
          <w:sz w:val="32"/>
          <w:szCs w:val="32"/>
        </w:rPr>
        <w:t>（一）</w:t>
      </w:r>
      <w:r>
        <w:rPr>
          <w:rFonts w:ascii="彩虹粗仿宋" w:eastAsia="彩虹粗仿宋" w:hAnsi="宋体" w:hint="eastAsia"/>
          <w:b/>
          <w:bCs/>
          <w:sz w:val="32"/>
          <w:szCs w:val="32"/>
        </w:rPr>
        <w:t>供货要求</w:t>
      </w:r>
      <w:r>
        <w:rPr>
          <w:rFonts w:ascii="彩虹粗仿宋" w:eastAsia="彩虹粗仿宋" w:hAnsi="宋体" w:hint="eastAsia"/>
          <w:bCs/>
          <w:sz w:val="32"/>
          <w:szCs w:val="32"/>
        </w:rPr>
        <w:t>。供应商所提供的物品必须符合国家有关质量标准要求，均为该品牌原厂生产的合格正品。原则上在合同签订日起的30个工作日内将设备送抵远银中心指定位置；供应商应对本次所有</w:t>
      </w:r>
      <w:r w:rsidRPr="00DA3AE5">
        <w:rPr>
          <w:rFonts w:ascii="彩虹粗仿宋" w:eastAsia="彩虹粗仿宋" w:hAnsi="宋体" w:hint="eastAsia"/>
          <w:bCs/>
          <w:sz w:val="32"/>
          <w:szCs w:val="32"/>
        </w:rPr>
        <w:t>采购项目根据中心的实际需要提供免费安装</w:t>
      </w:r>
      <w:r>
        <w:rPr>
          <w:rFonts w:ascii="彩虹粗仿宋" w:eastAsia="彩虹粗仿宋" w:hAnsi="宋体" w:hint="eastAsia"/>
          <w:bCs/>
          <w:sz w:val="32"/>
          <w:szCs w:val="32"/>
        </w:rPr>
        <w:t>、调试、培训等服务，安装应符合国家电力供电规定及要求；并按照中心要求做好设备安装及调试工作。</w:t>
      </w:r>
    </w:p>
    <w:p w:rsidR="007604A5" w:rsidRDefault="007604A5" w:rsidP="007604A5">
      <w:pPr>
        <w:snapToGrid w:val="0"/>
        <w:spacing w:line="587" w:lineRule="atLeast"/>
        <w:ind w:firstLineChars="200" w:firstLine="643"/>
        <w:rPr>
          <w:rFonts w:ascii="彩虹粗仿宋" w:eastAsia="彩虹粗仿宋" w:hAnsi="宋体"/>
          <w:bCs/>
          <w:sz w:val="32"/>
          <w:szCs w:val="32"/>
        </w:rPr>
      </w:pPr>
      <w:r w:rsidRPr="00641238">
        <w:rPr>
          <w:rFonts w:ascii="彩虹粗仿宋" w:eastAsia="彩虹粗仿宋" w:hAnsi="宋体" w:hint="eastAsia"/>
          <w:b/>
          <w:bCs/>
          <w:sz w:val="32"/>
          <w:szCs w:val="32"/>
        </w:rPr>
        <w:t>（二）</w:t>
      </w:r>
      <w:r w:rsidRPr="0030761A">
        <w:rPr>
          <w:rFonts w:ascii="彩虹粗仿宋" w:eastAsia="彩虹粗仿宋" w:hAnsi="宋体" w:hint="eastAsia"/>
          <w:b/>
          <w:bCs/>
          <w:sz w:val="32"/>
          <w:szCs w:val="32"/>
        </w:rPr>
        <w:t>验收标准</w:t>
      </w:r>
      <w:r>
        <w:rPr>
          <w:rFonts w:ascii="彩虹粗仿宋" w:eastAsia="彩虹粗仿宋" w:hAnsi="宋体" w:hint="eastAsia"/>
          <w:b/>
          <w:bCs/>
          <w:sz w:val="32"/>
          <w:szCs w:val="32"/>
        </w:rPr>
        <w:t>。</w:t>
      </w:r>
      <w:r>
        <w:rPr>
          <w:rFonts w:ascii="彩虹粗仿宋" w:eastAsia="彩虹粗仿宋" w:hAnsi="宋体" w:hint="eastAsia"/>
          <w:bCs/>
          <w:sz w:val="32"/>
          <w:szCs w:val="32"/>
        </w:rPr>
        <w:t>供应商提供的设备须符合中心采购要求，具有原厂质量合格证书及安装后检验合格报告。检验合格后，应向我中心移交相关设备资料。供应商方必须提交以下资料：</w:t>
      </w:r>
      <w:r w:rsidRPr="00046B55">
        <w:rPr>
          <w:rFonts w:ascii="彩虹粗仿宋" w:eastAsia="彩虹粗仿宋" w:hAnsi="宋体" w:hint="eastAsia"/>
          <w:bCs/>
          <w:sz w:val="32"/>
          <w:szCs w:val="32"/>
        </w:rPr>
        <w:t>①</w:t>
      </w:r>
      <w:r w:rsidRPr="00734620">
        <w:rPr>
          <w:rFonts w:ascii="彩虹粗仿宋" w:eastAsia="彩虹粗仿宋" w:hAnsi="宋体" w:hint="eastAsia"/>
          <w:bCs/>
          <w:sz w:val="32"/>
          <w:szCs w:val="32"/>
        </w:rPr>
        <w:t>全部技术</w:t>
      </w:r>
      <w:r>
        <w:rPr>
          <w:rFonts w:ascii="彩虹粗仿宋" w:eastAsia="彩虹粗仿宋" w:hAnsi="宋体" w:hint="eastAsia"/>
          <w:bCs/>
          <w:sz w:val="32"/>
          <w:szCs w:val="32"/>
        </w:rPr>
        <w:t>及检验</w:t>
      </w:r>
      <w:r w:rsidRPr="00734620">
        <w:rPr>
          <w:rFonts w:ascii="彩虹粗仿宋" w:eastAsia="彩虹粗仿宋" w:hAnsi="宋体" w:hint="eastAsia"/>
          <w:bCs/>
          <w:sz w:val="32"/>
          <w:szCs w:val="32"/>
        </w:rPr>
        <w:t>资料；</w:t>
      </w:r>
      <w:r w:rsidRPr="00046B55">
        <w:rPr>
          <w:rFonts w:ascii="彩虹粗仿宋" w:eastAsia="彩虹粗仿宋" w:hAnsi="宋体" w:hint="eastAsia"/>
          <w:bCs/>
          <w:sz w:val="32"/>
          <w:szCs w:val="32"/>
        </w:rPr>
        <w:t>②</w:t>
      </w:r>
      <w:r>
        <w:rPr>
          <w:rFonts w:ascii="彩虹粗仿宋" w:eastAsia="彩虹粗仿宋" w:hAnsi="宋体" w:hint="eastAsia"/>
          <w:bCs/>
          <w:sz w:val="32"/>
          <w:szCs w:val="32"/>
        </w:rPr>
        <w:t>设备清单；</w:t>
      </w:r>
      <w:r w:rsidRPr="00046B55">
        <w:rPr>
          <w:rFonts w:ascii="彩虹粗仿宋" w:eastAsia="彩虹粗仿宋" w:hAnsi="宋体" w:hint="eastAsia"/>
          <w:bCs/>
          <w:sz w:val="32"/>
          <w:szCs w:val="32"/>
        </w:rPr>
        <w:t>③</w:t>
      </w:r>
      <w:r w:rsidRPr="006923D3">
        <w:rPr>
          <w:rFonts w:ascii="彩虹粗仿宋" w:eastAsia="彩虹粗仿宋" w:hAnsi="宋体" w:hint="eastAsia"/>
          <w:bCs/>
          <w:sz w:val="32"/>
          <w:szCs w:val="32"/>
        </w:rPr>
        <w:t>处理器</w:t>
      </w:r>
      <w:r>
        <w:rPr>
          <w:rFonts w:ascii="彩虹粗仿宋" w:eastAsia="彩虹粗仿宋" w:hAnsi="宋体" w:hint="eastAsia"/>
          <w:bCs/>
          <w:sz w:val="32"/>
          <w:szCs w:val="32"/>
        </w:rPr>
        <w:t>设备序列号等。</w:t>
      </w:r>
    </w:p>
    <w:p w:rsidR="007604A5" w:rsidRPr="009A4BE2" w:rsidRDefault="007604A5" w:rsidP="007604A5">
      <w:pPr>
        <w:tabs>
          <w:tab w:val="num" w:pos="1080"/>
        </w:tabs>
        <w:spacing w:line="587" w:lineRule="atLeast"/>
        <w:ind w:firstLineChars="196" w:firstLine="627"/>
        <w:rPr>
          <w:rFonts w:ascii="彩虹黑体" w:eastAsia="彩虹黑体" w:hAnsi="宋体"/>
          <w:bCs/>
          <w:sz w:val="32"/>
          <w:szCs w:val="32"/>
        </w:rPr>
      </w:pPr>
      <w:r>
        <w:rPr>
          <w:rFonts w:ascii="彩虹黑体" w:eastAsia="彩虹黑体" w:hAnsi="宋体" w:hint="eastAsia"/>
          <w:bCs/>
          <w:sz w:val="32"/>
          <w:szCs w:val="32"/>
        </w:rPr>
        <w:t>五</w:t>
      </w:r>
      <w:r w:rsidRPr="009A4BE2">
        <w:rPr>
          <w:rFonts w:ascii="彩虹黑体" w:eastAsia="彩虹黑体" w:hAnsi="宋体" w:hint="eastAsia"/>
          <w:bCs/>
          <w:sz w:val="32"/>
          <w:szCs w:val="32"/>
        </w:rPr>
        <w:t>、质保要求</w:t>
      </w:r>
    </w:p>
    <w:p w:rsidR="007604A5" w:rsidRPr="00DA3AE5" w:rsidRDefault="007604A5" w:rsidP="007604A5">
      <w:pPr>
        <w:snapToGrid w:val="0"/>
        <w:spacing w:line="587" w:lineRule="atLeast"/>
        <w:ind w:firstLineChars="200" w:firstLine="643"/>
        <w:rPr>
          <w:rFonts w:ascii="彩虹粗仿宋" w:eastAsia="彩虹粗仿宋" w:hAnsi="宋体"/>
          <w:bCs/>
          <w:sz w:val="32"/>
          <w:szCs w:val="32"/>
        </w:rPr>
      </w:pPr>
      <w:r>
        <w:rPr>
          <w:rFonts w:ascii="彩虹粗仿宋" w:eastAsia="彩虹粗仿宋" w:hAnsi="宋体" w:hint="eastAsia"/>
          <w:b/>
          <w:bCs/>
          <w:sz w:val="32"/>
          <w:szCs w:val="32"/>
        </w:rPr>
        <w:t>（一）质保期</w:t>
      </w:r>
      <w:r w:rsidRPr="00520657">
        <w:rPr>
          <w:rFonts w:ascii="彩虹粗仿宋" w:eastAsia="彩虹粗仿宋" w:hAnsi="宋体" w:hint="eastAsia"/>
          <w:b/>
          <w:bCs/>
          <w:sz w:val="32"/>
          <w:szCs w:val="32"/>
        </w:rPr>
        <w:t>要求</w:t>
      </w:r>
      <w:r>
        <w:rPr>
          <w:rFonts w:ascii="彩虹粗仿宋" w:eastAsia="彩虹粗仿宋" w:hAnsi="宋体" w:hint="eastAsia"/>
          <w:bCs/>
          <w:sz w:val="32"/>
          <w:szCs w:val="32"/>
        </w:rPr>
        <w:t>。拼控处理器（含配套设施及辅材等）质保期为</w:t>
      </w:r>
      <w:r w:rsidRPr="00DA3AE5">
        <w:rPr>
          <w:rFonts w:ascii="彩虹粗仿宋" w:eastAsia="彩虹粗仿宋" w:hAnsi="宋体" w:hint="eastAsia"/>
          <w:bCs/>
          <w:sz w:val="32"/>
          <w:szCs w:val="32"/>
        </w:rPr>
        <w:t>自安装之日起</w:t>
      </w:r>
      <w:r>
        <w:rPr>
          <w:rFonts w:ascii="彩虹粗仿宋" w:eastAsia="彩虹粗仿宋" w:hAnsi="宋体" w:hint="eastAsia"/>
          <w:bCs/>
          <w:sz w:val="32"/>
          <w:szCs w:val="32"/>
        </w:rPr>
        <w:t>享受</w:t>
      </w:r>
      <w:r w:rsidRPr="00BF3E12">
        <w:rPr>
          <w:rFonts w:ascii="彩虹粗仿宋" w:eastAsia="彩虹粗仿宋" w:hAnsi="宋体" w:hint="eastAsia"/>
          <w:b/>
          <w:bCs/>
          <w:sz w:val="32"/>
          <w:szCs w:val="32"/>
        </w:rPr>
        <w:t>7年维保期</w:t>
      </w:r>
      <w:r>
        <w:rPr>
          <w:rFonts w:ascii="彩虹粗仿宋" w:eastAsia="彩虹粗仿宋" w:hAnsi="宋体" w:hint="eastAsia"/>
          <w:bCs/>
          <w:sz w:val="32"/>
          <w:szCs w:val="32"/>
        </w:rPr>
        <w:t>，不再另行收费。质保服务期内包括免费上门维护、免费对故障部件提供原厂零</w:t>
      </w:r>
      <w:r>
        <w:rPr>
          <w:rFonts w:ascii="彩虹粗仿宋" w:eastAsia="彩虹粗仿宋" w:hAnsi="宋体" w:hint="eastAsia"/>
          <w:bCs/>
          <w:sz w:val="32"/>
          <w:szCs w:val="32"/>
        </w:rPr>
        <w:lastRenderedPageBreak/>
        <w:t>部件更换等内容，人为损坏或非不可抗力损坏除外。</w:t>
      </w:r>
    </w:p>
    <w:p w:rsidR="007604A5" w:rsidRDefault="007604A5" w:rsidP="007604A5">
      <w:pPr>
        <w:snapToGrid w:val="0"/>
        <w:spacing w:line="587" w:lineRule="atLeast"/>
        <w:ind w:firstLineChars="200" w:firstLine="643"/>
        <w:rPr>
          <w:rFonts w:ascii="彩虹粗仿宋" w:eastAsia="彩虹粗仿宋" w:hAnsi="宋体"/>
          <w:b/>
          <w:bCs/>
          <w:sz w:val="32"/>
          <w:szCs w:val="32"/>
        </w:rPr>
      </w:pPr>
      <w:r>
        <w:rPr>
          <w:rFonts w:ascii="彩虹粗仿宋" w:eastAsia="彩虹粗仿宋" w:hAnsi="宋体" w:hint="eastAsia"/>
          <w:b/>
          <w:bCs/>
          <w:sz w:val="32"/>
          <w:szCs w:val="32"/>
        </w:rPr>
        <w:t>（二）</w:t>
      </w:r>
      <w:r w:rsidRPr="00520657">
        <w:rPr>
          <w:rFonts w:ascii="彩虹粗仿宋" w:eastAsia="彩虹粗仿宋" w:hAnsi="宋体" w:hint="eastAsia"/>
          <w:b/>
          <w:bCs/>
          <w:sz w:val="32"/>
          <w:szCs w:val="32"/>
        </w:rPr>
        <w:t>质保要求</w:t>
      </w:r>
      <w:r>
        <w:rPr>
          <w:rFonts w:ascii="彩虹粗仿宋" w:eastAsia="彩虹粗仿宋" w:hAnsi="宋体" w:hint="eastAsia"/>
          <w:bCs/>
          <w:sz w:val="32"/>
          <w:szCs w:val="32"/>
        </w:rPr>
        <w:t>。</w:t>
      </w:r>
      <w:r w:rsidRPr="008E2E23">
        <w:rPr>
          <w:rFonts w:ascii="彩虹粗仿宋" w:eastAsia="彩虹粗仿宋" w:hAnsi="宋体" w:hint="eastAsia"/>
          <w:sz w:val="32"/>
          <w:szCs w:val="32"/>
        </w:rPr>
        <w:t>质保期内，属施工原因造成的质量缺陷，供应商无条件及时质保，费用由供应商负责；属我行使用不当造成的，由供应商维修，费用由我行负责。超过质保期，若遇确属施工遗留的质量问题，仍由供应商负责返修，费用由供应商负责。</w:t>
      </w:r>
    </w:p>
    <w:p w:rsidR="007604A5" w:rsidRDefault="007604A5" w:rsidP="007604A5">
      <w:pPr>
        <w:snapToGrid w:val="0"/>
        <w:spacing w:line="587" w:lineRule="atLeast"/>
        <w:ind w:firstLineChars="200" w:firstLine="643"/>
        <w:rPr>
          <w:rFonts w:ascii="彩虹粗仿宋" w:eastAsia="彩虹粗仿宋" w:hAnsi="宋体"/>
          <w:bCs/>
          <w:sz w:val="32"/>
          <w:szCs w:val="32"/>
        </w:rPr>
      </w:pPr>
      <w:r>
        <w:rPr>
          <w:rFonts w:ascii="彩虹粗仿宋" w:eastAsia="彩虹粗仿宋" w:hAnsi="宋体" w:hint="eastAsia"/>
          <w:b/>
          <w:bCs/>
          <w:sz w:val="32"/>
          <w:szCs w:val="32"/>
        </w:rPr>
        <w:t>（三）</w:t>
      </w:r>
      <w:r w:rsidRPr="00DD0BF1">
        <w:rPr>
          <w:rFonts w:ascii="彩虹粗仿宋" w:eastAsia="彩虹粗仿宋" w:hAnsi="宋体" w:hint="eastAsia"/>
          <w:b/>
          <w:bCs/>
          <w:sz w:val="32"/>
          <w:szCs w:val="32"/>
        </w:rPr>
        <w:t>日常维护要求</w:t>
      </w:r>
      <w:r>
        <w:rPr>
          <w:rFonts w:ascii="彩虹粗仿宋" w:eastAsia="彩虹粗仿宋" w:hAnsi="宋体" w:hint="eastAsia"/>
          <w:bCs/>
          <w:sz w:val="32"/>
          <w:szCs w:val="32"/>
        </w:rPr>
        <w:t>。在质保期内，供应商应</w:t>
      </w:r>
      <w:r w:rsidRPr="0027462D">
        <w:rPr>
          <w:rFonts w:ascii="彩虹粗仿宋" w:eastAsia="彩虹粗仿宋" w:hAnsi="宋体" w:hint="eastAsia"/>
          <w:bCs/>
          <w:sz w:val="32"/>
          <w:szCs w:val="32"/>
        </w:rPr>
        <w:t>每</w:t>
      </w:r>
      <w:r>
        <w:rPr>
          <w:rFonts w:ascii="彩虹粗仿宋" w:eastAsia="彩虹粗仿宋" w:hAnsi="宋体" w:hint="eastAsia"/>
          <w:bCs/>
          <w:sz w:val="32"/>
          <w:szCs w:val="32"/>
        </w:rPr>
        <w:t>半年不低于一次定期巡检。</w:t>
      </w:r>
    </w:p>
    <w:p w:rsidR="007604A5" w:rsidRDefault="007604A5" w:rsidP="007604A5">
      <w:pPr>
        <w:snapToGrid w:val="0"/>
        <w:spacing w:line="587" w:lineRule="atLeast"/>
        <w:ind w:firstLineChars="200" w:firstLine="643"/>
        <w:rPr>
          <w:rFonts w:ascii="彩虹粗仿宋" w:eastAsia="彩虹粗仿宋" w:hAnsi="宋体"/>
          <w:bCs/>
          <w:sz w:val="32"/>
          <w:szCs w:val="32"/>
        </w:rPr>
      </w:pPr>
      <w:r>
        <w:rPr>
          <w:rFonts w:ascii="彩虹粗仿宋" w:eastAsia="彩虹粗仿宋" w:hAnsi="宋体" w:hint="eastAsia"/>
          <w:b/>
          <w:bCs/>
          <w:sz w:val="32"/>
          <w:szCs w:val="32"/>
        </w:rPr>
        <w:t>（四）</w:t>
      </w:r>
      <w:r w:rsidRPr="009D5435">
        <w:rPr>
          <w:rFonts w:ascii="彩虹粗仿宋" w:eastAsia="彩虹粗仿宋" w:hAnsi="宋体" w:hint="eastAsia"/>
          <w:b/>
          <w:bCs/>
          <w:sz w:val="32"/>
          <w:szCs w:val="32"/>
        </w:rPr>
        <w:t>故障处理要求</w:t>
      </w:r>
      <w:r>
        <w:rPr>
          <w:rFonts w:ascii="彩虹粗仿宋" w:eastAsia="彩虹粗仿宋" w:hAnsi="宋体" w:hint="eastAsia"/>
          <w:bCs/>
          <w:sz w:val="32"/>
          <w:szCs w:val="32"/>
        </w:rPr>
        <w:t>。维保商在检查中发现故障或接到我方故障报修后，提供7*24小时电话远程支持服务；远程无法修复后，需2小时到达现场进行维修；若24小时内无法恢复的应在5天内提供免费备机更换服务。</w:t>
      </w:r>
    </w:p>
    <w:p w:rsidR="007604A5" w:rsidRPr="009A4BE2" w:rsidRDefault="007604A5" w:rsidP="007604A5">
      <w:pPr>
        <w:snapToGrid w:val="0"/>
        <w:spacing w:line="587" w:lineRule="atLeast"/>
        <w:ind w:firstLineChars="200" w:firstLine="640"/>
        <w:rPr>
          <w:rFonts w:ascii="彩虹黑体" w:eastAsia="彩虹黑体" w:hAnsi="宋体"/>
          <w:bCs/>
          <w:sz w:val="32"/>
          <w:szCs w:val="32"/>
        </w:rPr>
      </w:pPr>
      <w:r>
        <w:rPr>
          <w:rFonts w:ascii="彩虹黑体" w:eastAsia="彩虹黑体" w:hAnsi="宋体" w:hint="eastAsia"/>
          <w:bCs/>
          <w:sz w:val="32"/>
          <w:szCs w:val="32"/>
        </w:rPr>
        <w:t>六</w:t>
      </w:r>
      <w:r w:rsidRPr="009A4BE2">
        <w:rPr>
          <w:rFonts w:ascii="彩虹黑体" w:eastAsia="彩虹黑体" w:hAnsi="宋体" w:hint="eastAsia"/>
          <w:bCs/>
          <w:sz w:val="32"/>
          <w:szCs w:val="32"/>
        </w:rPr>
        <w:t>、保密要求</w:t>
      </w:r>
    </w:p>
    <w:p w:rsidR="007604A5" w:rsidRPr="00734620" w:rsidRDefault="007604A5" w:rsidP="007604A5">
      <w:pPr>
        <w:snapToGrid w:val="0"/>
        <w:spacing w:line="587" w:lineRule="atLeast"/>
        <w:ind w:firstLineChars="200" w:firstLine="640"/>
        <w:rPr>
          <w:rFonts w:ascii="彩虹粗仿宋" w:eastAsia="彩虹粗仿宋" w:hAnsi="宋体"/>
          <w:bCs/>
          <w:sz w:val="32"/>
          <w:szCs w:val="32"/>
        </w:rPr>
      </w:pPr>
      <w:r w:rsidRPr="00734620">
        <w:rPr>
          <w:rFonts w:ascii="彩虹粗仿宋" w:eastAsia="彩虹粗仿宋" w:hAnsi="宋体" w:hint="eastAsia"/>
          <w:bCs/>
          <w:sz w:val="32"/>
          <w:szCs w:val="32"/>
        </w:rPr>
        <w:t>对于本行的业务信息、技术资料等非公开信息、商业秘密供应方应负保密义务，不得以任何方式向任何第三方透露、传播或转让，因违反保密义务而给本行造成损失的应负相应的赔偿责任。为本行提供的</w:t>
      </w:r>
      <w:r>
        <w:rPr>
          <w:rFonts w:ascii="彩虹粗仿宋" w:eastAsia="彩虹粗仿宋" w:hAnsi="宋体" w:hint="eastAsia"/>
          <w:bCs/>
          <w:sz w:val="32"/>
          <w:szCs w:val="32"/>
        </w:rPr>
        <w:t>软硬件设备应</w:t>
      </w:r>
      <w:r w:rsidRPr="00734620">
        <w:rPr>
          <w:rFonts w:ascii="彩虹粗仿宋" w:eastAsia="彩虹粗仿宋" w:hAnsi="宋体" w:hint="eastAsia"/>
          <w:bCs/>
          <w:sz w:val="32"/>
          <w:szCs w:val="32"/>
        </w:rPr>
        <w:t>不存在侵犯他人知识产权的情形。由此引起的纠纷，由</w:t>
      </w:r>
      <w:r>
        <w:rPr>
          <w:rFonts w:ascii="彩虹粗仿宋" w:eastAsia="彩虹粗仿宋" w:hAnsi="宋体" w:hint="eastAsia"/>
          <w:bCs/>
          <w:sz w:val="32"/>
          <w:szCs w:val="32"/>
        </w:rPr>
        <w:t>施工</w:t>
      </w:r>
      <w:r w:rsidRPr="00734620">
        <w:rPr>
          <w:rFonts w:ascii="彩虹粗仿宋" w:eastAsia="彩虹粗仿宋" w:hAnsi="宋体" w:hint="eastAsia"/>
          <w:bCs/>
          <w:sz w:val="32"/>
          <w:szCs w:val="32"/>
        </w:rPr>
        <w:t>方承担相应的责任。</w:t>
      </w:r>
    </w:p>
    <w:p w:rsidR="007604A5" w:rsidRPr="00462C17" w:rsidRDefault="007604A5" w:rsidP="007604A5">
      <w:pPr>
        <w:tabs>
          <w:tab w:val="num" w:pos="1080"/>
        </w:tabs>
        <w:spacing w:line="587" w:lineRule="atLeast"/>
        <w:ind w:firstLineChars="196" w:firstLine="627"/>
        <w:rPr>
          <w:rFonts w:ascii="彩虹黑体" w:eastAsia="彩虹黑体" w:hAnsi="宋体"/>
          <w:bCs/>
          <w:sz w:val="32"/>
          <w:szCs w:val="32"/>
        </w:rPr>
      </w:pPr>
      <w:r>
        <w:rPr>
          <w:rFonts w:ascii="彩虹黑体" w:eastAsia="彩虹黑体" w:hAnsi="宋体" w:hint="eastAsia"/>
          <w:bCs/>
          <w:sz w:val="32"/>
          <w:szCs w:val="32"/>
        </w:rPr>
        <w:t>七</w:t>
      </w:r>
      <w:r w:rsidRPr="00462C17">
        <w:rPr>
          <w:rFonts w:ascii="彩虹黑体" w:eastAsia="彩虹黑体" w:hAnsi="宋体" w:hint="eastAsia"/>
          <w:bCs/>
          <w:sz w:val="32"/>
          <w:szCs w:val="32"/>
        </w:rPr>
        <w:t>、违约责任</w:t>
      </w:r>
    </w:p>
    <w:p w:rsidR="007604A5" w:rsidRPr="00190748" w:rsidRDefault="007604A5" w:rsidP="007604A5">
      <w:pPr>
        <w:snapToGrid w:val="0"/>
        <w:spacing w:line="587" w:lineRule="atLeast"/>
        <w:ind w:firstLineChars="200" w:firstLine="640"/>
        <w:rPr>
          <w:rFonts w:ascii="彩虹粗仿宋" w:eastAsia="彩虹粗仿宋" w:hAnsi="宋体"/>
          <w:bCs/>
          <w:sz w:val="32"/>
          <w:szCs w:val="32"/>
        </w:rPr>
      </w:pPr>
      <w:r>
        <w:rPr>
          <w:rFonts w:ascii="彩虹粗仿宋" w:eastAsia="彩虹粗仿宋" w:hAnsi="宋体" w:hint="eastAsia"/>
          <w:bCs/>
          <w:sz w:val="32"/>
          <w:szCs w:val="32"/>
        </w:rPr>
        <w:t>供应商提供的商品、服务、</w:t>
      </w:r>
      <w:r w:rsidRPr="00581426">
        <w:rPr>
          <w:rFonts w:ascii="彩虹粗仿宋" w:eastAsia="彩虹粗仿宋" w:hAnsi="宋体" w:hint="eastAsia"/>
          <w:bCs/>
          <w:sz w:val="32"/>
          <w:szCs w:val="32"/>
        </w:rPr>
        <w:t>发票</w:t>
      </w:r>
      <w:r>
        <w:rPr>
          <w:rFonts w:ascii="彩虹粗仿宋" w:eastAsia="彩虹粗仿宋" w:hAnsi="宋体" w:hint="eastAsia"/>
          <w:bCs/>
          <w:sz w:val="32"/>
          <w:szCs w:val="32"/>
        </w:rPr>
        <w:t>等无法达到要求时，</w:t>
      </w:r>
      <w:r w:rsidRPr="0081682F">
        <w:rPr>
          <w:rFonts w:ascii="彩虹粗仿宋" w:eastAsia="彩虹粗仿宋" w:hAnsi="宋体" w:hint="eastAsia"/>
          <w:bCs/>
          <w:sz w:val="32"/>
          <w:szCs w:val="32"/>
        </w:rPr>
        <w:t>中心</w:t>
      </w:r>
      <w:r>
        <w:rPr>
          <w:rFonts w:ascii="彩虹粗仿宋" w:eastAsia="彩虹粗仿宋" w:hAnsi="宋体" w:hint="eastAsia"/>
          <w:bCs/>
          <w:sz w:val="32"/>
          <w:szCs w:val="32"/>
        </w:rPr>
        <w:t>有权全额或部分拒付项目款项，并</w:t>
      </w:r>
      <w:r w:rsidRPr="003247E1">
        <w:rPr>
          <w:rFonts w:ascii="彩虹粗仿宋" w:eastAsia="彩虹粗仿宋" w:hAnsi="宋体" w:hint="eastAsia"/>
          <w:bCs/>
          <w:sz w:val="32"/>
          <w:szCs w:val="32"/>
        </w:rPr>
        <w:t>有权向</w:t>
      </w:r>
      <w:r>
        <w:rPr>
          <w:rFonts w:ascii="彩虹粗仿宋" w:eastAsia="彩虹粗仿宋" w:hAnsi="宋体" w:hint="eastAsia"/>
          <w:bCs/>
          <w:sz w:val="32"/>
          <w:szCs w:val="32"/>
        </w:rPr>
        <w:t>供应商</w:t>
      </w:r>
      <w:r w:rsidRPr="003247E1">
        <w:rPr>
          <w:rFonts w:ascii="彩虹粗仿宋" w:eastAsia="彩虹粗仿宋" w:hAnsi="宋体" w:hint="eastAsia"/>
          <w:bCs/>
          <w:sz w:val="32"/>
          <w:szCs w:val="32"/>
        </w:rPr>
        <w:t>所在地人民法院起诉。</w:t>
      </w:r>
    </w:p>
    <w:sectPr w:rsidR="007604A5" w:rsidRPr="00190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685" w:rsidRDefault="00885685" w:rsidP="001848D0">
      <w:r>
        <w:separator/>
      </w:r>
    </w:p>
  </w:endnote>
  <w:endnote w:type="continuationSeparator" w:id="0">
    <w:p w:rsidR="00885685" w:rsidRDefault="00885685" w:rsidP="00184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685" w:rsidRDefault="00885685" w:rsidP="001848D0">
      <w:r>
        <w:separator/>
      </w:r>
    </w:p>
  </w:footnote>
  <w:footnote w:type="continuationSeparator" w:id="0">
    <w:p w:rsidR="00885685" w:rsidRDefault="00885685" w:rsidP="001848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4A5"/>
    <w:rsid w:val="0005539B"/>
    <w:rsid w:val="001848D0"/>
    <w:rsid w:val="00311DE1"/>
    <w:rsid w:val="00417F0E"/>
    <w:rsid w:val="004317D6"/>
    <w:rsid w:val="00471B1F"/>
    <w:rsid w:val="007333B8"/>
    <w:rsid w:val="007604A5"/>
    <w:rsid w:val="00885685"/>
    <w:rsid w:val="008F61FD"/>
    <w:rsid w:val="00C71D31"/>
    <w:rsid w:val="00CA6B3F"/>
    <w:rsid w:val="00DB744E"/>
    <w:rsid w:val="00DD04F8"/>
    <w:rsid w:val="00DD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4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4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48D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4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48D0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311DE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4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4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48D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4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48D0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311DE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ccbkzx-lz</dc:creator>
  <cp:lastModifiedBy>ccbkzx-lz</cp:lastModifiedBy>
  <cp:revision>14</cp:revision>
  <dcterms:created xsi:type="dcterms:W3CDTF">2025-11-28T02:53:00Z</dcterms:created>
  <dcterms:modified xsi:type="dcterms:W3CDTF">2025-11-28T06:07:00Z</dcterms:modified>
</cp:coreProperties>
</file>