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166ABC" w14:textId="77777777" w:rsidR="00901695" w:rsidRDefault="001D3D49">
      <w:pPr>
        <w:adjustRightInd w:val="0"/>
        <w:snapToGrid w:val="0"/>
        <w:spacing w:beforeLines="100" w:before="312" w:afterLines="100" w:after="312" w:line="360" w:lineRule="auto"/>
        <w:jc w:val="center"/>
        <w:rPr>
          <w:rFonts w:ascii="彩虹小标宋" w:eastAsia="彩虹小标宋" w:hAnsiTheme="majorEastAsia" w:cs="宋体"/>
          <w:kern w:val="0"/>
          <w:sz w:val="36"/>
          <w:szCs w:val="36"/>
        </w:rPr>
      </w:pPr>
      <w:r>
        <w:rPr>
          <w:rFonts w:ascii="彩虹小标宋" w:eastAsia="彩虹小标宋" w:hAnsiTheme="majorEastAsia" w:cs="宋体" w:hint="eastAsia"/>
          <w:kern w:val="0"/>
          <w:sz w:val="36"/>
          <w:szCs w:val="36"/>
        </w:rPr>
        <w:t>建行常州分行关于“我的常州”数字人民币钱包</w:t>
      </w:r>
      <w:proofErr w:type="gramStart"/>
      <w:r>
        <w:rPr>
          <w:rFonts w:ascii="彩虹小标宋" w:eastAsia="彩虹小标宋" w:hAnsiTheme="majorEastAsia" w:cs="宋体" w:hint="eastAsia"/>
          <w:kern w:val="0"/>
          <w:sz w:val="36"/>
          <w:szCs w:val="36"/>
        </w:rPr>
        <w:t>快付及伞列</w:t>
      </w:r>
      <w:proofErr w:type="gramEnd"/>
      <w:r>
        <w:rPr>
          <w:rFonts w:ascii="彩虹小标宋" w:eastAsia="彩虹小标宋" w:hAnsiTheme="majorEastAsia" w:cs="宋体" w:hint="eastAsia"/>
          <w:kern w:val="0"/>
          <w:sz w:val="36"/>
          <w:szCs w:val="36"/>
        </w:rPr>
        <w:t>钱包运营项目采购需求</w:t>
      </w:r>
    </w:p>
    <w:p w14:paraId="786414DA" w14:textId="77777777" w:rsidR="00901695" w:rsidRDefault="001D3D49">
      <w:p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一、服务供应商要求：</w:t>
      </w:r>
    </w:p>
    <w:p w14:paraId="38B374E2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包括公司行业地位、财务状况、专业人员数量和资质等。</w:t>
      </w:r>
    </w:p>
    <w:p w14:paraId="3116CBE9" w14:textId="77777777" w:rsidR="00901695" w:rsidRDefault="001D3D4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须为“我的常州”app主办单位授权的技术维护或生产运营单位，具备“我的常州”app信息服务技术支持能力。</w:t>
      </w:r>
    </w:p>
    <w:p w14:paraId="7BFA04C0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二、服务品类：</w:t>
      </w:r>
    </w:p>
    <w:p w14:paraId="2877A623" w14:textId="782A4797" w:rsidR="00901695" w:rsidRDefault="00771F04" w:rsidP="00771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771F0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支持服务</w:t>
      </w:r>
      <w:bookmarkStart w:id="0" w:name="_GoBack"/>
      <w:bookmarkEnd w:id="0"/>
      <w:r w:rsidR="001D3D4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14:paraId="1FFE385D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三、服务内容：</w:t>
      </w:r>
    </w:p>
    <w:p w14:paraId="211D7088" w14:textId="77777777" w:rsidR="00901695" w:rsidRDefault="001D3D4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在“我的常州”app增加数字人民币钱包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快付支付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方式，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实现伞列钱包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开立及后续运营。上述两项功能实现须选择建设银行作为数字人民币运营机构。</w:t>
      </w:r>
    </w:p>
    <w:p w14:paraId="3A818F12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四、服务团队，包括项目负责人资质经验、项目团队成员数量结构和资质经验等</w:t>
      </w:r>
    </w:p>
    <w:p w14:paraId="0D096E51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成立专门的项目团队，并指定运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维经验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丰富的公司骨干作为团队负责人，负责与建行开展对接。团队成员具备专业产品知识，能做到准确答复、及时响应。</w:t>
      </w:r>
    </w:p>
    <w:p w14:paraId="41422F75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五、服务质量要求：</w:t>
      </w:r>
    </w:p>
    <w:p w14:paraId="5BA83ECB" w14:textId="77777777" w:rsidR="00901695" w:rsidRDefault="001D3D49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按照国家规定的服务质量标准及供应商公布的服务承诺提供，应满足我行时效要求。</w:t>
      </w:r>
    </w:p>
    <w:p w14:paraId="6FFBE612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七、服务供应安排，包括时间要求、地点要求、服务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过程中产生的费用问题及处理意见：</w:t>
      </w:r>
    </w:p>
    <w:p w14:paraId="0BE3A7F7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本年内实现项目上线，产生交易和钱包开户，并开展正常运营。</w:t>
      </w:r>
    </w:p>
    <w:p w14:paraId="0183877B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八、款项支付要求：</w:t>
      </w:r>
    </w:p>
    <w:p w14:paraId="7985C375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1.按合同付款</w:t>
      </w:r>
    </w:p>
    <w:p w14:paraId="1E224604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2.需使用建行数字人民币账户进行结算。</w:t>
      </w:r>
    </w:p>
    <w:p w14:paraId="32419610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九、售后服务要求：</w:t>
      </w:r>
    </w:p>
    <w:p w14:paraId="59506FDA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保障功能运营正常，协助处理客户疑问投诉，开展数字人民币相关营销活动。</w:t>
      </w:r>
    </w:p>
    <w:p w14:paraId="0F3DBF7F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十、报价要求：</w:t>
      </w:r>
    </w:p>
    <w:p w14:paraId="29ED0C84" w14:textId="77777777" w:rsidR="00901695" w:rsidRDefault="001D3D49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合理报价。</w:t>
      </w:r>
    </w:p>
    <w:p w14:paraId="7796958D" w14:textId="77777777" w:rsidR="00901695" w:rsidRDefault="00901695">
      <w:pPr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14:paraId="32B091EC" w14:textId="77777777" w:rsidR="00901695" w:rsidRDefault="00901695">
      <w:pPr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14:paraId="7E5859DE" w14:textId="77777777" w:rsidR="00901695" w:rsidRDefault="00901695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sectPr w:rsidR="009016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512664" w14:textId="77777777" w:rsidR="00F020A8" w:rsidRDefault="00F020A8" w:rsidP="00130090">
      <w:r>
        <w:separator/>
      </w:r>
    </w:p>
  </w:endnote>
  <w:endnote w:type="continuationSeparator" w:id="0">
    <w:p w14:paraId="0C70A382" w14:textId="77777777" w:rsidR="00F020A8" w:rsidRDefault="00F020A8" w:rsidP="00130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小标宋">
    <w:altName w:val="彩虹小标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38898A" w14:textId="77777777" w:rsidR="00F020A8" w:rsidRDefault="00F020A8" w:rsidP="00130090">
      <w:r>
        <w:separator/>
      </w:r>
    </w:p>
  </w:footnote>
  <w:footnote w:type="continuationSeparator" w:id="0">
    <w:p w14:paraId="4F9871A4" w14:textId="77777777" w:rsidR="00F020A8" w:rsidRDefault="00F020A8" w:rsidP="001300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YmI0ZmJhYmMzNzU3NTJkMjUzZGJiNzFjMmI5ZDQifQ=="/>
  </w:docVars>
  <w:rsids>
    <w:rsidRoot w:val="00F20D57"/>
    <w:rsid w:val="AEFFFD0D"/>
    <w:rsid w:val="AFFF6B72"/>
    <w:rsid w:val="B73F8D4D"/>
    <w:rsid w:val="DBEF384C"/>
    <w:rsid w:val="FB3B5E02"/>
    <w:rsid w:val="FDBFF3B7"/>
    <w:rsid w:val="FFD7AAE5"/>
    <w:rsid w:val="FFF7C421"/>
    <w:rsid w:val="00130090"/>
    <w:rsid w:val="001D3D49"/>
    <w:rsid w:val="002A21C2"/>
    <w:rsid w:val="003A657C"/>
    <w:rsid w:val="004B1DA5"/>
    <w:rsid w:val="006F2F37"/>
    <w:rsid w:val="0072724B"/>
    <w:rsid w:val="00771F04"/>
    <w:rsid w:val="007F1677"/>
    <w:rsid w:val="008C2B4B"/>
    <w:rsid w:val="008F73AA"/>
    <w:rsid w:val="00901695"/>
    <w:rsid w:val="009E4044"/>
    <w:rsid w:val="009F522D"/>
    <w:rsid w:val="00AD0A36"/>
    <w:rsid w:val="00AE225E"/>
    <w:rsid w:val="00B405C6"/>
    <w:rsid w:val="00BA484F"/>
    <w:rsid w:val="00C27FCF"/>
    <w:rsid w:val="00C92B84"/>
    <w:rsid w:val="00CC74C9"/>
    <w:rsid w:val="00CD1B06"/>
    <w:rsid w:val="00D6211A"/>
    <w:rsid w:val="00D6730D"/>
    <w:rsid w:val="00E51FCA"/>
    <w:rsid w:val="00EF3920"/>
    <w:rsid w:val="00F020A8"/>
    <w:rsid w:val="00F20D57"/>
    <w:rsid w:val="00FC01D1"/>
    <w:rsid w:val="1F15AE2C"/>
    <w:rsid w:val="635503C1"/>
    <w:rsid w:val="78B69DF7"/>
    <w:rsid w:val="7EFFD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</Words>
  <Characters>459</Characters>
  <Application>Microsoft Office Word</Application>
  <DocSecurity>0</DocSecurity>
  <Lines>3</Lines>
  <Paragraphs>1</Paragraphs>
  <ScaleCrop>false</ScaleCrop>
  <Company>Microsoft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李健</cp:lastModifiedBy>
  <cp:revision>4</cp:revision>
  <dcterms:created xsi:type="dcterms:W3CDTF">2025-09-30T17:58:00Z</dcterms:created>
  <dcterms:modified xsi:type="dcterms:W3CDTF">2025-10-09T06:27:00Z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B07A219D86B6CE68220BE768CE0E4EFC_43</vt:lpwstr>
  </property>
</Properties>
</file>