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BE6E5C" w14:textId="77777777" w:rsidR="003E3911" w:rsidRPr="00F77371" w:rsidRDefault="003E3911" w:rsidP="003E3911">
      <w:pPr>
        <w:jc w:val="center"/>
        <w:rPr>
          <w:rFonts w:ascii="彩虹小标宋" w:eastAsia="彩虹小标宋"/>
          <w:sz w:val="44"/>
          <w:szCs w:val="44"/>
        </w:rPr>
      </w:pPr>
      <w:r w:rsidRPr="00F77371">
        <w:rPr>
          <w:rFonts w:ascii="彩虹小标宋" w:eastAsia="彩虹小标宋" w:hint="eastAsia"/>
          <w:sz w:val="44"/>
          <w:szCs w:val="44"/>
        </w:rPr>
        <w:t>公司简介</w:t>
      </w:r>
    </w:p>
    <w:p w14:paraId="2E9C8B1A" w14:textId="77777777" w:rsidR="003E3911" w:rsidRPr="00F77371" w:rsidRDefault="003E3911" w:rsidP="003E3911">
      <w:pPr>
        <w:jc w:val="center"/>
        <w:rPr>
          <w:rFonts w:ascii="彩虹小标宋" w:eastAsia="彩虹小标宋"/>
          <w:b/>
          <w:sz w:val="44"/>
          <w:szCs w:val="44"/>
        </w:rPr>
      </w:pPr>
    </w:p>
    <w:p w14:paraId="46912974" w14:textId="77777777" w:rsidR="003E3911" w:rsidRPr="00F77371" w:rsidRDefault="003E3911" w:rsidP="003E3911">
      <w:pPr>
        <w:pStyle w:val="a3"/>
        <w:numPr>
          <w:ilvl w:val="0"/>
          <w:numId w:val="1"/>
        </w:numPr>
        <w:ind w:firstLineChars="0"/>
        <w:jc w:val="left"/>
        <w:rPr>
          <w:rFonts w:ascii="彩虹粗仿宋" w:eastAsia="彩虹粗仿宋"/>
          <w:b/>
          <w:sz w:val="30"/>
          <w:szCs w:val="30"/>
        </w:rPr>
      </w:pPr>
      <w:r w:rsidRPr="00F77371">
        <w:rPr>
          <w:rFonts w:ascii="彩虹粗仿宋" w:eastAsia="彩虹粗仿宋" w:hint="eastAsia"/>
          <w:b/>
          <w:sz w:val="30"/>
          <w:szCs w:val="30"/>
        </w:rPr>
        <w:t>基本信息（包括但不限于以下内容）</w:t>
      </w:r>
    </w:p>
    <w:p w14:paraId="49F02C25" w14:textId="77777777"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公司全称：</w:t>
      </w:r>
    </w:p>
    <w:p w14:paraId="1DDA5B97" w14:textId="77777777"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统一社会信用代码:</w:t>
      </w:r>
    </w:p>
    <w:p w14:paraId="5CF862A8" w14:textId="77777777"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公司类型:</w:t>
      </w:r>
    </w:p>
    <w:p w14:paraId="3FEDA6B7" w14:textId="77777777"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注册资本:</w:t>
      </w:r>
    </w:p>
    <w:p w14:paraId="1B219299" w14:textId="77777777"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法人代表姓名:</w:t>
      </w:r>
    </w:p>
    <w:p w14:paraId="7201C26F" w14:textId="77777777"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企业网址:</w:t>
      </w:r>
    </w:p>
    <w:p w14:paraId="488D07C5" w14:textId="77777777"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纳税人类型:</w:t>
      </w:r>
    </w:p>
    <w:p w14:paraId="656FFCB0" w14:textId="77777777"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员工数量：</w:t>
      </w:r>
    </w:p>
    <w:p w14:paraId="143DC9E7" w14:textId="77777777"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公司通讯地址及邮编:</w:t>
      </w:r>
    </w:p>
    <w:p w14:paraId="21774DDB" w14:textId="77777777"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联系人及职务:</w:t>
      </w:r>
    </w:p>
    <w:p w14:paraId="78F2811A" w14:textId="77777777"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联系人手机号码及电子邮箱地址:</w:t>
      </w:r>
    </w:p>
    <w:p w14:paraId="0A4FCBA5" w14:textId="77777777"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公司主营业务：</w:t>
      </w:r>
    </w:p>
    <w:p w14:paraId="32441C89" w14:textId="77777777"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分公司或办事处的详细地址和联系方式：</w:t>
      </w:r>
    </w:p>
    <w:p w14:paraId="7A0771F5" w14:textId="77777777"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与建设银行的采购合作历史情况：</w:t>
      </w:r>
    </w:p>
    <w:p w14:paraId="0AABBB12" w14:textId="77777777"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说明公司最近三年在政府采购或金融行业采购过程中是否受到处罚：</w:t>
      </w:r>
    </w:p>
    <w:p w14:paraId="793446C6" w14:textId="77777777" w:rsidR="003E3911" w:rsidRPr="00F77371" w:rsidRDefault="003E3911" w:rsidP="003E3911">
      <w:pPr>
        <w:ind w:firstLineChars="200" w:firstLine="600"/>
        <w:rPr>
          <w:rFonts w:ascii="彩虹粗仿宋" w:eastAsia="彩虹粗仿宋"/>
          <w:b/>
          <w:sz w:val="30"/>
          <w:szCs w:val="30"/>
        </w:rPr>
      </w:pPr>
      <w:r w:rsidRPr="00F77371">
        <w:rPr>
          <w:rFonts w:ascii="彩虹粗仿宋" w:eastAsia="彩虹粗仿宋" w:hint="eastAsia"/>
          <w:b/>
          <w:sz w:val="30"/>
          <w:szCs w:val="30"/>
        </w:rPr>
        <w:t>二、附加材料（根据行业性质或商品特点提供）</w:t>
      </w:r>
    </w:p>
    <w:p w14:paraId="658C24B2" w14:textId="77777777" w:rsidR="003E3911" w:rsidRPr="00F77371" w:rsidRDefault="003E3911" w:rsidP="003E3911">
      <w:pPr>
        <w:spacing w:line="360" w:lineRule="auto"/>
        <w:ind w:firstLineChars="200" w:firstLine="600"/>
        <w:rPr>
          <w:rFonts w:ascii="彩虹楷体" w:eastAsia="彩虹楷体" w:hAnsi="Times New Roman" w:cs="Times New Roman"/>
          <w:b/>
          <w:sz w:val="32"/>
          <w:szCs w:val="32"/>
        </w:rPr>
      </w:pPr>
      <w:r w:rsidRPr="00F77371">
        <w:rPr>
          <w:rFonts w:ascii="彩虹粗仿宋" w:eastAsia="彩虹粗仿宋" w:hint="eastAsia"/>
          <w:b/>
          <w:sz w:val="30"/>
          <w:szCs w:val="30"/>
        </w:rPr>
        <w:t>（一）资质证明（扫描件</w:t>
      </w:r>
      <w:r w:rsidRPr="00F77371">
        <w:rPr>
          <w:rFonts w:ascii="彩虹楷体" w:eastAsia="彩虹楷体" w:hAnsi="楷体" w:cs="Times New Roman" w:hint="eastAsia"/>
          <w:b/>
          <w:sz w:val="32"/>
          <w:szCs w:val="32"/>
        </w:rPr>
        <w:t>）</w:t>
      </w:r>
    </w:p>
    <w:p w14:paraId="4C68A9CA" w14:textId="7E556574" w:rsidR="003E3911" w:rsidRPr="00840355" w:rsidRDefault="003E3911" w:rsidP="003E3911">
      <w:pPr>
        <w:spacing w:line="360" w:lineRule="auto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 w:rsidRPr="00840355">
        <w:rPr>
          <w:rFonts w:ascii="彩虹粗仿宋" w:eastAsia="彩虹粗仿宋" w:hint="eastAsia"/>
          <w:sz w:val="30"/>
          <w:szCs w:val="30"/>
        </w:rPr>
        <w:lastRenderedPageBreak/>
        <w:t>1、行业资质认证。包括但不限于</w:t>
      </w:r>
      <w:r w:rsidR="00EA67F2" w:rsidRPr="00840355">
        <w:rPr>
          <w:rFonts w:ascii="彩虹粗仿宋" w:eastAsia="彩虹粗仿宋" w:hAnsi="微软雅黑" w:hint="eastAsia"/>
          <w:sz w:val="30"/>
          <w:szCs w:val="30"/>
        </w:rPr>
        <w:t>I</w:t>
      </w:r>
      <w:r w:rsidR="00EA67F2" w:rsidRPr="00840355">
        <w:rPr>
          <w:rFonts w:ascii="彩虹粗仿宋" w:eastAsia="彩虹粗仿宋" w:hAnsi="微软雅黑"/>
          <w:sz w:val="30"/>
          <w:szCs w:val="30"/>
        </w:rPr>
        <w:t>SO9000</w:t>
      </w:r>
      <w:r w:rsidR="00EA67F2" w:rsidRPr="00840355">
        <w:rPr>
          <w:rFonts w:ascii="彩虹粗仿宋" w:eastAsia="彩虹粗仿宋" w:hAnsi="微软雅黑" w:hint="eastAsia"/>
          <w:sz w:val="30"/>
          <w:szCs w:val="30"/>
        </w:rPr>
        <w:t>质量管理体系认证证书、</w:t>
      </w:r>
      <w:r w:rsidR="000B58C1" w:rsidRPr="00840355">
        <w:rPr>
          <w:rFonts w:ascii="彩虹粗仿宋" w:eastAsia="彩虹粗仿宋" w:hAnsi="微软雅黑" w:hint="eastAsia"/>
          <w:sz w:val="30"/>
          <w:szCs w:val="30"/>
        </w:rPr>
        <w:t>I</w:t>
      </w:r>
      <w:r w:rsidR="000B58C1" w:rsidRPr="00840355">
        <w:rPr>
          <w:rFonts w:ascii="彩虹粗仿宋" w:eastAsia="彩虹粗仿宋" w:hAnsi="微软雅黑"/>
          <w:sz w:val="30"/>
          <w:szCs w:val="30"/>
        </w:rPr>
        <w:t>SO27001</w:t>
      </w:r>
      <w:r w:rsidR="00840355" w:rsidRPr="00840355">
        <w:rPr>
          <w:rFonts w:ascii="彩虹粗仿宋" w:eastAsia="彩虹粗仿宋" w:hAnsi="微软雅黑" w:hint="eastAsia"/>
          <w:sz w:val="30"/>
          <w:szCs w:val="30"/>
        </w:rPr>
        <w:t>信息安全管理体系认证。</w:t>
      </w:r>
    </w:p>
    <w:p w14:paraId="2D21FDC4" w14:textId="242E9FA7" w:rsidR="00840355" w:rsidRPr="00840355" w:rsidRDefault="00840355" w:rsidP="003E3911">
      <w:pPr>
        <w:spacing w:line="360" w:lineRule="auto"/>
        <w:ind w:firstLineChars="200" w:firstLine="600"/>
        <w:rPr>
          <w:rFonts w:ascii="彩虹粗仿宋" w:eastAsia="彩虹粗仿宋" w:hint="eastAsia"/>
          <w:sz w:val="30"/>
          <w:szCs w:val="30"/>
        </w:rPr>
      </w:pPr>
      <w:r w:rsidRPr="00840355">
        <w:rPr>
          <w:rFonts w:ascii="彩虹粗仿宋" w:eastAsia="彩虹粗仿宋" w:hAnsi="微软雅黑" w:hint="eastAsia"/>
          <w:sz w:val="30"/>
          <w:szCs w:val="30"/>
        </w:rPr>
        <w:t>2、项目</w:t>
      </w:r>
      <w:bookmarkStart w:id="0" w:name="_GoBack"/>
      <w:bookmarkEnd w:id="0"/>
      <w:r w:rsidRPr="00840355">
        <w:rPr>
          <w:rFonts w:ascii="彩虹粗仿宋" w:eastAsia="彩虹粗仿宋" w:hAnsi="微软雅黑" w:hint="eastAsia"/>
          <w:sz w:val="30"/>
          <w:szCs w:val="30"/>
        </w:rPr>
        <w:t>原厂授权：针对本项目的威胁感知设备原厂授权书</w:t>
      </w:r>
    </w:p>
    <w:p w14:paraId="66467E27" w14:textId="77777777" w:rsidR="003E3911" w:rsidRPr="00840355" w:rsidRDefault="003E3911" w:rsidP="003E3911">
      <w:pPr>
        <w:spacing w:line="360" w:lineRule="auto"/>
        <w:ind w:firstLineChars="200" w:firstLine="600"/>
        <w:rPr>
          <w:rFonts w:ascii="彩虹粗仿宋" w:eastAsia="彩虹粗仿宋"/>
          <w:b/>
          <w:sz w:val="30"/>
          <w:szCs w:val="30"/>
        </w:rPr>
      </w:pPr>
      <w:r w:rsidRPr="00840355">
        <w:rPr>
          <w:rFonts w:ascii="彩虹粗仿宋" w:eastAsia="彩虹粗仿宋" w:hint="eastAsia"/>
          <w:b/>
          <w:sz w:val="30"/>
          <w:szCs w:val="30"/>
        </w:rPr>
        <w:t>（二）技术能力介绍</w:t>
      </w:r>
    </w:p>
    <w:p w14:paraId="39627ADB" w14:textId="2BAF9EDD" w:rsidR="003E3911" w:rsidRPr="00840355" w:rsidRDefault="003E3911" w:rsidP="003E3911">
      <w:pPr>
        <w:spacing w:line="360" w:lineRule="auto"/>
        <w:ind w:firstLineChars="200" w:firstLine="600"/>
        <w:rPr>
          <w:rFonts w:ascii="彩虹粗仿宋" w:eastAsia="彩虹粗仿宋"/>
          <w:sz w:val="30"/>
          <w:szCs w:val="30"/>
        </w:rPr>
      </w:pPr>
      <w:r w:rsidRPr="00840355">
        <w:rPr>
          <w:rFonts w:ascii="彩虹粗仿宋" w:eastAsia="彩虹粗仿宋" w:hint="eastAsia"/>
          <w:sz w:val="30"/>
          <w:szCs w:val="30"/>
        </w:rPr>
        <w:t>公司拥有的自主知识产权名称、数量。</w:t>
      </w:r>
    </w:p>
    <w:p w14:paraId="120FF17D" w14:textId="77777777" w:rsidR="003E3911" w:rsidRPr="00840355" w:rsidRDefault="003E3911" w:rsidP="003E3911">
      <w:pPr>
        <w:spacing w:line="360" w:lineRule="auto"/>
        <w:ind w:firstLineChars="200" w:firstLine="600"/>
        <w:rPr>
          <w:rFonts w:ascii="彩虹粗仿宋" w:eastAsia="彩虹粗仿宋"/>
          <w:b/>
          <w:sz w:val="30"/>
          <w:szCs w:val="30"/>
        </w:rPr>
      </w:pPr>
      <w:r w:rsidRPr="00840355">
        <w:rPr>
          <w:rFonts w:ascii="彩虹粗仿宋" w:eastAsia="彩虹粗仿宋" w:hint="eastAsia"/>
          <w:b/>
          <w:sz w:val="30"/>
          <w:szCs w:val="30"/>
        </w:rPr>
        <w:t>（三）商品在银行业的实施案例</w:t>
      </w:r>
    </w:p>
    <w:p w14:paraId="08AFF84B" w14:textId="77777777" w:rsidR="003E3911" w:rsidRPr="009B4556" w:rsidRDefault="003E3911" w:rsidP="003E3911">
      <w:pPr>
        <w:spacing w:line="360" w:lineRule="auto"/>
        <w:ind w:firstLineChars="200" w:firstLine="600"/>
        <w:rPr>
          <w:rFonts w:ascii="彩虹粗仿宋" w:eastAsia="彩虹粗仿宋"/>
          <w:sz w:val="30"/>
          <w:szCs w:val="30"/>
        </w:rPr>
      </w:pPr>
      <w:r w:rsidRPr="00840355">
        <w:rPr>
          <w:rFonts w:ascii="彩虹粗仿宋" w:eastAsia="彩虹粗仿宋" w:hint="eastAsia"/>
          <w:sz w:val="30"/>
          <w:szCs w:val="30"/>
        </w:rPr>
        <w:t>公司近三年与国内外银行签署的商品销售合同名称、销售数量、销售金额及履行情况。</w:t>
      </w:r>
    </w:p>
    <w:p w14:paraId="61D50B58" w14:textId="77777777" w:rsidR="003E3911" w:rsidRPr="009B4556" w:rsidRDefault="003E3911" w:rsidP="003E3911">
      <w:pPr>
        <w:ind w:firstLineChars="200" w:firstLine="600"/>
        <w:rPr>
          <w:rFonts w:ascii="彩虹粗仿宋" w:eastAsia="彩虹粗仿宋"/>
          <w:sz w:val="30"/>
          <w:szCs w:val="30"/>
        </w:rPr>
      </w:pPr>
    </w:p>
    <w:p w14:paraId="45210E5A" w14:textId="77777777" w:rsidR="00760233" w:rsidRPr="003E3911" w:rsidRDefault="00760233"/>
    <w:sectPr w:rsidR="00760233" w:rsidRPr="003E39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245D68" w14:textId="77777777" w:rsidR="00A06059" w:rsidRDefault="00A06059" w:rsidP="00EA67F2">
      <w:r>
        <w:separator/>
      </w:r>
    </w:p>
  </w:endnote>
  <w:endnote w:type="continuationSeparator" w:id="0">
    <w:p w14:paraId="20267496" w14:textId="77777777" w:rsidR="00A06059" w:rsidRDefault="00A06059" w:rsidP="00EA6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彩虹小标宋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彩虹粗仿宋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彩虹楷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483DBA" w14:textId="77777777" w:rsidR="00A06059" w:rsidRDefault="00A06059" w:rsidP="00EA67F2">
      <w:r>
        <w:separator/>
      </w:r>
    </w:p>
  </w:footnote>
  <w:footnote w:type="continuationSeparator" w:id="0">
    <w:p w14:paraId="3D71AD32" w14:textId="77777777" w:rsidR="00A06059" w:rsidRDefault="00A06059" w:rsidP="00EA67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3758DE"/>
    <w:multiLevelType w:val="hybridMultilevel"/>
    <w:tmpl w:val="73BEDB18"/>
    <w:lvl w:ilvl="0" w:tplc="2A3A4466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911"/>
    <w:rsid w:val="0000757F"/>
    <w:rsid w:val="00036345"/>
    <w:rsid w:val="00044F35"/>
    <w:rsid w:val="0005116B"/>
    <w:rsid w:val="00077B6D"/>
    <w:rsid w:val="00084712"/>
    <w:rsid w:val="000A22E1"/>
    <w:rsid w:val="000A470C"/>
    <w:rsid w:val="000B58C1"/>
    <w:rsid w:val="000D3DBB"/>
    <w:rsid w:val="000E5EBC"/>
    <w:rsid w:val="000F182B"/>
    <w:rsid w:val="001251BB"/>
    <w:rsid w:val="00136F05"/>
    <w:rsid w:val="00151EB9"/>
    <w:rsid w:val="001579EE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675D"/>
    <w:rsid w:val="0033559D"/>
    <w:rsid w:val="003461A6"/>
    <w:rsid w:val="0038492D"/>
    <w:rsid w:val="003C66BC"/>
    <w:rsid w:val="003D0047"/>
    <w:rsid w:val="003E2CD1"/>
    <w:rsid w:val="003E3911"/>
    <w:rsid w:val="00403CD8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4705F"/>
    <w:rsid w:val="00551589"/>
    <w:rsid w:val="00556E17"/>
    <w:rsid w:val="00562844"/>
    <w:rsid w:val="005837AE"/>
    <w:rsid w:val="005A3E80"/>
    <w:rsid w:val="005A7C85"/>
    <w:rsid w:val="005B4BAD"/>
    <w:rsid w:val="005C2D6A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03C4"/>
    <w:rsid w:val="00834140"/>
    <w:rsid w:val="00834DC5"/>
    <w:rsid w:val="0084035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06059"/>
    <w:rsid w:val="00A36934"/>
    <w:rsid w:val="00A37C37"/>
    <w:rsid w:val="00A47433"/>
    <w:rsid w:val="00A53DB8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A67F2"/>
    <w:rsid w:val="00EB1366"/>
    <w:rsid w:val="00EB7282"/>
    <w:rsid w:val="00EC077D"/>
    <w:rsid w:val="00EC2CED"/>
    <w:rsid w:val="00ED43C4"/>
    <w:rsid w:val="00EE5FE3"/>
    <w:rsid w:val="00EF0305"/>
    <w:rsid w:val="00F177A0"/>
    <w:rsid w:val="00F25484"/>
    <w:rsid w:val="00F32684"/>
    <w:rsid w:val="00F43905"/>
    <w:rsid w:val="00F440FA"/>
    <w:rsid w:val="00F46392"/>
    <w:rsid w:val="00F51DA0"/>
    <w:rsid w:val="00F5488D"/>
    <w:rsid w:val="00F7605B"/>
    <w:rsid w:val="00F8234F"/>
    <w:rsid w:val="00FA3F73"/>
    <w:rsid w:val="00FA43F4"/>
    <w:rsid w:val="00FB0C6E"/>
    <w:rsid w:val="00FB6368"/>
    <w:rsid w:val="00FF423F"/>
    <w:rsid w:val="00FF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72D345"/>
  <w15:docId w15:val="{3DC112EA-337A-4CD0-8CD4-0E1866333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39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391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A67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A67F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A67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A67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王晓云</dc:creator>
  <cp:lastModifiedBy>严靖尧</cp:lastModifiedBy>
  <cp:revision>4</cp:revision>
  <dcterms:created xsi:type="dcterms:W3CDTF">2022-04-07T07:19:00Z</dcterms:created>
  <dcterms:modified xsi:type="dcterms:W3CDTF">2024-08-15T05:18:00Z</dcterms:modified>
</cp:coreProperties>
</file>