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</w:p>
    <w:p>
      <w:pPr>
        <w:rPr>
          <w:rFonts w:hint="eastAsia" w:ascii="仿宋" w:hAnsi="仿宋" w:eastAsia="仿宋" w:cs="仿宋"/>
          <w:b w:val="0"/>
          <w:bCs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淮安中支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框架酒店采购项目</w:t>
      </w: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项目编号：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5F7FA"/>
        </w:rPr>
        <w:t>LHJS25048963</w:t>
      </w:r>
    </w:p>
    <w:p>
      <w:pPr>
        <w:spacing w:before="798" w:line="357" w:lineRule="auto"/>
        <w:ind w:left="141" w:right="134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before="798" w:line="357" w:lineRule="auto"/>
        <w:ind w:left="141" w:right="134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none" w:color="auto"/>
          <w:lang w:val="en-US" w:eastAsia="zh-CN"/>
        </w:rPr>
        <w:t>淮安燕开酒店管理有限公司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>11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6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3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淮安中心支</w:t>
      </w:r>
      <w:r>
        <w:rPr>
          <w:lang w:eastAsia="zh-CN"/>
        </w:rPr>
        <w:t>公司</w:t>
      </w:r>
      <w:r>
        <w:rPr>
          <w:rFonts w:cs="仿宋"/>
          <w:lang w:eastAsia="zh-CN"/>
        </w:rPr>
        <w:t xml:space="preserve">: </w:t>
      </w:r>
    </w:p>
    <w:p>
      <w:pPr>
        <w:pStyle w:val="3"/>
        <w:spacing w:before="250" w:line="357" w:lineRule="auto"/>
        <w:ind w:left="0" w:firstLine="560" w:firstLineChars="200"/>
        <w:rPr>
          <w:lang w:eastAsia="zh-CN"/>
        </w:rPr>
      </w:pPr>
      <w:r>
        <w:rPr>
          <w:rFonts w:cs="仿宋"/>
          <w:lang w:eastAsia="zh-CN"/>
        </w:rPr>
        <w:t>1.</w:t>
      </w:r>
      <w:r>
        <w:rPr>
          <w:lang w:eastAsia="zh-CN"/>
        </w:rPr>
        <w:t>我们收到贵方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sz w:val="28"/>
          <w:szCs w:val="28"/>
          <w:u w:val="single" w:color="auto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0"/>
          <w:sz w:val="28"/>
          <w:szCs w:val="28"/>
          <w:u w:val="single"/>
          <w:shd w:val="clear" w:fill="FFFFFF"/>
          <w:lang w:val="en-US" w:eastAsia="zh-CN"/>
        </w:rPr>
        <w:t>框架酒店采购项目</w:t>
      </w:r>
      <w:r>
        <w:rPr>
          <w:rFonts w:hint="eastAsia"/>
          <w:u w:val="single" w:color="000000"/>
          <w:lang w:eastAsia="zh-CN"/>
        </w:rPr>
        <w:t xml:space="preserve">  </w:t>
      </w:r>
      <w:r>
        <w:rPr>
          <w:lang w:eastAsia="zh-CN"/>
        </w:rPr>
        <w:t>询价采购文件。经研究，愿以人民币（大写）</w:t>
      </w:r>
      <w:r>
        <w:rPr>
          <w:rFonts w:hint="eastAsia"/>
          <w:u w:val="single"/>
          <w:lang w:val="en-US" w:eastAsia="zh-CN"/>
        </w:rPr>
        <w:t xml:space="preserve">    0  </w:t>
      </w:r>
      <w:r>
        <w:rPr>
          <w:u w:val="single"/>
          <w:lang w:eastAsia="zh-CN"/>
        </w:rPr>
        <w:t xml:space="preserve"> </w:t>
      </w:r>
      <w:r>
        <w:rPr>
          <w:rFonts w:hint="eastAsia"/>
          <w:lang w:eastAsia="zh-CN"/>
        </w:rPr>
        <w:t>元</w:t>
      </w:r>
      <w:r>
        <w:rPr>
          <w:lang w:eastAsia="zh-CN"/>
        </w:rPr>
        <w:t>的报价，提供招标文件要求的服务，并满足招标文件提出的各项规定和要求。</w:t>
      </w:r>
    </w:p>
    <w:p>
      <w:pPr>
        <w:pStyle w:val="3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cs="仿宋"/>
          <w:lang w:eastAsia="zh-CN"/>
        </w:rPr>
        <w:t>2.</w:t>
      </w:r>
      <w:r>
        <w:rPr>
          <w:lang w:eastAsia="zh-CN"/>
        </w:rPr>
        <w:t xml:space="preserve">一旦我方中标，我方将按照相关的法律法规和签订的合同来履 </w:t>
      </w:r>
      <w:r>
        <w:rPr>
          <w:spacing w:val="-1"/>
          <w:lang w:eastAsia="zh-CN"/>
        </w:rPr>
        <w:t>行自己的责任和义务。除非另外达成协议并生效，你方的招标文件和</w:t>
      </w:r>
      <w:r>
        <w:rPr>
          <w:lang w:eastAsia="zh-CN"/>
        </w:rPr>
        <w:t xml:space="preserve"> 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3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3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 w:color="auto"/>
          <w:lang w:val="en-US" w:eastAsia="zh-CN"/>
        </w:rPr>
        <w:t>淮安燕开酒店管理有限公司</w:t>
      </w:r>
      <w:r>
        <w:rPr>
          <w:rFonts w:hint="eastAsia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</w:t>
      </w: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hint="eastAsia" w:cs="仿宋"/>
          <w:spacing w:val="-72"/>
          <w:u w:val="single" w:color="000000"/>
          <w:lang w:val="en-US" w:eastAsia="zh-CN"/>
        </w:rPr>
        <w:t>11</w:t>
      </w:r>
      <w:r>
        <w:rPr>
          <w:rFonts w:cs="仿宋"/>
          <w:spacing w:val="-72"/>
          <w:u w:val="single" w:color="000000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16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16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3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000000" w:themeColor="text1"/>
          <w:lang w:val="en-US" w:eastAsia="zh-CN"/>
        </w:rPr>
        <w:t>淮安中心支公司</w:t>
      </w:r>
      <w:r>
        <w:rPr>
          <w:color w:val="000000" w:themeColor="text1"/>
          <w:lang w:eastAsia="zh-CN"/>
        </w:rPr>
        <w:t>：</w:t>
      </w:r>
    </w:p>
    <w:p>
      <w:pPr>
        <w:spacing w:before="4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3"/>
        <w:spacing w:line="355" w:lineRule="auto"/>
        <w:ind w:left="101" w:firstLine="552"/>
        <w:rPr>
          <w:lang w:eastAsia="zh-CN"/>
        </w:rPr>
      </w:pPr>
      <w:r>
        <w:rPr>
          <w:spacing w:val="2"/>
          <w:lang w:eastAsia="zh-CN"/>
        </w:rPr>
        <w:t>我单位</w:t>
      </w:r>
      <w:r>
        <w:rPr>
          <w:spacing w:val="8"/>
          <w:lang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 w:color="auto"/>
          <w:lang w:val="en-US" w:eastAsia="zh-CN"/>
        </w:rPr>
        <w:t>淮安燕开酒店管理有限公司</w:t>
      </w:r>
      <w:r>
        <w:rPr>
          <w:rFonts w:hint="eastAsia"/>
          <w:u w:val="single" w:color="auto"/>
          <w:lang w:val="en-US" w:eastAsia="zh-CN"/>
        </w:rPr>
        <w:t xml:space="preserve">  </w:t>
      </w:r>
      <w:r>
        <w:rPr>
          <w:u w:val="single" w:color="000000"/>
          <w:lang w:eastAsia="zh-CN"/>
        </w:rPr>
        <w:t xml:space="preserve"> </w:t>
      </w:r>
      <w:r>
        <w:rPr>
          <w:spacing w:val="-15"/>
          <w:lang w:eastAsia="zh-CN"/>
        </w:rPr>
        <w:t>（供应商名称）：为合</w:t>
      </w:r>
      <w:r>
        <w:rPr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 w:color="auto"/>
          <w:lang w:val="en-US" w:eastAsia="zh-CN"/>
        </w:rPr>
        <w:t>淮安燕开酒店管理有限公司</w:t>
      </w:r>
      <w:r>
        <w:rPr>
          <w:rFonts w:hint="eastAsia"/>
          <w:u w:val="single" w:color="auto"/>
          <w:lang w:val="en-US" w:eastAsia="zh-CN"/>
        </w:rPr>
        <w:t xml:space="preserve">     </w:t>
      </w: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</w:t>
      </w:r>
      <w:r>
        <w:rPr>
          <w:rFonts w:hint="eastAsia" w:cs="仿宋"/>
          <w:spacing w:val="-72"/>
          <w:u w:val="single" w:color="000000"/>
          <w:lang w:val="en-US" w:eastAsia="zh-CN"/>
        </w:rPr>
        <w:t>11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6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3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000000" w:themeColor="text1"/>
          <w:lang w:val="en-US" w:eastAsia="zh-CN"/>
        </w:rPr>
        <w:t>淮安中心支公司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3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 w:color="auto"/>
          <w:lang w:val="en-US" w:eastAsia="zh-CN"/>
        </w:rPr>
        <w:t>淮安燕开酒店管理有限公司</w:t>
      </w:r>
      <w:r>
        <w:rPr>
          <w:rFonts w:hint="eastAsia"/>
          <w:u w:val="single" w:color="auto"/>
          <w:lang w:val="en-US" w:eastAsia="zh-CN"/>
        </w:rPr>
        <w:t xml:space="preserve">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 xml:space="preserve"> 未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 w:color="auto"/>
          <w:lang w:val="en-US" w:eastAsia="zh-CN"/>
        </w:rPr>
        <w:t>淮安燕开酒店管理有限公司</w:t>
      </w:r>
      <w:r>
        <w:rPr>
          <w:rFonts w:hint="eastAsia"/>
          <w:u w:val="single" w:color="auto"/>
          <w:lang w:val="en-US" w:eastAsia="zh-CN"/>
        </w:rPr>
        <w:t xml:space="preserve">  </w:t>
      </w: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>11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6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3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000000" w:themeColor="text1"/>
          <w:lang w:val="en-US" w:eastAsia="zh-CN"/>
        </w:rPr>
        <w:t>淮安中心支公司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3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 w:color="auto"/>
          <w:lang w:val="en-US" w:eastAsia="zh-CN"/>
        </w:rPr>
        <w:t>淮安燕开酒店管理有限公司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rFonts w:hint="eastAsia"/>
          <w:u w:val="single" w:color="000000"/>
          <w:lang w:val="en-US" w:eastAsia="zh-CN"/>
        </w:rPr>
        <w:t xml:space="preserve"> 未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 w:color="auto"/>
          <w:lang w:val="en-US" w:eastAsia="zh-CN"/>
        </w:rPr>
        <w:t>淮安燕开酒店管理有限公司</w:t>
      </w:r>
      <w:r>
        <w:rPr>
          <w:rFonts w:hint="eastAsia"/>
          <w:u w:val="single" w:color="auto"/>
          <w:lang w:val="en-US" w:eastAsia="zh-CN"/>
        </w:rPr>
        <w:t xml:space="preserve">                 </w:t>
      </w: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>11</w:t>
      </w:r>
      <w:r>
        <w:rPr>
          <w:rFonts w:cs="仿宋"/>
          <w:spacing w:val="-72"/>
          <w:u w:val="single" w:color="000000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16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16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spacing w:before="4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ind w:left="118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16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3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000000" w:themeColor="text1"/>
          <w:lang w:val="en-US" w:eastAsia="zh-CN"/>
        </w:rPr>
        <w:t>淮安中心支公司</w:t>
      </w:r>
      <w:r>
        <w:rPr>
          <w:lang w:eastAsia="zh-CN"/>
        </w:rPr>
        <w:t xml:space="preserve">： </w:t>
      </w:r>
    </w:p>
    <w:p>
      <w:pPr>
        <w:pStyle w:val="3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 w:color="auto"/>
          <w:lang w:val="en-US" w:eastAsia="zh-CN"/>
        </w:rPr>
        <w:t>淮安燕开酒店管理有限公司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（供应商代表姓名、职务）为本公司的合法代理人，就贵方组织的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（项目名称）竞争性谈判，以本公司名义处理一切与之有关的事务。</w:t>
      </w:r>
    </w:p>
    <w:p>
      <w:pPr>
        <w:pStyle w:val="3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11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5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3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>2025</w:t>
      </w:r>
      <w:r>
        <w:rPr>
          <w:rFonts w:cs="仿宋"/>
          <w:lang w:eastAsia="zh-CN"/>
        </w:rPr>
        <w:t xml:space="preserve">年 </w:t>
      </w:r>
      <w:r>
        <w:rPr>
          <w:rFonts w:hint="eastAsia" w:cs="仿宋"/>
          <w:lang w:val="en-US" w:eastAsia="zh-CN"/>
        </w:rPr>
        <w:t>11</w:t>
      </w:r>
      <w:r>
        <w:rPr>
          <w:rFonts w:cs="仿宋"/>
          <w:lang w:eastAsia="zh-CN"/>
        </w:rPr>
        <w:t xml:space="preserve">月  </w:t>
      </w:r>
      <w:r>
        <w:rPr>
          <w:rFonts w:hint="eastAsia" w:cs="仿宋"/>
          <w:lang w:eastAsia="zh-CN"/>
        </w:rPr>
        <w:t>日</w:t>
      </w:r>
    </w:p>
    <w:p>
      <w:pPr>
        <w:pStyle w:val="3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16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16"/>
        <w:spacing w:line="394" w:lineRule="exact"/>
        <w:ind w:right="3858"/>
        <w:jc w:val="center"/>
        <w:rPr>
          <w:lang w:eastAsia="zh-CN"/>
        </w:rPr>
      </w:pPr>
    </w:p>
    <w:p>
      <w:pPr>
        <w:pStyle w:val="16"/>
        <w:numPr>
          <w:ilvl w:val="0"/>
          <w:numId w:val="1"/>
        </w:numPr>
        <w:spacing w:line="394" w:lineRule="exact"/>
        <w:ind w:right="3858"/>
        <w:jc w:val="both"/>
        <w:rPr>
          <w:lang w:eastAsia="zh-CN"/>
        </w:rPr>
      </w:pPr>
      <w:r>
        <w:rPr>
          <w:lang w:eastAsia="zh-CN"/>
        </w:rPr>
        <w:t>报价一览表</w:t>
      </w:r>
      <w:bookmarkEnd w:id="8"/>
    </w:p>
    <w:p>
      <w:pPr>
        <w:pStyle w:val="16"/>
        <w:numPr>
          <w:numId w:val="0"/>
        </w:numPr>
        <w:spacing w:line="394" w:lineRule="exact"/>
        <w:ind w:right="3858" w:righ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</w:p>
    <w:p>
      <w:pPr>
        <w:pStyle w:val="16"/>
        <w:numPr>
          <w:numId w:val="0"/>
        </w:numPr>
        <w:spacing w:line="394" w:lineRule="exact"/>
        <w:ind w:right="3858" w:rightChars="0"/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1.房间报价</w:t>
      </w:r>
    </w:p>
    <w:tbl>
      <w:tblPr>
        <w:tblStyle w:val="10"/>
        <w:tblpPr w:leftFromText="180" w:rightFromText="180" w:vertAnchor="text" w:horzAnchor="page" w:tblpX="1869" w:tblpY="199"/>
        <w:tblOverlap w:val="never"/>
        <w:tblW w:w="81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2"/>
        <w:gridCol w:w="1350"/>
        <w:gridCol w:w="3187"/>
        <w:gridCol w:w="19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2" w:type="dxa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房型</w:t>
            </w:r>
          </w:p>
        </w:tc>
        <w:tc>
          <w:tcPr>
            <w:tcW w:w="1350" w:type="dxa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日期</w:t>
            </w:r>
          </w:p>
        </w:tc>
        <w:tc>
          <w:tcPr>
            <w:tcW w:w="3187" w:type="dxa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协议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价</w:t>
            </w:r>
          </w:p>
        </w:tc>
        <w:tc>
          <w:tcPr>
            <w:tcW w:w="1994" w:type="dxa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602" w:type="dxa"/>
            <w:shd w:val="clear" w:color="auto" w:fill="auto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大床房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协议期间</w:t>
            </w:r>
          </w:p>
        </w:tc>
        <w:tc>
          <w:tcPr>
            <w:tcW w:w="3187" w:type="dxa"/>
            <w:shd w:val="clear" w:color="auto" w:fill="auto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300元 /间/天</w:t>
            </w:r>
          </w:p>
        </w:tc>
        <w:tc>
          <w:tcPr>
            <w:tcW w:w="1994" w:type="dxa"/>
            <w:shd w:val="clear" w:color="auto" w:fill="auto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602" w:type="dxa"/>
            <w:shd w:val="clear" w:color="auto" w:fill="auto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双床房</w:t>
            </w:r>
          </w:p>
        </w:tc>
        <w:tc>
          <w:tcPr>
            <w:tcW w:w="1350" w:type="dxa"/>
            <w:vMerge w:val="continue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3187" w:type="dxa"/>
            <w:shd w:val="clear" w:color="auto" w:fill="auto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300元 /间/天</w:t>
            </w:r>
          </w:p>
        </w:tc>
        <w:tc>
          <w:tcPr>
            <w:tcW w:w="1994" w:type="dxa"/>
            <w:shd w:val="clear" w:color="auto" w:fill="auto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before="5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</w:p>
    <w:p>
      <w:pPr>
        <w:spacing w:before="5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</w:p>
    <w:p>
      <w:pPr>
        <w:spacing w:before="5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spacing w:before="5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spacing w:before="5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numPr>
          <w:numId w:val="0"/>
        </w:numPr>
        <w:spacing w:line="3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用餐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报价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tbl>
      <w:tblPr>
        <w:tblStyle w:val="10"/>
        <w:tblpPr w:leftFromText="180" w:rightFromText="180" w:vertAnchor="text" w:horzAnchor="page" w:tblpX="1816" w:tblpY="261"/>
        <w:tblOverlap w:val="never"/>
        <w:tblW w:w="81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728"/>
        <w:gridCol w:w="1410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65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日期</w:t>
            </w:r>
          </w:p>
        </w:tc>
        <w:tc>
          <w:tcPr>
            <w:tcW w:w="172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用餐形式</w:t>
            </w: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预订人数</w:t>
            </w:r>
          </w:p>
        </w:tc>
        <w:tc>
          <w:tcPr>
            <w:tcW w:w="340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656" w:type="dxa"/>
            <w:vMerge w:val="restart"/>
            <w:vAlign w:val="center"/>
          </w:tcPr>
          <w:p>
            <w:pPr>
              <w:shd w:val="clear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协议期间</w:t>
            </w:r>
          </w:p>
        </w:tc>
        <w:tc>
          <w:tcPr>
            <w:tcW w:w="1728" w:type="dxa"/>
            <w:vAlign w:val="center"/>
          </w:tcPr>
          <w:p>
            <w:pPr>
              <w:shd w:val="clear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>团队用餐</w:t>
            </w:r>
          </w:p>
        </w:tc>
        <w:tc>
          <w:tcPr>
            <w:tcW w:w="1410" w:type="dxa"/>
            <w:vAlign w:val="center"/>
          </w:tcPr>
          <w:p>
            <w:pPr>
              <w:shd w:val="clear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/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hd w:val="clear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 xml:space="preserve"> 800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</w:rPr>
              <w:t>元/桌起订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>10人/桌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656" w:type="dxa"/>
            <w:vMerge w:val="continue"/>
            <w:vAlign w:val="center"/>
          </w:tcPr>
          <w:p>
            <w:pPr>
              <w:shd w:val="clear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28" w:type="dxa"/>
            <w:vAlign w:val="center"/>
          </w:tcPr>
          <w:p>
            <w:pPr>
              <w:shd w:val="clear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>商务用餐</w:t>
            </w:r>
          </w:p>
        </w:tc>
        <w:tc>
          <w:tcPr>
            <w:tcW w:w="1410" w:type="dxa"/>
            <w:vAlign w:val="center"/>
          </w:tcPr>
          <w:p>
            <w:pPr>
              <w:shd w:val="clear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/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hd w:val="clear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 xml:space="preserve">1500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</w:rPr>
              <w:t>元/人起订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>10人/桌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656" w:type="dxa"/>
            <w:vMerge w:val="continue"/>
            <w:vAlign w:val="center"/>
          </w:tcPr>
          <w:p>
            <w:pPr>
              <w:shd w:val="clear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28" w:type="dxa"/>
            <w:vAlign w:val="center"/>
          </w:tcPr>
          <w:p>
            <w:pPr>
              <w:shd w:val="clear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>自助餐</w:t>
            </w:r>
          </w:p>
        </w:tc>
        <w:tc>
          <w:tcPr>
            <w:tcW w:w="1410" w:type="dxa"/>
            <w:vAlign w:val="center"/>
          </w:tcPr>
          <w:p>
            <w:pPr>
              <w:shd w:val="clear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/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hd w:val="clear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>75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</w:rPr>
              <w:t>元/人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>80人起订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eastAsia="zh-CN"/>
              </w:rPr>
              <w:t>）</w:t>
            </w:r>
          </w:p>
        </w:tc>
      </w:tr>
    </w:tbl>
    <w:p>
      <w:pPr>
        <w:spacing w:before="5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before="5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spacing w:before="5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spacing w:before="5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numPr>
          <w:numId w:val="0"/>
        </w:numPr>
        <w:snapToGrid w:val="0"/>
        <w:spacing w:line="360" w:lineRule="exact"/>
        <w:ind w:leftChars="0"/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</w:rPr>
        <w:t>会场内容</w:t>
      </w:r>
    </w:p>
    <w:p>
      <w:pPr>
        <w:pStyle w:val="9"/>
        <w:numPr>
          <w:ilvl w:val="0"/>
          <w:numId w:val="0"/>
        </w:numPr>
        <w:ind w:leftChars="0"/>
      </w:pPr>
    </w:p>
    <w:tbl>
      <w:tblPr>
        <w:tblStyle w:val="10"/>
        <w:tblpPr w:leftFromText="180" w:rightFromText="180" w:vertAnchor="text" w:horzAnchor="page" w:tblpX="1833" w:tblpY="295"/>
        <w:tblOverlap w:val="never"/>
        <w:tblW w:w="81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2484"/>
        <w:gridCol w:w="1632"/>
        <w:gridCol w:w="2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33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日期</w:t>
            </w:r>
          </w:p>
        </w:tc>
        <w:tc>
          <w:tcPr>
            <w:tcW w:w="248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地点（会场）</w:t>
            </w:r>
          </w:p>
        </w:tc>
        <w:tc>
          <w:tcPr>
            <w:tcW w:w="1632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可容纳人数</w:t>
            </w:r>
          </w:p>
        </w:tc>
        <w:tc>
          <w:tcPr>
            <w:tcW w:w="273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协议价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3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>协议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</w:rPr>
              <w:t>期间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 xml:space="preserve"> 一楼欢朋宴会厅</w:t>
            </w:r>
          </w:p>
        </w:tc>
        <w:tc>
          <w:tcPr>
            <w:tcW w:w="16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>260人</w:t>
            </w:r>
          </w:p>
        </w:tc>
        <w:tc>
          <w:tcPr>
            <w:tcW w:w="273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>2500 元/场（4小时/场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</w:rPr>
            </w:pP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 xml:space="preserve"> 24楼精英会议室厅  </w:t>
            </w:r>
          </w:p>
        </w:tc>
        <w:tc>
          <w:tcPr>
            <w:tcW w:w="16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>60人</w:t>
            </w:r>
          </w:p>
        </w:tc>
        <w:tc>
          <w:tcPr>
            <w:tcW w:w="273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highlight w:val="none"/>
                <w:lang w:val="en-US" w:eastAsia="zh-CN"/>
              </w:rPr>
              <w:t>1500元/场（4小时/场</w:t>
            </w:r>
          </w:p>
        </w:tc>
      </w:tr>
    </w:tbl>
    <w:p>
      <w:pPr>
        <w:spacing w:before="13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3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3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专用（或</w:t>
      </w:r>
      <w:r>
        <w:rPr>
          <w:lang w:eastAsia="zh-CN"/>
        </w:rPr>
        <w:t>普票</w:t>
      </w:r>
      <w:r>
        <w:rPr>
          <w:rFonts w:hint="eastAsia"/>
          <w:lang w:eastAsia="zh-CN"/>
        </w:rPr>
        <w:t>）税票</w:t>
      </w:r>
    </w:p>
    <w:p>
      <w:pPr>
        <w:pStyle w:val="3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  <w:bookmarkStart w:id="9" w:name="_GoBack"/>
      <w:bookmarkEnd w:id="9"/>
    </w:p>
    <w:p>
      <w:pPr>
        <w:pStyle w:val="3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ind w:firstLine="4800" w:firstLineChars="15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盖章）</w:t>
      </w:r>
      <w:r>
        <w:rPr>
          <w:rFonts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3"/>
        <w:tabs>
          <w:tab w:val="left" w:pos="3985"/>
        </w:tabs>
        <w:spacing w:line="597" w:lineRule="auto"/>
        <w:ind w:left="3683" w:right="806" w:firstLine="1120" w:firstLineChars="400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val="en-US" w:eastAsia="zh-CN"/>
        </w:rPr>
        <w:t>2025</w:t>
      </w:r>
      <w:r>
        <w:rPr>
          <w:lang w:eastAsia="zh-CN"/>
        </w:rPr>
        <w:t>年</w:t>
      </w:r>
      <w:r>
        <w:rPr>
          <w:rFonts w:hint="eastAsia"/>
          <w:lang w:val="en-US" w:eastAsia="zh-CN"/>
        </w:rPr>
        <w:t xml:space="preserve"> </w:t>
      </w:r>
      <w:r>
        <w:rPr>
          <w:spacing w:val="-68"/>
          <w:lang w:eastAsia="zh-CN"/>
        </w:rPr>
        <w:t xml:space="preserve"> </w:t>
      </w:r>
      <w:r>
        <w:rPr>
          <w:rFonts w:hint="eastAsia"/>
          <w:spacing w:val="-68"/>
          <w:lang w:val="en-US" w:eastAsia="zh-CN"/>
        </w:rPr>
        <w:t xml:space="preserve">11 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4ED532"/>
    <w:multiLevelType w:val="singleLevel"/>
    <w:tmpl w:val="FE4ED53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34C3A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8E7CAF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38A5DBA"/>
    <w:rsid w:val="06F02B63"/>
    <w:rsid w:val="08BA0A52"/>
    <w:rsid w:val="09E85848"/>
    <w:rsid w:val="0B2F50F3"/>
    <w:rsid w:val="0B5362E1"/>
    <w:rsid w:val="0BBA0064"/>
    <w:rsid w:val="0EBE5CDF"/>
    <w:rsid w:val="0EF100BB"/>
    <w:rsid w:val="1070196A"/>
    <w:rsid w:val="114D6FE7"/>
    <w:rsid w:val="137E3FBD"/>
    <w:rsid w:val="14F65196"/>
    <w:rsid w:val="16D15BA3"/>
    <w:rsid w:val="18242158"/>
    <w:rsid w:val="184178D5"/>
    <w:rsid w:val="19357673"/>
    <w:rsid w:val="1B0576E9"/>
    <w:rsid w:val="1F002D06"/>
    <w:rsid w:val="248E6803"/>
    <w:rsid w:val="26C55C7C"/>
    <w:rsid w:val="27C42D2F"/>
    <w:rsid w:val="2BBB2F7A"/>
    <w:rsid w:val="2D887D90"/>
    <w:rsid w:val="2E1328CD"/>
    <w:rsid w:val="2E493C56"/>
    <w:rsid w:val="2F163087"/>
    <w:rsid w:val="329126E4"/>
    <w:rsid w:val="32D9331E"/>
    <w:rsid w:val="33373DBE"/>
    <w:rsid w:val="35943F73"/>
    <w:rsid w:val="37856DEF"/>
    <w:rsid w:val="38F52F97"/>
    <w:rsid w:val="39633851"/>
    <w:rsid w:val="3A295104"/>
    <w:rsid w:val="3B7D6958"/>
    <w:rsid w:val="3ED91A23"/>
    <w:rsid w:val="3F971BC7"/>
    <w:rsid w:val="404221DF"/>
    <w:rsid w:val="471E3833"/>
    <w:rsid w:val="473B3365"/>
    <w:rsid w:val="48A61617"/>
    <w:rsid w:val="48C74C8B"/>
    <w:rsid w:val="49682BAE"/>
    <w:rsid w:val="4A264D32"/>
    <w:rsid w:val="4B1C5331"/>
    <w:rsid w:val="4B391579"/>
    <w:rsid w:val="507C7F01"/>
    <w:rsid w:val="530074FE"/>
    <w:rsid w:val="543E051D"/>
    <w:rsid w:val="544C11EF"/>
    <w:rsid w:val="54D50BCE"/>
    <w:rsid w:val="5F0C58A1"/>
    <w:rsid w:val="619D1427"/>
    <w:rsid w:val="63ED3B78"/>
    <w:rsid w:val="64973D4E"/>
    <w:rsid w:val="65A63542"/>
    <w:rsid w:val="65C92D21"/>
    <w:rsid w:val="66C617C7"/>
    <w:rsid w:val="67264305"/>
    <w:rsid w:val="697676BF"/>
    <w:rsid w:val="698D2841"/>
    <w:rsid w:val="6C705C22"/>
    <w:rsid w:val="6C723590"/>
    <w:rsid w:val="6D351EAB"/>
    <w:rsid w:val="6DAE0CAA"/>
    <w:rsid w:val="6F9F6893"/>
    <w:rsid w:val="70A15165"/>
    <w:rsid w:val="70B362D3"/>
    <w:rsid w:val="74AB0E78"/>
    <w:rsid w:val="74AF65C6"/>
    <w:rsid w:val="76133FBC"/>
    <w:rsid w:val="77CA43CE"/>
    <w:rsid w:val="79DA5F00"/>
    <w:rsid w:val="7C590A62"/>
    <w:rsid w:val="7D142F5C"/>
    <w:rsid w:val="7D4342BE"/>
    <w:rsid w:val="7D717F32"/>
    <w:rsid w:val="7DF75400"/>
    <w:rsid w:val="7E351B4B"/>
    <w:rsid w:val="7F172D03"/>
    <w:rsid w:val="7FE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qFormat="1" w:unhideWhenUsed="0" w:uiPriority="0" w:semiHidden="0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qFormat/>
    <w:uiPriority w:val="0"/>
    <w:pPr>
      <w:ind w:left="600" w:leftChars="600"/>
    </w:pPr>
    <w:rPr>
      <w:szCs w:val="20"/>
    </w:rPr>
  </w:style>
  <w:style w:type="paragraph" w:styleId="3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4">
    <w:name w:val="Body Text Indent"/>
    <w:basedOn w:val="1"/>
    <w:qFormat/>
    <w:uiPriority w:val="0"/>
    <w:pPr>
      <w:ind w:firstLine="640" w:firstLineChars="200"/>
    </w:pPr>
    <w:rPr>
      <w:sz w:val="32"/>
    </w:rPr>
  </w:style>
  <w:style w:type="paragraph" w:styleId="5">
    <w:name w:val="Plain Text"/>
    <w:basedOn w:val="1"/>
    <w:link w:val="23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6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 2"/>
    <w:basedOn w:val="4"/>
    <w:unhideWhenUsed/>
    <w:qFormat/>
    <w:uiPriority w:val="0"/>
    <w:pPr>
      <w:ind w:firstLine="420"/>
    </w:pPr>
    <w:rPr>
      <w:rFonts w:hint="eastAsia"/>
      <w:sz w:val="21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15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16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17">
    <w:name w:val="List Paragraph"/>
    <w:basedOn w:val="1"/>
    <w:qFormat/>
    <w:uiPriority w:val="1"/>
  </w:style>
  <w:style w:type="paragraph" w:customStyle="1" w:styleId="18">
    <w:name w:val="Table Paragraph"/>
    <w:basedOn w:val="1"/>
    <w:qFormat/>
    <w:uiPriority w:val="1"/>
  </w:style>
  <w:style w:type="character" w:customStyle="1" w:styleId="19">
    <w:name w:val="页眉 字符"/>
    <w:basedOn w:val="12"/>
    <w:link w:val="8"/>
    <w:qFormat/>
    <w:uiPriority w:val="99"/>
    <w:rPr>
      <w:sz w:val="18"/>
      <w:szCs w:val="18"/>
    </w:rPr>
  </w:style>
  <w:style w:type="character" w:customStyle="1" w:styleId="20">
    <w:name w:val="页脚 字符"/>
    <w:basedOn w:val="12"/>
    <w:link w:val="7"/>
    <w:qFormat/>
    <w:uiPriority w:val="99"/>
    <w:rPr>
      <w:sz w:val="18"/>
      <w:szCs w:val="18"/>
    </w:rPr>
  </w:style>
  <w:style w:type="character" w:customStyle="1" w:styleId="21">
    <w:name w:val="批注框文本 字符"/>
    <w:basedOn w:val="12"/>
    <w:link w:val="6"/>
    <w:semiHidden/>
    <w:qFormat/>
    <w:uiPriority w:val="99"/>
    <w:rPr>
      <w:sz w:val="18"/>
      <w:szCs w:val="18"/>
    </w:rPr>
  </w:style>
  <w:style w:type="character" w:customStyle="1" w:styleId="22">
    <w:name w:val="纯文本 字符"/>
    <w:basedOn w:val="12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3">
    <w:name w:val="纯文本 字符1"/>
    <w:basedOn w:val="12"/>
    <w:link w:val="5"/>
    <w:semiHidden/>
    <w:qFormat/>
    <w:locked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1</TotalTime>
  <ScaleCrop>false</ScaleCrop>
  <LinksUpToDate>false</LinksUpToDate>
  <CharactersWithSpaces>1269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zhangqingyang</cp:lastModifiedBy>
  <cp:lastPrinted>2020-08-31T10:34:00Z</cp:lastPrinted>
  <dcterms:modified xsi:type="dcterms:W3CDTF">2025-11-18T01:51:40Z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9671BDB35C2A4DCEAD6FB9F96C1F75FE</vt:lpwstr>
  </property>
</Properties>
</file>