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7CC9" w:rsidRPr="00A17350" w:rsidRDefault="004E7CC9" w:rsidP="004E7CC9">
      <w:pPr>
        <w:adjustRightInd w:val="0"/>
        <w:spacing w:line="560" w:lineRule="atLeast"/>
        <w:jc w:val="center"/>
        <w:rPr>
          <w:rFonts w:ascii="彩虹粗仿宋" w:eastAsia="彩虹粗仿宋"/>
          <w:b/>
          <w:snapToGrid w:val="0"/>
          <w:sz w:val="36"/>
          <w:szCs w:val="28"/>
        </w:rPr>
      </w:pPr>
      <w:r w:rsidRPr="00A17350">
        <w:rPr>
          <w:rFonts w:ascii="彩虹粗仿宋" w:eastAsia="彩虹粗仿宋" w:hint="eastAsia"/>
          <w:b/>
          <w:snapToGrid w:val="0"/>
          <w:sz w:val="36"/>
          <w:szCs w:val="28"/>
        </w:rPr>
        <w:t>广州地区</w:t>
      </w:r>
      <w:r>
        <w:rPr>
          <w:rFonts w:ascii="彩虹粗仿宋" w:eastAsia="彩虹粗仿宋" w:hint="eastAsia"/>
          <w:b/>
          <w:snapToGrid w:val="0"/>
          <w:sz w:val="36"/>
          <w:szCs w:val="28"/>
        </w:rPr>
        <w:t>自助设备运输服务</w:t>
      </w:r>
      <w:r w:rsidRPr="00A17350">
        <w:rPr>
          <w:rFonts w:ascii="彩虹粗仿宋" w:eastAsia="彩虹粗仿宋" w:hint="eastAsia"/>
          <w:b/>
          <w:snapToGrid w:val="0"/>
          <w:sz w:val="36"/>
          <w:szCs w:val="28"/>
        </w:rPr>
        <w:t>采购需求</w:t>
      </w:r>
    </w:p>
    <w:p w:rsidR="000903C8" w:rsidRDefault="000903C8" w:rsidP="000903C8">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一、服务内容</w:t>
      </w:r>
    </w:p>
    <w:p w:rsidR="000903C8" w:rsidRDefault="000903C8" w:rsidP="000903C8">
      <w:pPr>
        <w:spacing w:line="530" w:lineRule="exact"/>
        <w:ind w:firstLine="600"/>
        <w:rPr>
          <w:rFonts w:ascii="彩虹粗仿宋" w:eastAsia="彩虹粗仿宋" w:hAnsi="宋体" w:cs="Times New Roman"/>
          <w:snapToGrid w:val="0"/>
          <w:kern w:val="0"/>
          <w:sz w:val="32"/>
          <w:szCs w:val="32"/>
        </w:rPr>
      </w:pPr>
      <w:r>
        <w:rPr>
          <w:rFonts w:ascii="彩虹粗仿宋" w:eastAsia="彩虹粗仿宋" w:hint="eastAsia"/>
          <w:sz w:val="32"/>
          <w:szCs w:val="32"/>
        </w:rPr>
        <w:t>本次采购的标的是广州地区自助设备的运输事项，该事项包含三项服务，分别是自助设备运输、安装拆卸及临时仓储</w:t>
      </w:r>
      <w:r>
        <w:rPr>
          <w:rFonts w:ascii="彩虹粗仿宋" w:eastAsia="彩虹粗仿宋" w:hAnsi="宋体" w:cs="Times New Roman" w:hint="eastAsia"/>
          <w:snapToGrid w:val="0"/>
          <w:kern w:val="0"/>
          <w:sz w:val="32"/>
          <w:szCs w:val="32"/>
        </w:rPr>
        <w:t>。</w:t>
      </w:r>
    </w:p>
    <w:p w:rsidR="000903C8" w:rsidRDefault="000903C8" w:rsidP="000903C8">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二、报价明细</w:t>
      </w:r>
    </w:p>
    <w:tbl>
      <w:tblPr>
        <w:tblW w:w="51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1386"/>
        <w:gridCol w:w="2767"/>
        <w:gridCol w:w="1269"/>
        <w:gridCol w:w="2398"/>
      </w:tblGrid>
      <w:tr w:rsidR="000903C8" w:rsidTr="000903C8">
        <w:trPr>
          <w:trHeight w:val="885"/>
        </w:trPr>
        <w:tc>
          <w:tcPr>
            <w:tcW w:w="5000" w:type="pct"/>
            <w:gridSpan w:val="5"/>
            <w:tcBorders>
              <w:top w:val="single" w:sz="4" w:space="0" w:color="auto"/>
              <w:left w:val="single" w:sz="4" w:space="0" w:color="auto"/>
              <w:bottom w:val="single" w:sz="4" w:space="0" w:color="auto"/>
              <w:right w:val="single" w:sz="4" w:space="0" w:color="auto"/>
            </w:tcBorders>
            <w:noWrap/>
            <w:vAlign w:val="center"/>
            <w:hideMark/>
          </w:tcPr>
          <w:p w:rsidR="000903C8" w:rsidRDefault="000903C8">
            <w:pPr>
              <w:widowControl/>
              <w:jc w:val="center"/>
              <w:rPr>
                <w:rFonts w:ascii="Calibri" w:eastAsia="宋体" w:hAnsi="Calibri" w:cs="Calibri"/>
                <w:b/>
                <w:bCs/>
                <w:color w:val="000000"/>
                <w:kern w:val="0"/>
                <w:sz w:val="32"/>
                <w:szCs w:val="32"/>
              </w:rPr>
            </w:pPr>
            <w:r>
              <w:rPr>
                <w:rFonts w:ascii="Calibri" w:eastAsia="宋体" w:hAnsi="Calibri" w:cs="Calibri"/>
                <w:b/>
                <w:bCs/>
                <w:color w:val="000000"/>
                <w:kern w:val="0"/>
                <w:sz w:val="32"/>
                <w:szCs w:val="32"/>
              </w:rPr>
              <w:t xml:space="preserve"> </w:t>
            </w:r>
            <w:r>
              <w:rPr>
                <w:rFonts w:ascii="Calibri" w:eastAsia="宋体" w:hAnsi="Calibri" w:cs="Calibri"/>
                <w:b/>
                <w:bCs/>
                <w:color w:val="000000"/>
                <w:kern w:val="0"/>
                <w:sz w:val="36"/>
                <w:szCs w:val="36"/>
              </w:rPr>
              <w:t xml:space="preserve">      </w:t>
            </w:r>
            <w:r>
              <w:rPr>
                <w:rFonts w:ascii="文鼎ＰＬ简中楷" w:eastAsia="文鼎ＰＬ简中楷" w:hAnsi="Calibri" w:cs="Calibri" w:hint="eastAsia"/>
                <w:b/>
                <w:bCs/>
                <w:color w:val="000000"/>
                <w:kern w:val="0"/>
                <w:sz w:val="36"/>
                <w:szCs w:val="36"/>
              </w:rPr>
              <w:t>自助设备等运输安装及仓储服务报价表</w:t>
            </w:r>
            <w:r>
              <w:rPr>
                <w:rFonts w:ascii="文鼎ＰＬ简中楷" w:eastAsia="文鼎ＰＬ简中楷" w:hAnsi="Calibri" w:cs="Calibri" w:hint="eastAsia"/>
                <w:b/>
                <w:bCs/>
                <w:color w:val="000000"/>
                <w:kern w:val="0"/>
                <w:sz w:val="24"/>
                <w:szCs w:val="24"/>
              </w:rPr>
              <w:t xml:space="preserve">　</w:t>
            </w:r>
          </w:p>
        </w:tc>
      </w:tr>
      <w:tr w:rsidR="000903C8" w:rsidTr="000903C8">
        <w:trPr>
          <w:trHeight w:val="750"/>
        </w:trPr>
        <w:tc>
          <w:tcPr>
            <w:tcW w:w="379"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rPr>
                <w:rFonts w:ascii="黑体" w:eastAsia="黑体" w:hAnsi="黑体" w:cs="宋体"/>
                <w:b/>
                <w:bCs/>
                <w:color w:val="000000"/>
                <w:kern w:val="0"/>
                <w:sz w:val="28"/>
                <w:szCs w:val="28"/>
              </w:rPr>
            </w:pPr>
            <w:r>
              <w:rPr>
                <w:rFonts w:ascii="黑体" w:eastAsia="黑体" w:hAnsi="黑体" w:cs="宋体" w:hint="eastAsia"/>
                <w:b/>
                <w:bCs/>
                <w:color w:val="000000"/>
                <w:kern w:val="0"/>
                <w:sz w:val="28"/>
                <w:szCs w:val="28"/>
              </w:rPr>
              <w:t>序号</w:t>
            </w:r>
          </w:p>
        </w:tc>
        <w:tc>
          <w:tcPr>
            <w:tcW w:w="819"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rPr>
                <w:rFonts w:ascii="黑体" w:eastAsia="黑体" w:hAnsi="黑体" w:cs="宋体"/>
                <w:b/>
                <w:bCs/>
                <w:color w:val="000000"/>
                <w:kern w:val="0"/>
                <w:sz w:val="28"/>
                <w:szCs w:val="28"/>
              </w:rPr>
            </w:pPr>
            <w:r>
              <w:rPr>
                <w:rFonts w:ascii="黑体" w:eastAsia="黑体" w:hAnsi="黑体" w:cs="宋体" w:hint="eastAsia"/>
                <w:b/>
                <w:bCs/>
                <w:color w:val="000000"/>
                <w:kern w:val="0"/>
                <w:sz w:val="28"/>
                <w:szCs w:val="28"/>
              </w:rPr>
              <w:t>服务项目</w:t>
            </w:r>
          </w:p>
        </w:tc>
        <w:tc>
          <w:tcPr>
            <w:tcW w:w="1635"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rPr>
                <w:rFonts w:ascii="黑体" w:eastAsia="黑体" w:hAnsi="黑体" w:cs="宋体"/>
                <w:b/>
                <w:bCs/>
                <w:color w:val="000000"/>
                <w:kern w:val="0"/>
                <w:sz w:val="28"/>
                <w:szCs w:val="28"/>
              </w:rPr>
            </w:pPr>
            <w:r>
              <w:rPr>
                <w:rFonts w:ascii="黑体" w:eastAsia="黑体" w:hAnsi="黑体" w:cs="宋体" w:hint="eastAsia"/>
                <w:b/>
                <w:bCs/>
                <w:color w:val="000000"/>
                <w:kern w:val="0"/>
                <w:sz w:val="28"/>
                <w:szCs w:val="28"/>
              </w:rPr>
              <w:t>服务内容</w:t>
            </w:r>
          </w:p>
        </w:tc>
        <w:tc>
          <w:tcPr>
            <w:tcW w:w="750"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jc w:val="center"/>
              <w:rPr>
                <w:rFonts w:ascii="黑体" w:eastAsia="黑体" w:hAnsi="黑体" w:cs="宋体"/>
                <w:b/>
                <w:bCs/>
                <w:color w:val="000000"/>
                <w:kern w:val="0"/>
                <w:sz w:val="28"/>
                <w:szCs w:val="28"/>
              </w:rPr>
            </w:pPr>
            <w:r>
              <w:rPr>
                <w:rFonts w:ascii="黑体" w:eastAsia="黑体" w:hAnsi="黑体" w:cs="宋体" w:hint="eastAsia"/>
                <w:b/>
                <w:bCs/>
                <w:color w:val="000000"/>
                <w:kern w:val="0"/>
                <w:sz w:val="28"/>
                <w:szCs w:val="28"/>
              </w:rPr>
              <w:t>含税价格</w:t>
            </w:r>
          </w:p>
        </w:tc>
        <w:tc>
          <w:tcPr>
            <w:tcW w:w="1417"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jc w:val="center"/>
              <w:rPr>
                <w:rFonts w:ascii="黑体" w:eastAsia="黑体" w:hAnsi="黑体" w:cs="宋体"/>
                <w:b/>
                <w:bCs/>
                <w:color w:val="0070C0"/>
                <w:kern w:val="0"/>
                <w:sz w:val="28"/>
                <w:szCs w:val="28"/>
              </w:rPr>
            </w:pPr>
            <w:r>
              <w:rPr>
                <w:rFonts w:ascii="黑体" w:eastAsia="黑体" w:hAnsi="黑体" w:cs="宋体" w:hint="eastAsia"/>
                <w:b/>
                <w:bCs/>
                <w:color w:val="0070C0"/>
                <w:kern w:val="0"/>
                <w:sz w:val="28"/>
                <w:szCs w:val="28"/>
              </w:rPr>
              <w:t>增值服务</w:t>
            </w:r>
          </w:p>
        </w:tc>
      </w:tr>
      <w:tr w:rsidR="000903C8" w:rsidTr="000903C8">
        <w:trPr>
          <w:trHeight w:val="1681"/>
        </w:trPr>
        <w:tc>
          <w:tcPr>
            <w:tcW w:w="379"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jc w:val="center"/>
              <w:rPr>
                <w:rFonts w:ascii="黑体" w:eastAsia="黑体" w:hAnsi="黑体" w:cs="宋体"/>
                <w:color w:val="000000"/>
                <w:kern w:val="0"/>
                <w:sz w:val="24"/>
                <w:szCs w:val="24"/>
              </w:rPr>
            </w:pPr>
            <w:r>
              <w:rPr>
                <w:rFonts w:ascii="黑体" w:eastAsia="黑体" w:hAnsi="黑体" w:cs="宋体" w:hint="eastAsia"/>
                <w:color w:val="000000"/>
                <w:kern w:val="0"/>
                <w:sz w:val="24"/>
                <w:szCs w:val="24"/>
              </w:rPr>
              <w:t>1</w:t>
            </w:r>
          </w:p>
        </w:tc>
        <w:tc>
          <w:tcPr>
            <w:tcW w:w="819"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rPr>
                <w:rFonts w:ascii="黑体" w:eastAsia="黑体" w:hAnsi="黑体" w:cs="宋体"/>
                <w:color w:val="000000"/>
                <w:kern w:val="0"/>
                <w:sz w:val="24"/>
                <w:szCs w:val="24"/>
              </w:rPr>
            </w:pPr>
            <w:r>
              <w:rPr>
                <w:rFonts w:ascii="黑体" w:eastAsia="黑体" w:hAnsi="黑体" w:cs="宋体" w:hint="eastAsia"/>
                <w:color w:val="000000"/>
                <w:kern w:val="0"/>
                <w:sz w:val="24"/>
                <w:szCs w:val="24"/>
              </w:rPr>
              <w:t>自助设备拆卸及入库</w:t>
            </w:r>
          </w:p>
        </w:tc>
        <w:tc>
          <w:tcPr>
            <w:tcW w:w="1635"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rPr>
                <w:rFonts w:ascii="黑体" w:eastAsia="黑体" w:hAnsi="黑体" w:cs="宋体"/>
                <w:color w:val="000000"/>
                <w:kern w:val="0"/>
                <w:sz w:val="24"/>
                <w:szCs w:val="24"/>
              </w:rPr>
            </w:pPr>
            <w:r>
              <w:rPr>
                <w:rFonts w:ascii="黑体" w:eastAsia="黑体" w:hAnsi="黑体" w:cs="宋体" w:hint="eastAsia"/>
                <w:color w:val="000000"/>
                <w:kern w:val="0"/>
                <w:sz w:val="24"/>
                <w:szCs w:val="24"/>
              </w:rPr>
              <w:t xml:space="preserve">含安防设备拆卸、拆除地面固定、面罩拆除、设备拆卸、用带尾板车从指定地点运输至仓库、含700公斤以下和30级台阶以下的车辆装卸运输等全套服务。 </w:t>
            </w:r>
          </w:p>
        </w:tc>
        <w:tc>
          <w:tcPr>
            <w:tcW w:w="750" w:type="pct"/>
            <w:vMerge w:val="restar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jc w:val="center"/>
              <w:rPr>
                <w:rFonts w:ascii="黑体" w:eastAsia="黑体" w:hAnsi="黑体" w:cs="宋体"/>
                <w:color w:val="000000"/>
                <w:kern w:val="0"/>
                <w:sz w:val="24"/>
                <w:szCs w:val="24"/>
              </w:rPr>
            </w:pPr>
            <w:r>
              <w:rPr>
                <w:rFonts w:ascii="黑体" w:eastAsia="黑体" w:hAnsi="黑体" w:cs="宋体" w:hint="eastAsia"/>
                <w:color w:val="000000"/>
                <w:kern w:val="0"/>
                <w:sz w:val="24"/>
                <w:szCs w:val="24"/>
              </w:rPr>
              <w:t>城区首台价格（越秀、荔湾、海珠、天河、白云）（元/台）</w:t>
            </w:r>
          </w:p>
          <w:p w:rsidR="000903C8" w:rsidRDefault="000903C8">
            <w:pPr>
              <w:jc w:val="center"/>
              <w:rPr>
                <w:rFonts w:ascii="黑体" w:eastAsia="黑体" w:hAnsi="黑体" w:cs="宋体"/>
                <w:color w:val="000000"/>
                <w:kern w:val="0"/>
                <w:sz w:val="24"/>
                <w:szCs w:val="24"/>
              </w:rPr>
            </w:pPr>
            <w:r>
              <w:rPr>
                <w:rFonts w:ascii="黑体" w:eastAsia="黑体" w:hAnsi="黑体" w:cs="宋体" w:hint="eastAsia"/>
                <w:kern w:val="0"/>
                <w:sz w:val="24"/>
                <w:szCs w:val="24"/>
              </w:rPr>
              <w:t xml:space="preserve">　</w:t>
            </w:r>
          </w:p>
        </w:tc>
        <w:tc>
          <w:tcPr>
            <w:tcW w:w="1417" w:type="pct"/>
            <w:vMerge w:val="restar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rPr>
                <w:rFonts w:ascii="黑体" w:eastAsia="黑体" w:hAnsi="黑体" w:cs="宋体"/>
                <w:color w:val="000000"/>
                <w:kern w:val="0"/>
                <w:sz w:val="24"/>
                <w:szCs w:val="24"/>
              </w:rPr>
            </w:pPr>
            <w:r>
              <w:rPr>
                <w:rFonts w:ascii="黑体" w:eastAsia="黑体" w:hAnsi="黑体" w:cs="宋体" w:hint="eastAsia"/>
                <w:color w:val="000000"/>
                <w:kern w:val="0"/>
                <w:sz w:val="24"/>
                <w:szCs w:val="24"/>
              </w:rPr>
              <w:t>1. 同地点第二台以上设备收费价格</w:t>
            </w:r>
            <w:r>
              <w:rPr>
                <w:rFonts w:ascii="黑体" w:eastAsia="黑体" w:hAnsi="黑体" w:cs="宋体" w:hint="eastAsia"/>
                <w:color w:val="000000"/>
                <w:kern w:val="0"/>
                <w:sz w:val="24"/>
                <w:szCs w:val="24"/>
                <w:u w:val="single"/>
              </w:rPr>
              <w:t>XXX</w:t>
            </w:r>
            <w:r>
              <w:rPr>
                <w:rFonts w:ascii="黑体" w:eastAsia="黑体" w:hAnsi="黑体" w:cs="宋体" w:hint="eastAsia"/>
                <w:color w:val="000000"/>
                <w:kern w:val="0"/>
                <w:sz w:val="24"/>
                <w:szCs w:val="24"/>
              </w:rPr>
              <w:t>元/台</w:t>
            </w:r>
          </w:p>
          <w:p w:rsidR="000903C8" w:rsidRDefault="000903C8">
            <w:pPr>
              <w:widowControl/>
              <w:rPr>
                <w:rFonts w:ascii="黑体" w:eastAsia="黑体" w:hAnsi="黑体" w:cs="宋体"/>
                <w:color w:val="000000"/>
                <w:kern w:val="0"/>
                <w:sz w:val="22"/>
              </w:rPr>
            </w:pPr>
            <w:r>
              <w:rPr>
                <w:rFonts w:ascii="黑体" w:eastAsia="黑体" w:hAnsi="黑体" w:cs="宋体" w:hint="eastAsia"/>
                <w:color w:val="000000"/>
                <w:kern w:val="0"/>
                <w:sz w:val="24"/>
                <w:szCs w:val="24"/>
              </w:rPr>
              <w:t>2.30级台阶以上额外支付</w:t>
            </w:r>
            <w:r>
              <w:rPr>
                <w:rFonts w:ascii="黑体" w:eastAsia="黑体" w:hAnsi="黑体" w:cs="宋体" w:hint="eastAsia"/>
                <w:color w:val="000000"/>
                <w:kern w:val="0"/>
                <w:sz w:val="24"/>
                <w:szCs w:val="24"/>
                <w:u w:val="single"/>
              </w:rPr>
              <w:t>XXX</w:t>
            </w:r>
            <w:r>
              <w:rPr>
                <w:rFonts w:ascii="黑体" w:eastAsia="黑体" w:hAnsi="黑体" w:cs="宋体" w:hint="eastAsia"/>
                <w:color w:val="000000"/>
                <w:kern w:val="0"/>
                <w:sz w:val="24"/>
                <w:szCs w:val="24"/>
              </w:rPr>
              <w:t>元；700公斤以上的额外支付</w:t>
            </w:r>
            <w:r>
              <w:rPr>
                <w:rFonts w:ascii="黑体" w:eastAsia="黑体" w:hAnsi="黑体" w:cs="宋体" w:hint="eastAsia"/>
                <w:color w:val="000000"/>
                <w:kern w:val="0"/>
                <w:sz w:val="24"/>
                <w:szCs w:val="24"/>
                <w:u w:val="single"/>
              </w:rPr>
              <w:t>XXX</w:t>
            </w:r>
            <w:r>
              <w:rPr>
                <w:rFonts w:ascii="黑体" w:eastAsia="黑体" w:hAnsi="黑体" w:cs="宋体" w:hint="eastAsia"/>
                <w:color w:val="000000"/>
                <w:kern w:val="0"/>
                <w:sz w:val="24"/>
                <w:szCs w:val="24"/>
              </w:rPr>
              <w:t>元；郊区（黄埔、番禺、花都、自贸区、增城、从化）</w:t>
            </w:r>
            <w:r>
              <w:rPr>
                <w:rFonts w:ascii="黑体" w:eastAsia="黑体" w:hAnsi="黑体" w:cs="宋体" w:hint="eastAsia"/>
                <w:kern w:val="0"/>
                <w:sz w:val="22"/>
              </w:rPr>
              <w:t>增加/减少</w:t>
            </w:r>
            <w:r>
              <w:rPr>
                <w:rFonts w:ascii="黑体" w:eastAsia="黑体" w:hAnsi="黑体" w:cs="宋体" w:hint="eastAsia"/>
                <w:kern w:val="0"/>
                <w:sz w:val="22"/>
                <w:u w:val="single"/>
              </w:rPr>
              <w:t>XXX</w:t>
            </w:r>
            <w:r>
              <w:rPr>
                <w:rFonts w:ascii="黑体" w:eastAsia="黑体" w:hAnsi="黑体" w:cs="宋体" w:hint="eastAsia"/>
                <w:kern w:val="0"/>
                <w:sz w:val="22"/>
              </w:rPr>
              <w:t xml:space="preserve"> 元</w:t>
            </w:r>
          </w:p>
          <w:p w:rsidR="000903C8" w:rsidRDefault="00BB362E">
            <w:pPr>
              <w:rPr>
                <w:rFonts w:ascii="黑体" w:eastAsia="黑体" w:hAnsi="黑体" w:cs="宋体"/>
                <w:color w:val="000000"/>
                <w:kern w:val="0"/>
                <w:sz w:val="22"/>
              </w:rPr>
            </w:pPr>
            <w:r>
              <w:rPr>
                <w:rFonts w:ascii="黑体" w:eastAsia="黑体" w:hAnsi="黑体" w:cs="宋体" w:hint="eastAsia"/>
                <w:color w:val="000000"/>
                <w:kern w:val="0"/>
                <w:sz w:val="22"/>
              </w:rPr>
              <w:t>3</w:t>
            </w:r>
            <w:r>
              <w:rPr>
                <w:rFonts w:ascii="黑体" w:eastAsia="黑体" w:hAnsi="黑体" w:cs="宋体"/>
                <w:color w:val="000000"/>
                <w:kern w:val="0"/>
                <w:sz w:val="22"/>
              </w:rPr>
              <w:t>.大堂设备运输费用减少</w:t>
            </w:r>
            <w:r w:rsidRPr="00BB362E">
              <w:rPr>
                <w:rFonts w:ascii="黑体" w:eastAsia="黑体" w:hAnsi="黑体" w:cs="宋体" w:hint="eastAsia"/>
                <w:color w:val="000000"/>
                <w:kern w:val="0"/>
                <w:sz w:val="22"/>
                <w:u w:val="single"/>
              </w:rPr>
              <w:t>X</w:t>
            </w:r>
            <w:r w:rsidRPr="00BB362E">
              <w:rPr>
                <w:rFonts w:ascii="黑体" w:eastAsia="黑体" w:hAnsi="黑体" w:cs="宋体"/>
                <w:color w:val="000000"/>
                <w:kern w:val="0"/>
                <w:sz w:val="22"/>
                <w:u w:val="single"/>
              </w:rPr>
              <w:t>XX</w:t>
            </w:r>
            <w:r>
              <w:rPr>
                <w:rFonts w:ascii="黑体" w:eastAsia="黑体" w:hAnsi="黑体" w:cs="宋体"/>
                <w:color w:val="000000"/>
                <w:kern w:val="0"/>
                <w:sz w:val="22"/>
              </w:rPr>
              <w:t>元</w:t>
            </w:r>
          </w:p>
        </w:tc>
      </w:tr>
      <w:tr w:rsidR="000903C8" w:rsidTr="000903C8">
        <w:trPr>
          <w:trHeight w:val="2034"/>
        </w:trPr>
        <w:tc>
          <w:tcPr>
            <w:tcW w:w="379"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jc w:val="center"/>
              <w:rPr>
                <w:rFonts w:ascii="黑体" w:eastAsia="黑体" w:hAnsi="黑体" w:cs="宋体"/>
                <w:color w:val="000000"/>
                <w:kern w:val="0"/>
                <w:sz w:val="24"/>
                <w:szCs w:val="24"/>
              </w:rPr>
            </w:pPr>
            <w:r>
              <w:rPr>
                <w:rFonts w:ascii="黑体" w:eastAsia="黑体" w:hAnsi="黑体" w:cs="宋体" w:hint="eastAsia"/>
                <w:color w:val="000000"/>
                <w:kern w:val="0"/>
                <w:sz w:val="24"/>
                <w:szCs w:val="24"/>
              </w:rPr>
              <w:t>2</w:t>
            </w:r>
          </w:p>
        </w:tc>
        <w:tc>
          <w:tcPr>
            <w:tcW w:w="819"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rPr>
                <w:rFonts w:ascii="黑体" w:eastAsia="黑体" w:hAnsi="黑体" w:cs="宋体"/>
                <w:color w:val="000000"/>
                <w:kern w:val="0"/>
                <w:sz w:val="24"/>
                <w:szCs w:val="24"/>
              </w:rPr>
            </w:pPr>
            <w:r>
              <w:rPr>
                <w:rFonts w:ascii="黑体" w:eastAsia="黑体" w:hAnsi="黑体" w:cs="宋体" w:hint="eastAsia"/>
                <w:color w:val="000000"/>
                <w:kern w:val="0"/>
                <w:sz w:val="24"/>
                <w:szCs w:val="24"/>
              </w:rPr>
              <w:t>自助设备出库及安装</w:t>
            </w:r>
          </w:p>
        </w:tc>
        <w:tc>
          <w:tcPr>
            <w:tcW w:w="1635"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rPr>
                <w:rFonts w:ascii="黑体" w:eastAsia="黑体" w:hAnsi="黑体" w:cs="宋体"/>
                <w:color w:val="000000"/>
                <w:kern w:val="0"/>
                <w:sz w:val="24"/>
                <w:szCs w:val="24"/>
              </w:rPr>
            </w:pPr>
            <w:r>
              <w:rPr>
                <w:rFonts w:ascii="黑体" w:eastAsia="黑体" w:hAnsi="黑体" w:cs="宋体" w:hint="eastAsia"/>
                <w:color w:val="000000"/>
                <w:kern w:val="0"/>
                <w:sz w:val="24"/>
                <w:szCs w:val="24"/>
              </w:rPr>
              <w:t>含用带尾板车从仓库运输至指定地点，含设备安装、位置校准、面罩安装、安装后的墙面修复、地面固定（含脚架、螺丝、铁底座材料费及点焊等）、含700公斤以下和30级台阶以下的车辆装卸运输等全套服务。</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jc w:val="left"/>
              <w:rPr>
                <w:rFonts w:ascii="黑体" w:eastAsia="黑体" w:hAnsi="黑体" w:cs="宋体"/>
                <w:color w:val="000000"/>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jc w:val="left"/>
              <w:rPr>
                <w:rFonts w:ascii="黑体" w:eastAsia="黑体" w:hAnsi="黑体" w:cs="宋体"/>
                <w:color w:val="000000"/>
                <w:kern w:val="0"/>
                <w:sz w:val="22"/>
              </w:rPr>
            </w:pPr>
          </w:p>
        </w:tc>
      </w:tr>
      <w:tr w:rsidR="000903C8" w:rsidTr="000903C8">
        <w:trPr>
          <w:trHeight w:val="675"/>
        </w:trPr>
        <w:tc>
          <w:tcPr>
            <w:tcW w:w="379"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jc w:val="center"/>
              <w:rPr>
                <w:rFonts w:ascii="黑体" w:eastAsia="黑体" w:hAnsi="黑体" w:cs="宋体"/>
                <w:color w:val="000000"/>
                <w:kern w:val="0"/>
                <w:sz w:val="24"/>
                <w:szCs w:val="24"/>
              </w:rPr>
            </w:pPr>
            <w:r>
              <w:rPr>
                <w:rFonts w:ascii="黑体" w:eastAsia="黑体" w:hAnsi="黑体" w:cs="宋体" w:hint="eastAsia"/>
                <w:color w:val="000000"/>
                <w:kern w:val="0"/>
                <w:sz w:val="24"/>
                <w:szCs w:val="24"/>
              </w:rPr>
              <w:t>3</w:t>
            </w:r>
          </w:p>
        </w:tc>
        <w:tc>
          <w:tcPr>
            <w:tcW w:w="819"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rPr>
                <w:rFonts w:ascii="黑体" w:eastAsia="黑体" w:hAnsi="黑体" w:cs="宋体"/>
                <w:color w:val="000000"/>
                <w:kern w:val="0"/>
                <w:sz w:val="24"/>
                <w:szCs w:val="24"/>
              </w:rPr>
            </w:pPr>
            <w:r>
              <w:rPr>
                <w:rFonts w:ascii="黑体" w:eastAsia="黑体" w:hAnsi="黑体" w:cs="宋体" w:hint="eastAsia"/>
                <w:color w:val="000000"/>
                <w:kern w:val="0"/>
                <w:sz w:val="24"/>
                <w:szCs w:val="24"/>
              </w:rPr>
              <w:t>墙洞开凿</w:t>
            </w:r>
          </w:p>
        </w:tc>
        <w:tc>
          <w:tcPr>
            <w:tcW w:w="1635"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rPr>
                <w:rFonts w:ascii="黑体" w:eastAsia="黑体" w:hAnsi="黑体" w:cs="宋体"/>
                <w:color w:val="000000"/>
                <w:kern w:val="0"/>
                <w:sz w:val="24"/>
                <w:szCs w:val="24"/>
              </w:rPr>
            </w:pPr>
            <w:r>
              <w:rPr>
                <w:rFonts w:ascii="黑体" w:eastAsia="黑体" w:hAnsi="黑体" w:cs="宋体" w:hint="eastAsia"/>
                <w:color w:val="000000"/>
                <w:kern w:val="0"/>
                <w:sz w:val="24"/>
                <w:szCs w:val="24"/>
              </w:rPr>
              <w:t>含墙洞开凿和墙面装饰材料的修补，清倒余泥，必须满足公安安防验收要求</w:t>
            </w:r>
          </w:p>
        </w:tc>
        <w:tc>
          <w:tcPr>
            <w:tcW w:w="750"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jc w:val="center"/>
              <w:rPr>
                <w:rFonts w:ascii="黑体" w:eastAsia="黑体" w:hAnsi="黑体" w:cs="宋体"/>
                <w:color w:val="000000"/>
                <w:kern w:val="0"/>
                <w:sz w:val="24"/>
                <w:szCs w:val="24"/>
              </w:rPr>
            </w:pPr>
            <w:r>
              <w:rPr>
                <w:rFonts w:ascii="黑体" w:eastAsia="黑体" w:hAnsi="黑体" w:cs="宋体" w:hint="eastAsia"/>
                <w:color w:val="000000"/>
                <w:kern w:val="0"/>
                <w:sz w:val="24"/>
                <w:szCs w:val="24"/>
              </w:rPr>
              <w:t xml:space="preserve">元/个　</w:t>
            </w:r>
          </w:p>
        </w:tc>
        <w:tc>
          <w:tcPr>
            <w:tcW w:w="1417"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rPr>
                <w:rFonts w:ascii="黑体" w:eastAsia="黑体" w:hAnsi="黑体" w:cs="宋体"/>
                <w:color w:val="000000"/>
                <w:kern w:val="0"/>
                <w:sz w:val="24"/>
                <w:szCs w:val="24"/>
              </w:rPr>
            </w:pPr>
            <w:r>
              <w:rPr>
                <w:rFonts w:ascii="黑体" w:eastAsia="黑体" w:hAnsi="黑体" w:cs="宋体" w:hint="eastAsia"/>
                <w:color w:val="000000"/>
                <w:kern w:val="0"/>
                <w:sz w:val="24"/>
                <w:szCs w:val="24"/>
              </w:rPr>
              <w:t xml:space="preserve">　同地点开凿第二个以上墙洞收费价格</w:t>
            </w:r>
            <w:r>
              <w:rPr>
                <w:rFonts w:ascii="黑体" w:eastAsia="黑体" w:hAnsi="黑体" w:cs="宋体" w:hint="eastAsia"/>
                <w:color w:val="000000"/>
                <w:kern w:val="0"/>
                <w:sz w:val="24"/>
                <w:szCs w:val="24"/>
                <w:u w:val="single"/>
              </w:rPr>
              <w:t>XXX</w:t>
            </w:r>
            <w:r>
              <w:rPr>
                <w:rFonts w:ascii="黑体" w:eastAsia="黑体" w:hAnsi="黑体" w:cs="宋体" w:hint="eastAsia"/>
                <w:color w:val="000000"/>
                <w:kern w:val="0"/>
                <w:sz w:val="24"/>
                <w:szCs w:val="24"/>
              </w:rPr>
              <w:t>元元/个</w:t>
            </w:r>
          </w:p>
        </w:tc>
      </w:tr>
      <w:tr w:rsidR="000903C8" w:rsidTr="000903C8">
        <w:trPr>
          <w:trHeight w:val="675"/>
        </w:trPr>
        <w:tc>
          <w:tcPr>
            <w:tcW w:w="379"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jc w:val="center"/>
              <w:rPr>
                <w:rFonts w:ascii="黑体" w:eastAsia="黑体" w:hAnsi="黑体" w:cs="宋体"/>
                <w:color w:val="000000"/>
                <w:kern w:val="0"/>
                <w:sz w:val="24"/>
                <w:szCs w:val="24"/>
              </w:rPr>
            </w:pPr>
            <w:r>
              <w:rPr>
                <w:rFonts w:ascii="黑体" w:eastAsia="黑体" w:hAnsi="黑体" w:cs="宋体" w:hint="eastAsia"/>
                <w:color w:val="000000"/>
                <w:kern w:val="0"/>
                <w:sz w:val="24"/>
                <w:szCs w:val="24"/>
              </w:rPr>
              <w:t>4</w:t>
            </w:r>
          </w:p>
        </w:tc>
        <w:tc>
          <w:tcPr>
            <w:tcW w:w="819"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rPr>
                <w:rFonts w:ascii="黑体" w:eastAsia="黑体" w:hAnsi="黑体" w:cs="宋体"/>
                <w:color w:val="000000"/>
                <w:kern w:val="0"/>
                <w:sz w:val="24"/>
                <w:szCs w:val="24"/>
              </w:rPr>
            </w:pPr>
            <w:r>
              <w:rPr>
                <w:rFonts w:ascii="黑体" w:eastAsia="黑体" w:hAnsi="黑体" w:cs="宋体" w:hint="eastAsia"/>
                <w:color w:val="000000"/>
                <w:kern w:val="0"/>
                <w:sz w:val="24"/>
                <w:szCs w:val="24"/>
              </w:rPr>
              <w:t>墙洞填补</w:t>
            </w:r>
          </w:p>
        </w:tc>
        <w:tc>
          <w:tcPr>
            <w:tcW w:w="1635"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rPr>
                <w:rFonts w:ascii="黑体" w:eastAsia="黑体" w:hAnsi="黑体" w:cs="宋体"/>
                <w:color w:val="000000"/>
                <w:kern w:val="0"/>
                <w:sz w:val="24"/>
                <w:szCs w:val="24"/>
              </w:rPr>
            </w:pPr>
            <w:r>
              <w:rPr>
                <w:rFonts w:ascii="黑体" w:eastAsia="黑体" w:hAnsi="黑体" w:cs="宋体" w:hint="eastAsia"/>
                <w:color w:val="000000"/>
                <w:kern w:val="0"/>
                <w:sz w:val="24"/>
                <w:szCs w:val="24"/>
              </w:rPr>
              <w:t>含墙洞封堵和墙面装饰材料的修补，清倒余泥，必须满足公安安防验收要求</w:t>
            </w:r>
          </w:p>
        </w:tc>
        <w:tc>
          <w:tcPr>
            <w:tcW w:w="750"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jc w:val="center"/>
              <w:rPr>
                <w:rFonts w:ascii="黑体" w:eastAsia="黑体" w:hAnsi="黑体" w:cs="宋体"/>
                <w:color w:val="000000"/>
                <w:kern w:val="0"/>
                <w:sz w:val="24"/>
                <w:szCs w:val="24"/>
              </w:rPr>
            </w:pPr>
            <w:r>
              <w:rPr>
                <w:rFonts w:ascii="黑体" w:eastAsia="黑体" w:hAnsi="黑体" w:cs="宋体" w:hint="eastAsia"/>
                <w:color w:val="000000"/>
                <w:kern w:val="0"/>
                <w:sz w:val="24"/>
                <w:szCs w:val="24"/>
              </w:rPr>
              <w:t>元/个</w:t>
            </w:r>
          </w:p>
        </w:tc>
        <w:tc>
          <w:tcPr>
            <w:tcW w:w="1417"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ind w:firstLineChars="50" w:firstLine="120"/>
              <w:rPr>
                <w:rFonts w:ascii="黑体" w:eastAsia="黑体" w:hAnsi="黑体" w:cs="宋体"/>
                <w:color w:val="000000"/>
                <w:kern w:val="0"/>
                <w:sz w:val="24"/>
                <w:szCs w:val="24"/>
              </w:rPr>
            </w:pPr>
            <w:r>
              <w:rPr>
                <w:rFonts w:ascii="黑体" w:eastAsia="黑体" w:hAnsi="黑体" w:cs="宋体" w:hint="eastAsia"/>
                <w:color w:val="000000"/>
                <w:kern w:val="0"/>
                <w:sz w:val="24"/>
                <w:szCs w:val="24"/>
              </w:rPr>
              <w:t>同地点填补第二个以上墙洞收费价格</w:t>
            </w:r>
            <w:r>
              <w:rPr>
                <w:rFonts w:ascii="黑体" w:eastAsia="黑体" w:hAnsi="黑体" w:cs="宋体" w:hint="eastAsia"/>
                <w:color w:val="000000"/>
                <w:kern w:val="0"/>
                <w:sz w:val="24"/>
                <w:szCs w:val="24"/>
                <w:u w:val="single"/>
              </w:rPr>
              <w:t>XXX</w:t>
            </w:r>
            <w:r>
              <w:rPr>
                <w:rFonts w:ascii="黑体" w:eastAsia="黑体" w:hAnsi="黑体" w:cs="宋体" w:hint="eastAsia"/>
                <w:color w:val="000000"/>
                <w:kern w:val="0"/>
                <w:sz w:val="24"/>
                <w:szCs w:val="24"/>
              </w:rPr>
              <w:t>元/个</w:t>
            </w:r>
          </w:p>
        </w:tc>
      </w:tr>
      <w:tr w:rsidR="000903C8" w:rsidTr="000903C8">
        <w:trPr>
          <w:trHeight w:val="2040"/>
        </w:trPr>
        <w:tc>
          <w:tcPr>
            <w:tcW w:w="379"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jc w:val="center"/>
              <w:rPr>
                <w:rFonts w:ascii="黑体" w:eastAsia="黑体" w:hAnsi="黑体" w:cs="宋体"/>
                <w:color w:val="000000"/>
                <w:kern w:val="0"/>
                <w:sz w:val="24"/>
                <w:szCs w:val="24"/>
              </w:rPr>
            </w:pPr>
            <w:r>
              <w:rPr>
                <w:rFonts w:ascii="黑体" w:eastAsia="黑体" w:hAnsi="黑体" w:cs="宋体" w:hint="eastAsia"/>
                <w:color w:val="000000"/>
                <w:kern w:val="0"/>
                <w:sz w:val="24"/>
                <w:szCs w:val="24"/>
              </w:rPr>
              <w:lastRenderedPageBreak/>
              <w:t>5</w:t>
            </w:r>
          </w:p>
        </w:tc>
        <w:tc>
          <w:tcPr>
            <w:tcW w:w="819"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rPr>
                <w:rFonts w:ascii="黑体" w:eastAsia="黑体" w:hAnsi="黑体" w:cs="宋体"/>
                <w:color w:val="000000"/>
                <w:kern w:val="0"/>
                <w:sz w:val="24"/>
                <w:szCs w:val="24"/>
              </w:rPr>
            </w:pPr>
            <w:r>
              <w:rPr>
                <w:rFonts w:ascii="黑体" w:eastAsia="黑体" w:hAnsi="黑体" w:cs="宋体" w:hint="eastAsia"/>
                <w:color w:val="000000"/>
                <w:kern w:val="0"/>
                <w:sz w:val="24"/>
                <w:szCs w:val="24"/>
              </w:rPr>
              <w:t>设备仓储费用</w:t>
            </w:r>
          </w:p>
        </w:tc>
        <w:tc>
          <w:tcPr>
            <w:tcW w:w="1635"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rPr>
                <w:rFonts w:ascii="黑体" w:eastAsia="黑体" w:hAnsi="黑体" w:cs="宋体"/>
                <w:color w:val="000000"/>
                <w:kern w:val="0"/>
                <w:sz w:val="24"/>
                <w:szCs w:val="24"/>
              </w:rPr>
            </w:pPr>
            <w:r>
              <w:rPr>
                <w:rFonts w:ascii="黑体" w:eastAsia="黑体" w:hAnsi="黑体" w:cs="宋体" w:hint="eastAsia"/>
                <w:color w:val="000000"/>
                <w:kern w:val="0"/>
                <w:sz w:val="24"/>
                <w:szCs w:val="24"/>
              </w:rPr>
              <w:t>提供24小时全年无休仓储服务，仓库360°无死角监控。执行夜班三巡制度，严格的出入库管理。做好每月出入库明细表，以备我行检查。当月进仓当月出仓，免仓储费用。</w:t>
            </w:r>
          </w:p>
        </w:tc>
        <w:tc>
          <w:tcPr>
            <w:tcW w:w="750"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jc w:val="center"/>
              <w:rPr>
                <w:rFonts w:ascii="黑体" w:eastAsia="黑体" w:hAnsi="黑体" w:cs="宋体"/>
                <w:color w:val="000000"/>
                <w:kern w:val="0"/>
                <w:sz w:val="24"/>
                <w:szCs w:val="24"/>
              </w:rPr>
            </w:pPr>
            <w:r>
              <w:rPr>
                <w:rFonts w:ascii="黑体" w:eastAsia="黑体" w:hAnsi="黑体" w:cs="宋体" w:hint="eastAsia"/>
                <w:color w:val="000000"/>
                <w:kern w:val="0"/>
                <w:sz w:val="24"/>
                <w:szCs w:val="24"/>
              </w:rPr>
              <w:t xml:space="preserve"> /台/月</w:t>
            </w:r>
          </w:p>
        </w:tc>
        <w:tc>
          <w:tcPr>
            <w:tcW w:w="1417" w:type="pct"/>
            <w:tcBorders>
              <w:top w:val="single" w:sz="4" w:space="0" w:color="auto"/>
              <w:left w:val="single" w:sz="4" w:space="0" w:color="auto"/>
              <w:bottom w:val="single" w:sz="4" w:space="0" w:color="auto"/>
              <w:right w:val="single" w:sz="4" w:space="0" w:color="auto"/>
            </w:tcBorders>
            <w:vAlign w:val="center"/>
            <w:hideMark/>
          </w:tcPr>
          <w:p w:rsidR="000903C8" w:rsidRDefault="000903C8">
            <w:pPr>
              <w:widowControl/>
              <w:jc w:val="left"/>
              <w:rPr>
                <w:rFonts w:ascii="黑体" w:eastAsia="黑体" w:hAnsi="黑体" w:cs="宋体"/>
                <w:color w:val="000000"/>
                <w:kern w:val="0"/>
                <w:sz w:val="24"/>
                <w:szCs w:val="24"/>
              </w:rPr>
            </w:pPr>
            <w:r>
              <w:rPr>
                <w:rFonts w:ascii="黑体" w:eastAsia="黑体" w:hAnsi="黑体" w:cs="宋体" w:hint="eastAsia"/>
                <w:color w:val="000000"/>
                <w:kern w:val="0"/>
                <w:sz w:val="24"/>
                <w:szCs w:val="24"/>
              </w:rPr>
              <w:t>如设备需要维护，收取</w:t>
            </w:r>
            <w:r>
              <w:rPr>
                <w:rFonts w:ascii="黑体" w:eastAsia="黑体" w:hAnsi="黑体" w:cs="宋体" w:hint="eastAsia"/>
                <w:color w:val="000000"/>
                <w:kern w:val="0"/>
                <w:sz w:val="24"/>
                <w:szCs w:val="24"/>
                <w:u w:val="single"/>
              </w:rPr>
              <w:t>XXX</w:t>
            </w:r>
            <w:r>
              <w:rPr>
                <w:rFonts w:ascii="黑体" w:eastAsia="黑体" w:hAnsi="黑体" w:cs="宋体" w:hint="eastAsia"/>
                <w:color w:val="000000"/>
                <w:kern w:val="0"/>
                <w:sz w:val="24"/>
                <w:szCs w:val="24"/>
              </w:rPr>
              <w:t>元/次。</w:t>
            </w:r>
          </w:p>
        </w:tc>
      </w:tr>
    </w:tbl>
    <w:p w:rsidR="000903C8" w:rsidRDefault="000903C8" w:rsidP="000903C8">
      <w:pPr>
        <w:spacing w:line="530" w:lineRule="exact"/>
        <w:ind w:firstLine="60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三、响应时间</w:t>
      </w:r>
    </w:p>
    <w:p w:rsidR="000903C8" w:rsidRDefault="000903C8" w:rsidP="000903C8">
      <w:pPr>
        <w:spacing w:line="530" w:lineRule="exact"/>
        <w:ind w:firstLine="60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收到我行提出的服务需求通知后，可以在24小时内安排车辆和人员协助我行完成设备安装拆卸工作。</w:t>
      </w:r>
    </w:p>
    <w:p w:rsidR="000903C8" w:rsidRDefault="000903C8" w:rsidP="000903C8">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四、服务数量及结算方式</w:t>
      </w:r>
    </w:p>
    <w:p w:rsidR="000903C8" w:rsidRDefault="000903C8" w:rsidP="000903C8">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全广州地区全年预计</w:t>
      </w:r>
      <w:r w:rsidR="00D732F9">
        <w:rPr>
          <w:rFonts w:ascii="彩虹粗仿宋" w:eastAsia="彩虹粗仿宋" w:hAnsi="宋体" w:cs="Times New Roman" w:hint="eastAsia"/>
          <w:snapToGrid w:val="0"/>
          <w:kern w:val="0"/>
          <w:sz w:val="32"/>
          <w:szCs w:val="32"/>
        </w:rPr>
        <w:t>安拆</w:t>
      </w:r>
      <w:r>
        <w:rPr>
          <w:rFonts w:ascii="彩虹粗仿宋" w:eastAsia="彩虹粗仿宋" w:hAnsi="宋体" w:cs="Times New Roman" w:hint="eastAsia"/>
          <w:snapToGrid w:val="0"/>
          <w:kern w:val="0"/>
          <w:sz w:val="32"/>
          <w:szCs w:val="32"/>
        </w:rPr>
        <w:t>次数为</w:t>
      </w:r>
      <w:r w:rsidR="00D732F9">
        <w:rPr>
          <w:rFonts w:ascii="彩虹粗仿宋" w:eastAsia="彩虹粗仿宋" w:hAnsi="宋体" w:cs="Times New Roman"/>
          <w:snapToGrid w:val="0"/>
          <w:kern w:val="0"/>
          <w:sz w:val="32"/>
          <w:szCs w:val="32"/>
        </w:rPr>
        <w:t>2100</w:t>
      </w:r>
      <w:r>
        <w:rPr>
          <w:rFonts w:ascii="彩虹粗仿宋" w:eastAsia="彩虹粗仿宋" w:hAnsi="宋体" w:cs="Times New Roman" w:hint="eastAsia"/>
          <w:snapToGrid w:val="0"/>
          <w:kern w:val="0"/>
          <w:sz w:val="32"/>
          <w:szCs w:val="32"/>
        </w:rPr>
        <w:t>次</w:t>
      </w:r>
      <w:r w:rsidR="00950537">
        <w:rPr>
          <w:rFonts w:ascii="彩虹粗仿宋" w:eastAsia="彩虹粗仿宋" w:hAnsi="宋体" w:cs="Times New Roman" w:hint="eastAsia"/>
          <w:snapToGrid w:val="0"/>
          <w:kern w:val="0"/>
          <w:sz w:val="32"/>
          <w:szCs w:val="32"/>
        </w:rPr>
        <w:t>/年</w:t>
      </w:r>
      <w:r>
        <w:rPr>
          <w:rFonts w:ascii="彩虹粗仿宋" w:eastAsia="彩虹粗仿宋" w:hAnsi="宋体" w:cs="Times New Roman" w:hint="eastAsia"/>
          <w:snapToGrid w:val="0"/>
          <w:kern w:val="0"/>
          <w:sz w:val="32"/>
          <w:szCs w:val="32"/>
        </w:rPr>
        <w:t>，</w:t>
      </w:r>
      <w:r w:rsidR="00D732F9">
        <w:rPr>
          <w:rFonts w:ascii="彩虹粗仿宋" w:eastAsia="彩虹粗仿宋" w:hAnsi="宋体" w:cs="Times New Roman" w:hint="eastAsia"/>
          <w:snapToGrid w:val="0"/>
          <w:kern w:val="0"/>
          <w:sz w:val="32"/>
          <w:szCs w:val="32"/>
        </w:rPr>
        <w:t>墙洞开填</w:t>
      </w:r>
      <w:bookmarkStart w:id="0" w:name="_GoBack"/>
      <w:bookmarkEnd w:id="0"/>
      <w:r w:rsidR="00D732F9">
        <w:rPr>
          <w:rFonts w:ascii="彩虹粗仿宋" w:eastAsia="彩虹粗仿宋" w:hAnsi="宋体" w:cs="Times New Roman" w:hint="eastAsia"/>
          <w:snapToGrid w:val="0"/>
          <w:kern w:val="0"/>
          <w:sz w:val="32"/>
          <w:szCs w:val="32"/>
        </w:rPr>
        <w:t>6</w:t>
      </w:r>
      <w:r w:rsidR="00D732F9">
        <w:rPr>
          <w:rFonts w:ascii="彩虹粗仿宋" w:eastAsia="彩虹粗仿宋" w:hAnsi="宋体" w:cs="Times New Roman"/>
          <w:snapToGrid w:val="0"/>
          <w:kern w:val="0"/>
          <w:sz w:val="32"/>
          <w:szCs w:val="32"/>
        </w:rPr>
        <w:t>30</w:t>
      </w:r>
      <w:r w:rsidR="00D732F9">
        <w:rPr>
          <w:rFonts w:ascii="彩虹粗仿宋" w:eastAsia="彩虹粗仿宋" w:hAnsi="宋体" w:cs="Times New Roman" w:hint="eastAsia"/>
          <w:snapToGrid w:val="0"/>
          <w:kern w:val="0"/>
          <w:sz w:val="32"/>
          <w:szCs w:val="32"/>
        </w:rPr>
        <w:t>次</w:t>
      </w:r>
      <w:r>
        <w:rPr>
          <w:rFonts w:ascii="彩虹粗仿宋" w:eastAsia="彩虹粗仿宋" w:hAnsi="宋体" w:cs="Times New Roman" w:hint="eastAsia"/>
          <w:snapToGrid w:val="0"/>
          <w:kern w:val="0"/>
          <w:sz w:val="32"/>
          <w:szCs w:val="32"/>
        </w:rPr>
        <w:t>。</w:t>
      </w:r>
      <w:r>
        <w:rPr>
          <w:rFonts w:ascii="彩虹粗仿宋" w:eastAsia="彩虹粗仿宋" w:hint="eastAsia"/>
          <w:sz w:val="32"/>
          <w:szCs w:val="32"/>
        </w:rPr>
        <w:t>结算时按照约定服务单价和实际发生服务台次按月度结算</w:t>
      </w:r>
    </w:p>
    <w:p w:rsidR="000903C8" w:rsidRDefault="000903C8" w:rsidP="000903C8">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五、其他要求。</w:t>
      </w:r>
    </w:p>
    <w:p w:rsidR="000903C8" w:rsidRDefault="000903C8" w:rsidP="000903C8">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一）公司承诺保证我行设备在运输过程中的完整性，由于公司在运输途中和仓储过程中出现不当操作导致设备受损和自然因素出现设备浸水、龟裂等损坏情况的，我行产生的维修费和部件更换费将由公司全部承担，如无法维修，应根据我行设备的重新购置价格进行赔偿。</w:t>
      </w:r>
    </w:p>
    <w:p w:rsidR="000903C8" w:rsidRDefault="000903C8" w:rsidP="000903C8">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二）每年需要免费配合我行完成一次资产全面盘点服务。提供至少3人协助我行进对仓库内的所有我行设备进行清点，并提供足够的清点区域，直至我行人员完成盘点工作为止。如当日内未能完成，需要隔日继续进行，不另行收取费用。</w:t>
      </w:r>
    </w:p>
    <w:p w:rsidR="00482FD9" w:rsidRPr="000903C8" w:rsidRDefault="00482FD9" w:rsidP="000903C8"/>
    <w:sectPr w:rsidR="00482FD9" w:rsidRPr="000903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4B92" w:rsidRDefault="00CD4B92" w:rsidP="00C25437">
      <w:r>
        <w:separator/>
      </w:r>
    </w:p>
  </w:endnote>
  <w:endnote w:type="continuationSeparator" w:id="0">
    <w:p w:rsidR="00CD4B92" w:rsidRDefault="00CD4B92" w:rsidP="00C254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文鼎ＰＬ简中楷">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4B92" w:rsidRDefault="00CD4B92" w:rsidP="00C25437">
      <w:r>
        <w:separator/>
      </w:r>
    </w:p>
  </w:footnote>
  <w:footnote w:type="continuationSeparator" w:id="0">
    <w:p w:rsidR="00CD4B92" w:rsidRDefault="00CD4B92" w:rsidP="00C254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E0E"/>
    <w:rsid w:val="000903C8"/>
    <w:rsid w:val="00163EE0"/>
    <w:rsid w:val="00165E4E"/>
    <w:rsid w:val="0022052A"/>
    <w:rsid w:val="00226639"/>
    <w:rsid w:val="00227A1A"/>
    <w:rsid w:val="002317FA"/>
    <w:rsid w:val="00296E38"/>
    <w:rsid w:val="00345B3D"/>
    <w:rsid w:val="003D1A42"/>
    <w:rsid w:val="004016A0"/>
    <w:rsid w:val="0046166C"/>
    <w:rsid w:val="00462AA7"/>
    <w:rsid w:val="00482FD9"/>
    <w:rsid w:val="004E7CC9"/>
    <w:rsid w:val="004F33CD"/>
    <w:rsid w:val="005235C1"/>
    <w:rsid w:val="00546C19"/>
    <w:rsid w:val="005F6E8A"/>
    <w:rsid w:val="006E4335"/>
    <w:rsid w:val="00730ACD"/>
    <w:rsid w:val="00772400"/>
    <w:rsid w:val="00787E0E"/>
    <w:rsid w:val="008A1CD3"/>
    <w:rsid w:val="00950537"/>
    <w:rsid w:val="00B25902"/>
    <w:rsid w:val="00BB362E"/>
    <w:rsid w:val="00C25437"/>
    <w:rsid w:val="00CD4B92"/>
    <w:rsid w:val="00D177F6"/>
    <w:rsid w:val="00D42B15"/>
    <w:rsid w:val="00D732F9"/>
    <w:rsid w:val="00D823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812E"/>
  <w15:chartTrackingRefBased/>
  <w15:docId w15:val="{A64AF1BC-F006-4982-A185-64135A085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03C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2543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25437"/>
    <w:rPr>
      <w:sz w:val="18"/>
      <w:szCs w:val="18"/>
    </w:rPr>
  </w:style>
  <w:style w:type="paragraph" w:styleId="a5">
    <w:name w:val="footer"/>
    <w:basedOn w:val="a"/>
    <w:link w:val="a6"/>
    <w:uiPriority w:val="99"/>
    <w:unhideWhenUsed/>
    <w:rsid w:val="00C25437"/>
    <w:pPr>
      <w:tabs>
        <w:tab w:val="center" w:pos="4153"/>
        <w:tab w:val="right" w:pos="8306"/>
      </w:tabs>
      <w:snapToGrid w:val="0"/>
      <w:jc w:val="left"/>
    </w:pPr>
    <w:rPr>
      <w:sz w:val="18"/>
      <w:szCs w:val="18"/>
    </w:rPr>
  </w:style>
  <w:style w:type="character" w:customStyle="1" w:styleId="a6">
    <w:name w:val="页脚 字符"/>
    <w:basedOn w:val="a0"/>
    <w:link w:val="a5"/>
    <w:uiPriority w:val="99"/>
    <w:rsid w:val="00C2543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0406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2</Pages>
  <Words>161</Words>
  <Characters>921</Characters>
  <Application>Microsoft Office Word</Application>
  <DocSecurity>0</DocSecurity>
  <Lines>7</Lines>
  <Paragraphs>2</Paragraphs>
  <ScaleCrop>false</ScaleCrop>
  <Company>Microsoft</Company>
  <LinksUpToDate>false</LinksUpToDate>
  <CharactersWithSpaces>1080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梁焯楠</dc:creator>
  <cp:keywords/>
  <dc:description/>
  <cp:lastModifiedBy>梁焯楠</cp:lastModifiedBy>
  <cp:revision>4</cp:revision>
  <dcterms:created xsi:type="dcterms:W3CDTF">2023-10-30T07:43:00Z</dcterms:created>
  <dcterms:modified xsi:type="dcterms:W3CDTF">2025-08-12T06:00:00Z</dcterms:modified>
</cp:coreProperties>
</file>