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开封分行市辖区110联网报警服务采购需求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hint="eastAsia" w:ascii="彩虹粗仿宋" w:hAnsi="微软雅黑" w:eastAsia="彩虹粗仿宋"/>
          <w:color w:val="auto"/>
          <w:sz w:val="32"/>
          <w:szCs w:val="32"/>
          <w:lang w:val="en-US" w:eastAsia="zh-CN"/>
        </w:rPr>
        <w:t>2020-2022</w:t>
      </w:r>
      <w:bookmarkStart w:id="0" w:name="_GoBack"/>
      <w:bookmarkEnd w:id="0"/>
      <w:r>
        <w:rPr>
          <w:rStyle w:val="5"/>
          <w:rFonts w:ascii="彩虹粗仿宋" w:hAnsi="微软雅黑" w:eastAsia="彩虹粗仿宋"/>
          <w:color w:val="auto"/>
          <w:sz w:val="32"/>
          <w:szCs w:val="32"/>
        </w:rPr>
        <w:t>年）的经审计的财务报告或财务报表（新成立企业从成立日计算）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（四）202</w:t>
      </w:r>
      <w:r>
        <w:rPr>
          <w:rStyle w:val="5"/>
          <w:rFonts w:hint="eastAsia" w:ascii="彩虹粗仿宋" w:hAnsi="微软雅黑" w:eastAsia="彩虹粗仿宋"/>
          <w:color w:val="auto"/>
          <w:sz w:val="32"/>
          <w:szCs w:val="32"/>
          <w:lang w:val="en-US" w:eastAsia="zh-CN"/>
        </w:rPr>
        <w:t>1</w:t>
      </w:r>
      <w:r>
        <w:rPr>
          <w:rStyle w:val="5"/>
          <w:rFonts w:hint="eastAsia" w:ascii="彩虹粗仿宋" w:hAnsi="微软雅黑" w:eastAsia="彩虹粗仿宋"/>
          <w:color w:val="auto"/>
          <w:sz w:val="32"/>
          <w:szCs w:val="32"/>
        </w:rPr>
        <w:t>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firstLine="473" w:firstLineChars="148"/>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开封市市区所辖重点部位（金库）、营业网点、离行式自助银行（自助设备）、办公楼、档案库、计算机房等68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473" w:firstLineChars="148"/>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开封分行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对开封分行辖区网点、自助、金库、档案库房等报警服务点进行撤布防的监控</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sz w:val="22"/>
              </w:rPr>
              <w:t>68</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营业网点35个、离行式自助银行21个、监控中心1个、城西档案库1个、黄汴河档案库4个、科技部机房1个、金库5个，合计68个报警服务点</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按照每点每月报含税单价和总价，超过预算为无效报价。</w:t>
      </w:r>
    </w:p>
    <w:tbl>
      <w:tblPr>
        <w:tblStyle w:val="2"/>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7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eastAsia="宋体" w:cs="宋体"/>
                <w:kern w:val="0"/>
                <w:sz w:val="22"/>
                <w:lang w:bidi="ar"/>
              </w:rPr>
              <w:t>开封分行开封分行辖区网点、自助、金库、档案库房等报警服务点</w:t>
            </w:r>
            <w:r>
              <w:rPr>
                <w:rFonts w:hint="eastAsia" w:ascii="宋体" w:hAnsi="宋体" w:cs="宋体"/>
                <w:kern w:val="0"/>
                <w:sz w:val="22"/>
              </w:rPr>
              <w:t>110联网报警</w:t>
            </w:r>
          </w:p>
        </w:tc>
        <w:tc>
          <w:tcPr>
            <w:tcW w:w="1418"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68</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250</w:t>
            </w:r>
          </w:p>
        </w:tc>
      </w:tr>
    </w:tbl>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56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2024-05-23T02:17:39Z</dcterms:created>
  <dc:creator>haccb</dc:creator>
  <cp:lastModifiedBy>haccb</cp:lastModifiedBy>
  <dcterms:modified xsi:type="dcterms:W3CDTF">2024-05-23T02:19:15Z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B15E5CBD3A1C4EB79742AD306FC71C26_12</vt:lpwstr>
  </property>
</Properties>
</file>