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BDCC7C">
      <w:pPr>
        <w:widowControl/>
        <w:shd w:val="clear" w:color="auto" w:fill="FFFFFF"/>
        <w:spacing w:before="100" w:beforeAutospacing="1" w:after="100" w:afterAutospacing="1"/>
        <w:jc w:val="center"/>
        <w:rPr>
          <w:rFonts w:ascii="Helvetica" w:hAnsi="Helvetica" w:eastAsia="宋体" w:cs="宋体"/>
          <w:color w:val="000000"/>
          <w:kern w:val="0"/>
          <w:sz w:val="27"/>
          <w:szCs w:val="27"/>
        </w:rPr>
      </w:pPr>
      <w:bookmarkStart w:id="0" w:name="_GoBack"/>
      <w:r>
        <w:rPr>
          <w:rFonts w:hint="eastAsia" w:ascii="微软雅黑" w:hAnsi="微软雅黑" w:eastAsia="微软雅黑" w:cs="宋体"/>
          <w:b/>
          <w:bCs/>
          <w:color w:val="000000"/>
          <w:kern w:val="0"/>
          <w:sz w:val="32"/>
          <w:szCs w:val="32"/>
        </w:rPr>
        <w:t>黑河分行采购项目单一来源采前公示</w:t>
      </w:r>
    </w:p>
    <w:tbl>
      <w:tblPr>
        <w:tblStyle w:val="5"/>
        <w:tblW w:w="5000" w:type="pct"/>
        <w:tblInd w:w="0" w:type="dxa"/>
        <w:shd w:val="clear" w:color="auto" w:fill="FFFFFF"/>
        <w:tblLayout w:type="autofit"/>
        <w:tblCellMar>
          <w:top w:w="15" w:type="dxa"/>
          <w:left w:w="15" w:type="dxa"/>
          <w:bottom w:w="15" w:type="dxa"/>
          <w:right w:w="15" w:type="dxa"/>
        </w:tblCellMar>
      </w:tblPr>
      <w:tblGrid>
        <w:gridCol w:w="2701"/>
        <w:gridCol w:w="5635"/>
      </w:tblGrid>
      <w:tr w14:paraId="343BB9D6">
        <w:tblPrEx>
          <w:shd w:val="clear" w:color="auto" w:fill="FFFFFF"/>
          <w:tblCellMar>
            <w:top w:w="15" w:type="dxa"/>
            <w:left w:w="15" w:type="dxa"/>
            <w:bottom w:w="15" w:type="dxa"/>
            <w:right w:w="15" w:type="dxa"/>
          </w:tblCellMar>
        </w:tblPrEx>
        <w:trPr>
          <w:trHeight w:val="397" w:hRule="atLeast"/>
        </w:trPr>
        <w:tc>
          <w:tcPr>
            <w:tcW w:w="16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37FF2E47">
            <w:pPr>
              <w:widowControl/>
              <w:wordWrap w:val="0"/>
              <w:jc w:val="left"/>
              <w:rPr>
                <w:rFonts w:ascii="Helvetica" w:hAnsi="Helvetica" w:eastAsia="宋体" w:cs="宋体"/>
                <w:color w:val="000000"/>
                <w:kern w:val="0"/>
                <w:sz w:val="24"/>
                <w:szCs w:val="27"/>
              </w:rPr>
            </w:pPr>
            <w:r>
              <w:rPr>
                <w:rFonts w:ascii="Helvetica" w:hAnsi="Helvetica" w:eastAsia="宋体" w:cs="宋体"/>
                <w:color w:val="000000"/>
                <w:kern w:val="0"/>
                <w:sz w:val="24"/>
                <w:szCs w:val="27"/>
              </w:rPr>
              <w:t>采购单位</w:t>
            </w:r>
          </w:p>
        </w:tc>
        <w:tc>
          <w:tcPr>
            <w:tcW w:w="338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68E031CE">
            <w:pPr>
              <w:widowControl/>
              <w:jc w:val="left"/>
              <w:rPr>
                <w:rFonts w:ascii="Helvetica" w:hAnsi="Helvetica" w:eastAsia="宋体" w:cs="宋体"/>
                <w:color w:val="000000"/>
                <w:kern w:val="0"/>
                <w:sz w:val="24"/>
                <w:szCs w:val="27"/>
              </w:rPr>
            </w:pPr>
            <w:r>
              <w:rPr>
                <w:rFonts w:hint="eastAsia" w:ascii="Helvetica" w:hAnsi="Helvetica" w:eastAsia="宋体" w:cs="宋体"/>
                <w:color w:val="000000"/>
                <w:kern w:val="0"/>
                <w:sz w:val="24"/>
                <w:szCs w:val="27"/>
              </w:rPr>
              <w:t>黑河分行</w:t>
            </w:r>
          </w:p>
        </w:tc>
      </w:tr>
      <w:tr w14:paraId="22D59B97">
        <w:tblPrEx>
          <w:tblCellMar>
            <w:top w:w="15" w:type="dxa"/>
            <w:left w:w="15" w:type="dxa"/>
            <w:bottom w:w="15" w:type="dxa"/>
            <w:right w:w="15" w:type="dxa"/>
          </w:tblCellMar>
        </w:tblPrEx>
        <w:trPr>
          <w:trHeight w:val="397" w:hRule="atLeast"/>
        </w:trPr>
        <w:tc>
          <w:tcPr>
            <w:tcW w:w="16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4E68005D">
            <w:pPr>
              <w:widowControl/>
              <w:wordWrap w:val="0"/>
              <w:jc w:val="left"/>
              <w:rPr>
                <w:rFonts w:ascii="Helvetica" w:hAnsi="Helvetica" w:eastAsia="宋体" w:cs="宋体"/>
                <w:color w:val="000000"/>
                <w:kern w:val="0"/>
                <w:sz w:val="24"/>
                <w:szCs w:val="27"/>
              </w:rPr>
            </w:pPr>
            <w:r>
              <w:rPr>
                <w:rFonts w:ascii="Helvetica" w:hAnsi="Helvetica" w:eastAsia="宋体" w:cs="宋体"/>
                <w:color w:val="000000"/>
                <w:kern w:val="0"/>
                <w:sz w:val="24"/>
                <w:szCs w:val="27"/>
              </w:rPr>
              <w:t>采购项目名称</w:t>
            </w:r>
          </w:p>
        </w:tc>
        <w:tc>
          <w:tcPr>
            <w:tcW w:w="338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465193EA">
            <w:pPr>
              <w:widowControl/>
              <w:wordWrap w:val="0"/>
              <w:jc w:val="left"/>
              <w:rPr>
                <w:rFonts w:ascii="Helvetica" w:hAnsi="Helvetica" w:eastAsia="宋体" w:cs="宋体"/>
                <w:color w:val="000000"/>
                <w:kern w:val="0"/>
                <w:sz w:val="24"/>
                <w:szCs w:val="27"/>
              </w:rPr>
            </w:pPr>
            <w:r>
              <w:rPr>
                <w:rFonts w:hint="eastAsia" w:ascii="Helvetica" w:hAnsi="Helvetica" w:eastAsia="宋体" w:cs="宋体"/>
                <w:color w:val="000000"/>
                <w:kern w:val="0"/>
                <w:sz w:val="24"/>
                <w:szCs w:val="27"/>
              </w:rPr>
              <w:t>黑河分行爱辉支行消防用水保障服务项目</w:t>
            </w:r>
          </w:p>
        </w:tc>
      </w:tr>
      <w:tr w14:paraId="3A35C70D">
        <w:tblPrEx>
          <w:tblCellMar>
            <w:top w:w="15" w:type="dxa"/>
            <w:left w:w="15" w:type="dxa"/>
            <w:bottom w:w="15" w:type="dxa"/>
            <w:right w:w="15" w:type="dxa"/>
          </w:tblCellMar>
        </w:tblPrEx>
        <w:trPr>
          <w:trHeight w:val="397" w:hRule="atLeast"/>
        </w:trPr>
        <w:tc>
          <w:tcPr>
            <w:tcW w:w="16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62FDB0DD">
            <w:pPr>
              <w:widowControl/>
              <w:wordWrap w:val="0"/>
              <w:jc w:val="left"/>
              <w:rPr>
                <w:rFonts w:ascii="Helvetica" w:hAnsi="Helvetica" w:eastAsia="宋体" w:cs="宋体"/>
                <w:color w:val="000000"/>
                <w:kern w:val="0"/>
                <w:sz w:val="24"/>
                <w:szCs w:val="27"/>
              </w:rPr>
            </w:pPr>
            <w:r>
              <w:rPr>
                <w:rFonts w:ascii="Helvetica" w:hAnsi="Helvetica" w:eastAsia="宋体" w:cs="宋体"/>
                <w:color w:val="000000"/>
                <w:kern w:val="0"/>
                <w:sz w:val="24"/>
                <w:szCs w:val="27"/>
              </w:rPr>
              <w:t>采购内容</w:t>
            </w:r>
          </w:p>
        </w:tc>
        <w:tc>
          <w:tcPr>
            <w:tcW w:w="338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37FBE947">
            <w:pPr>
              <w:widowControl/>
              <w:jc w:val="left"/>
              <w:rPr>
                <w:rFonts w:ascii="Helvetica" w:hAnsi="Helvetica" w:eastAsia="宋体" w:cs="宋体"/>
                <w:color w:val="000000"/>
                <w:kern w:val="0"/>
                <w:sz w:val="24"/>
                <w:szCs w:val="27"/>
              </w:rPr>
            </w:pPr>
            <w:r>
              <w:rPr>
                <w:rFonts w:hint="eastAsia" w:ascii="Helvetica" w:hAnsi="Helvetica" w:eastAsia="宋体" w:cs="宋体"/>
                <w:color w:val="000000"/>
                <w:kern w:val="0"/>
                <w:sz w:val="24"/>
                <w:szCs w:val="27"/>
                <w:lang w:val="en-US" w:eastAsia="zh-CN"/>
              </w:rPr>
              <w:t>消防水池及消防泵房的使用</w:t>
            </w:r>
          </w:p>
        </w:tc>
      </w:tr>
      <w:tr w14:paraId="16240D60">
        <w:tblPrEx>
          <w:tblCellMar>
            <w:top w:w="15" w:type="dxa"/>
            <w:left w:w="15" w:type="dxa"/>
            <w:bottom w:w="15" w:type="dxa"/>
            <w:right w:w="15" w:type="dxa"/>
          </w:tblCellMar>
        </w:tblPrEx>
        <w:trPr>
          <w:trHeight w:val="397" w:hRule="atLeast"/>
        </w:trPr>
        <w:tc>
          <w:tcPr>
            <w:tcW w:w="16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33645F2F">
            <w:pPr>
              <w:widowControl/>
              <w:wordWrap w:val="0"/>
              <w:jc w:val="left"/>
              <w:rPr>
                <w:rFonts w:ascii="Helvetica" w:hAnsi="Helvetica" w:eastAsia="宋体" w:cs="宋体"/>
                <w:color w:val="000000"/>
                <w:kern w:val="0"/>
                <w:sz w:val="24"/>
                <w:szCs w:val="27"/>
              </w:rPr>
            </w:pPr>
            <w:r>
              <w:rPr>
                <w:rFonts w:ascii="Helvetica" w:hAnsi="Helvetica" w:eastAsia="宋体" w:cs="宋体"/>
                <w:color w:val="000000"/>
                <w:kern w:val="0"/>
                <w:sz w:val="24"/>
                <w:szCs w:val="27"/>
              </w:rPr>
              <w:t>项目类型</w:t>
            </w:r>
          </w:p>
        </w:tc>
        <w:tc>
          <w:tcPr>
            <w:tcW w:w="338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1527F8F9">
            <w:pPr>
              <w:widowControl/>
              <w:jc w:val="left"/>
              <w:rPr>
                <w:rFonts w:hint="eastAsia" w:ascii="Helvetica" w:hAnsi="Helvetica" w:eastAsia="宋体" w:cs="宋体"/>
                <w:color w:val="000000"/>
                <w:kern w:val="0"/>
                <w:sz w:val="24"/>
                <w:szCs w:val="27"/>
                <w:lang w:eastAsia="zh-CN"/>
              </w:rPr>
            </w:pPr>
            <w:r>
              <w:rPr>
                <w:rFonts w:hint="eastAsia" w:ascii="Helvetica" w:hAnsi="Helvetica" w:eastAsia="宋体" w:cs="宋体"/>
                <w:color w:val="000000"/>
                <w:kern w:val="0"/>
                <w:sz w:val="24"/>
                <w:szCs w:val="27"/>
                <w:lang w:eastAsia="zh-CN"/>
              </w:rPr>
              <w:t>设备使用服务（非租赁）</w:t>
            </w:r>
          </w:p>
        </w:tc>
      </w:tr>
      <w:tr w14:paraId="27415D66">
        <w:tblPrEx>
          <w:tblCellMar>
            <w:top w:w="15" w:type="dxa"/>
            <w:left w:w="15" w:type="dxa"/>
            <w:bottom w:w="15" w:type="dxa"/>
            <w:right w:w="15" w:type="dxa"/>
          </w:tblCellMar>
        </w:tblPrEx>
        <w:trPr>
          <w:trHeight w:val="2186" w:hRule="atLeast"/>
        </w:trPr>
        <w:tc>
          <w:tcPr>
            <w:tcW w:w="16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5FB8F6B8">
            <w:pPr>
              <w:widowControl/>
              <w:wordWrap w:val="0"/>
              <w:jc w:val="left"/>
              <w:rPr>
                <w:rFonts w:ascii="Helvetica" w:hAnsi="Helvetica" w:eastAsia="宋体" w:cs="宋体"/>
                <w:color w:val="000000"/>
                <w:kern w:val="0"/>
                <w:sz w:val="24"/>
                <w:szCs w:val="27"/>
              </w:rPr>
            </w:pPr>
            <w:r>
              <w:rPr>
                <w:rFonts w:ascii="Helvetica" w:hAnsi="Helvetica" w:eastAsia="宋体" w:cs="宋体"/>
                <w:color w:val="000000"/>
                <w:kern w:val="0"/>
                <w:sz w:val="24"/>
                <w:szCs w:val="27"/>
              </w:rPr>
              <w:t>采用单一来源采购方式的原因</w:t>
            </w:r>
          </w:p>
        </w:tc>
        <w:tc>
          <w:tcPr>
            <w:tcW w:w="338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11D0822C">
            <w:pPr>
              <w:widowControl/>
              <w:wordWrap w:val="0"/>
              <w:spacing w:before="100" w:beforeAutospacing="1" w:after="100" w:afterAutospacing="1"/>
              <w:ind w:firstLine="480" w:firstLineChars="200"/>
              <w:jc w:val="left"/>
              <w:rPr>
                <w:rFonts w:ascii="Helvetica" w:hAnsi="Helvetica" w:eastAsia="宋体" w:cs="宋体"/>
                <w:color w:val="000000"/>
                <w:kern w:val="0"/>
                <w:sz w:val="24"/>
                <w:szCs w:val="27"/>
              </w:rPr>
            </w:pPr>
            <w:r>
              <w:rPr>
                <w:rFonts w:hint="eastAsia" w:ascii="Helvetica" w:hAnsi="Helvetica" w:eastAsia="宋体" w:cs="宋体"/>
                <w:color w:val="000000"/>
                <w:kern w:val="0"/>
                <w:sz w:val="24"/>
                <w:szCs w:val="27"/>
              </w:rPr>
              <w:t>爱辉支行办公楼建成年份较早，建设时没有设置消防水池及消防泵房，为夯实黑河分行安全管理基础，确保分行安全生产稳定，按照消防安全管理规定，爱辉支行办公楼需设置消防水池及消防泵房。因爱辉支行无院落所限，爱辉支行无法自行建设消防水池和消防泵房，又因爱辉支行附近只有黑河华富商城有限责任公司拥有消防水池和消防泵房，故只能采用黑河华富商城有限责任公司的消防水池和消防泵房。</w:t>
            </w:r>
          </w:p>
        </w:tc>
      </w:tr>
      <w:tr w14:paraId="3EDAF68F">
        <w:tblPrEx>
          <w:tblCellMar>
            <w:top w:w="15" w:type="dxa"/>
            <w:left w:w="15" w:type="dxa"/>
            <w:bottom w:w="15" w:type="dxa"/>
            <w:right w:w="15" w:type="dxa"/>
          </w:tblCellMar>
        </w:tblPrEx>
        <w:trPr>
          <w:trHeight w:val="397" w:hRule="atLeast"/>
        </w:trPr>
        <w:tc>
          <w:tcPr>
            <w:tcW w:w="16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01131D06">
            <w:pPr>
              <w:widowControl/>
              <w:wordWrap w:val="0"/>
              <w:jc w:val="left"/>
              <w:rPr>
                <w:rFonts w:ascii="Helvetica" w:hAnsi="Helvetica" w:eastAsia="宋体" w:cs="宋体"/>
                <w:color w:val="000000"/>
                <w:kern w:val="0"/>
                <w:sz w:val="24"/>
                <w:szCs w:val="27"/>
              </w:rPr>
            </w:pPr>
            <w:r>
              <w:rPr>
                <w:rFonts w:ascii="Helvetica" w:hAnsi="Helvetica" w:eastAsia="宋体" w:cs="宋体"/>
                <w:color w:val="000000"/>
                <w:kern w:val="0"/>
                <w:sz w:val="24"/>
                <w:szCs w:val="27"/>
              </w:rPr>
              <w:t>拟定的唯一供应商名称</w:t>
            </w:r>
          </w:p>
        </w:tc>
        <w:tc>
          <w:tcPr>
            <w:tcW w:w="338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0E10A0A6">
            <w:pPr>
              <w:keepNext w:val="0"/>
              <w:keepLines w:val="0"/>
              <w:pageBreakBefore w:val="0"/>
              <w:kinsoku/>
              <w:wordWrap/>
              <w:overflowPunct/>
              <w:topLinePunct w:val="0"/>
              <w:autoSpaceDE/>
              <w:autoSpaceDN/>
              <w:bidi w:val="0"/>
              <w:adjustRightInd/>
              <w:snapToGrid/>
              <w:spacing w:line="560" w:lineRule="exact"/>
              <w:textAlignment w:val="auto"/>
              <w:rPr>
                <w:rFonts w:ascii="Helvetica" w:hAnsi="Helvetica" w:eastAsia="宋体" w:cs="宋体"/>
                <w:color w:val="000000"/>
                <w:kern w:val="0"/>
                <w:sz w:val="24"/>
                <w:szCs w:val="27"/>
              </w:rPr>
            </w:pPr>
            <w:r>
              <w:rPr>
                <w:rFonts w:hint="eastAsia" w:ascii="Helvetica" w:hAnsi="Helvetica" w:eastAsia="宋体" w:cs="宋体"/>
                <w:color w:val="000000"/>
                <w:kern w:val="0"/>
                <w:sz w:val="24"/>
                <w:szCs w:val="27"/>
                <w:lang w:val="en-US" w:eastAsia="zh-CN"/>
              </w:rPr>
              <w:t>黑河华富商城有限责任公司</w:t>
            </w:r>
          </w:p>
        </w:tc>
      </w:tr>
      <w:tr w14:paraId="047F3B1D">
        <w:tblPrEx>
          <w:tblCellMar>
            <w:top w:w="15" w:type="dxa"/>
            <w:left w:w="15" w:type="dxa"/>
            <w:bottom w:w="15" w:type="dxa"/>
            <w:right w:w="15" w:type="dxa"/>
          </w:tblCellMar>
        </w:tblPrEx>
        <w:trPr>
          <w:trHeight w:val="442" w:hRule="atLeast"/>
        </w:trPr>
        <w:tc>
          <w:tcPr>
            <w:tcW w:w="16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4166CF15">
            <w:pPr>
              <w:widowControl/>
              <w:wordWrap w:val="0"/>
              <w:jc w:val="left"/>
              <w:rPr>
                <w:rFonts w:ascii="Helvetica" w:hAnsi="Helvetica" w:eastAsia="宋体" w:cs="宋体"/>
                <w:color w:val="000000"/>
                <w:kern w:val="0"/>
                <w:sz w:val="24"/>
                <w:szCs w:val="27"/>
              </w:rPr>
            </w:pPr>
            <w:r>
              <w:rPr>
                <w:rFonts w:ascii="Helvetica" w:hAnsi="Helvetica" w:eastAsia="宋体" w:cs="宋体"/>
                <w:color w:val="000000"/>
                <w:kern w:val="0"/>
                <w:sz w:val="24"/>
                <w:szCs w:val="27"/>
              </w:rPr>
              <w:t>拟定的唯一供应商地址</w:t>
            </w:r>
          </w:p>
        </w:tc>
        <w:tc>
          <w:tcPr>
            <w:tcW w:w="338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40FCD47A">
            <w:pPr>
              <w:widowControl/>
              <w:rPr>
                <w:rFonts w:hint="eastAsia" w:ascii="Helvetica" w:hAnsi="Helvetica" w:eastAsia="宋体" w:cs="宋体"/>
                <w:color w:val="000000"/>
                <w:kern w:val="0"/>
                <w:sz w:val="24"/>
                <w:szCs w:val="27"/>
                <w:lang w:eastAsia="zh-CN"/>
              </w:rPr>
            </w:pPr>
            <w:r>
              <w:rPr>
                <w:rFonts w:hint="eastAsia" w:ascii="Helvetica" w:hAnsi="Helvetica" w:eastAsia="宋体" w:cs="宋体"/>
                <w:color w:val="000000"/>
                <w:kern w:val="0"/>
                <w:sz w:val="24"/>
                <w:szCs w:val="27"/>
              </w:rPr>
              <w:t>黑龙江省黑河市爱辉区</w:t>
            </w:r>
            <w:r>
              <w:rPr>
                <w:rFonts w:hint="eastAsia" w:ascii="Helvetica" w:hAnsi="Helvetica" w:eastAsia="宋体" w:cs="宋体"/>
                <w:color w:val="000000"/>
                <w:kern w:val="0"/>
                <w:sz w:val="24"/>
                <w:szCs w:val="27"/>
                <w:lang w:eastAsia="zh-CN"/>
              </w:rPr>
              <w:t>中央街华富商城</w:t>
            </w:r>
          </w:p>
        </w:tc>
      </w:tr>
      <w:tr w14:paraId="25246B85">
        <w:tblPrEx>
          <w:tblCellMar>
            <w:top w:w="15" w:type="dxa"/>
            <w:left w:w="15" w:type="dxa"/>
            <w:bottom w:w="15" w:type="dxa"/>
            <w:right w:w="15" w:type="dxa"/>
          </w:tblCellMar>
        </w:tblPrEx>
        <w:trPr>
          <w:trHeight w:val="397" w:hRule="atLeast"/>
        </w:trPr>
        <w:tc>
          <w:tcPr>
            <w:tcW w:w="16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1DCF49BF">
            <w:pPr>
              <w:widowControl/>
              <w:wordWrap w:val="0"/>
              <w:jc w:val="left"/>
              <w:rPr>
                <w:rFonts w:ascii="Helvetica" w:hAnsi="Helvetica" w:eastAsia="宋体" w:cs="宋体"/>
                <w:color w:val="000000"/>
                <w:kern w:val="0"/>
                <w:sz w:val="24"/>
                <w:szCs w:val="27"/>
              </w:rPr>
            </w:pPr>
            <w:r>
              <w:rPr>
                <w:rFonts w:ascii="Helvetica" w:hAnsi="Helvetica" w:eastAsia="宋体" w:cs="宋体"/>
                <w:color w:val="000000"/>
                <w:kern w:val="0"/>
                <w:sz w:val="24"/>
                <w:szCs w:val="27"/>
              </w:rPr>
              <w:t>公示截止时间</w:t>
            </w:r>
          </w:p>
        </w:tc>
        <w:tc>
          <w:tcPr>
            <w:tcW w:w="338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3F304EE8">
            <w:pPr>
              <w:widowControl/>
              <w:jc w:val="left"/>
              <w:rPr>
                <w:rFonts w:ascii="Helvetica" w:hAnsi="Helvetica" w:eastAsia="宋体" w:cs="宋体"/>
                <w:color w:val="000000"/>
                <w:kern w:val="0"/>
                <w:sz w:val="24"/>
                <w:szCs w:val="27"/>
              </w:rPr>
            </w:pPr>
            <w:r>
              <w:rPr>
                <w:rFonts w:hint="eastAsia" w:ascii="Helvetica" w:hAnsi="Helvetica" w:eastAsia="宋体" w:cs="宋体"/>
                <w:color w:val="000000"/>
                <w:kern w:val="0"/>
                <w:sz w:val="24"/>
                <w:szCs w:val="27"/>
              </w:rPr>
              <w:t>2025.</w:t>
            </w:r>
            <w:r>
              <w:rPr>
                <w:rFonts w:hint="eastAsia" w:ascii="Helvetica" w:hAnsi="Helvetica" w:eastAsia="宋体" w:cs="宋体"/>
                <w:color w:val="000000"/>
                <w:kern w:val="0"/>
                <w:sz w:val="24"/>
                <w:szCs w:val="27"/>
                <w:lang w:val="en-US" w:eastAsia="zh-CN"/>
              </w:rPr>
              <w:t>10</w:t>
            </w:r>
            <w:r>
              <w:rPr>
                <w:rFonts w:hint="eastAsia" w:ascii="Helvetica" w:hAnsi="Helvetica" w:eastAsia="宋体" w:cs="宋体"/>
                <w:color w:val="000000"/>
                <w:kern w:val="0"/>
                <w:sz w:val="24"/>
                <w:szCs w:val="27"/>
              </w:rPr>
              <w:t>.</w:t>
            </w:r>
            <w:r>
              <w:rPr>
                <w:rFonts w:hint="eastAsia" w:ascii="Helvetica" w:hAnsi="Helvetica" w:eastAsia="宋体" w:cs="宋体"/>
                <w:color w:val="000000"/>
                <w:kern w:val="0"/>
                <w:sz w:val="24"/>
                <w:szCs w:val="27"/>
                <w:lang w:val="en-US" w:eastAsia="zh-CN"/>
              </w:rPr>
              <w:t>18</w:t>
            </w:r>
            <w:r>
              <w:rPr>
                <w:rFonts w:hint="eastAsia" w:ascii="Helvetica" w:hAnsi="Helvetica" w:eastAsia="宋体" w:cs="宋体"/>
                <w:color w:val="000000"/>
                <w:kern w:val="0"/>
                <w:sz w:val="24"/>
                <w:szCs w:val="27"/>
              </w:rPr>
              <w:t xml:space="preserve"> 1</w:t>
            </w:r>
            <w:r>
              <w:rPr>
                <w:rFonts w:hint="eastAsia" w:ascii="Helvetica" w:hAnsi="Helvetica" w:eastAsia="宋体" w:cs="宋体"/>
                <w:color w:val="000000"/>
                <w:kern w:val="0"/>
                <w:sz w:val="24"/>
                <w:szCs w:val="27"/>
                <w:lang w:val="en-US" w:eastAsia="zh-CN"/>
              </w:rPr>
              <w:t>7</w:t>
            </w:r>
            <w:r>
              <w:rPr>
                <w:rFonts w:hint="eastAsia" w:ascii="Helvetica" w:hAnsi="Helvetica" w:eastAsia="宋体" w:cs="宋体"/>
                <w:color w:val="000000"/>
                <w:kern w:val="0"/>
                <w:sz w:val="24"/>
                <w:szCs w:val="27"/>
              </w:rPr>
              <w:t>：00</w:t>
            </w:r>
          </w:p>
        </w:tc>
      </w:tr>
      <w:tr w14:paraId="680A23C8">
        <w:tblPrEx>
          <w:tblCellMar>
            <w:top w:w="15" w:type="dxa"/>
            <w:left w:w="15" w:type="dxa"/>
            <w:bottom w:w="15" w:type="dxa"/>
            <w:right w:w="15" w:type="dxa"/>
          </w:tblCellMar>
        </w:tblPrEx>
        <w:trPr>
          <w:trHeight w:val="1263" w:hRule="atLeast"/>
        </w:trPr>
        <w:tc>
          <w:tcPr>
            <w:tcW w:w="16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5189580B">
            <w:pPr>
              <w:widowControl/>
              <w:wordWrap w:val="0"/>
              <w:jc w:val="left"/>
              <w:rPr>
                <w:rFonts w:ascii="Helvetica" w:hAnsi="Helvetica" w:eastAsia="宋体" w:cs="宋体"/>
                <w:color w:val="000000"/>
                <w:kern w:val="0"/>
                <w:sz w:val="24"/>
                <w:szCs w:val="27"/>
              </w:rPr>
            </w:pPr>
            <w:r>
              <w:rPr>
                <w:rFonts w:ascii="Helvetica" w:hAnsi="Helvetica" w:eastAsia="宋体" w:cs="宋体"/>
                <w:color w:val="000000"/>
                <w:kern w:val="0"/>
                <w:sz w:val="24"/>
                <w:szCs w:val="27"/>
              </w:rPr>
              <w:t>联系方式</w:t>
            </w:r>
          </w:p>
        </w:tc>
        <w:tc>
          <w:tcPr>
            <w:tcW w:w="338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2F810DD7">
            <w:pPr>
              <w:widowControl/>
              <w:wordWrap w:val="0"/>
              <w:jc w:val="left"/>
              <w:rPr>
                <w:rFonts w:ascii="Helvetica" w:hAnsi="Helvetica" w:eastAsia="宋体" w:cs="宋体"/>
                <w:color w:val="000000"/>
                <w:kern w:val="0"/>
                <w:sz w:val="24"/>
                <w:szCs w:val="27"/>
              </w:rPr>
            </w:pPr>
            <w:r>
              <w:rPr>
                <w:rFonts w:ascii="Helvetica" w:hAnsi="Helvetica" w:eastAsia="宋体" w:cs="宋体"/>
                <w:color w:val="000000"/>
                <w:kern w:val="0"/>
                <w:sz w:val="24"/>
                <w:szCs w:val="27"/>
              </w:rPr>
              <w:t>联系人姓名：冯天宇</w:t>
            </w:r>
          </w:p>
          <w:p w14:paraId="79700E1E">
            <w:pPr>
              <w:widowControl/>
              <w:wordWrap w:val="0"/>
              <w:jc w:val="left"/>
              <w:rPr>
                <w:rFonts w:ascii="Helvetica" w:hAnsi="Helvetica" w:eastAsia="宋体" w:cs="宋体"/>
                <w:color w:val="000000"/>
                <w:kern w:val="0"/>
                <w:sz w:val="24"/>
                <w:szCs w:val="27"/>
              </w:rPr>
            </w:pPr>
            <w:r>
              <w:rPr>
                <w:rFonts w:ascii="Helvetica" w:hAnsi="Helvetica" w:eastAsia="宋体" w:cs="宋体"/>
                <w:color w:val="000000"/>
                <w:kern w:val="0"/>
                <w:sz w:val="24"/>
                <w:szCs w:val="27"/>
              </w:rPr>
              <w:t>联系电话：</w:t>
            </w:r>
            <w:r>
              <w:rPr>
                <w:rFonts w:hint="eastAsia" w:ascii="Helvetica" w:hAnsi="Helvetica" w:eastAsia="宋体" w:cs="宋体"/>
                <w:color w:val="000000"/>
                <w:kern w:val="0"/>
                <w:sz w:val="24"/>
                <w:szCs w:val="27"/>
              </w:rPr>
              <w:t>0456-8275025</w:t>
            </w:r>
          </w:p>
          <w:p w14:paraId="3102A84B">
            <w:pPr>
              <w:widowControl/>
              <w:wordWrap w:val="0"/>
              <w:jc w:val="left"/>
              <w:rPr>
                <w:rFonts w:ascii="Helvetica" w:hAnsi="Helvetica" w:eastAsia="宋体" w:cs="宋体"/>
                <w:color w:val="000000"/>
                <w:kern w:val="0"/>
                <w:sz w:val="24"/>
                <w:szCs w:val="27"/>
              </w:rPr>
            </w:pPr>
            <w:r>
              <w:rPr>
                <w:rFonts w:ascii="Helvetica" w:hAnsi="Helvetica" w:eastAsia="宋体" w:cs="宋体"/>
                <w:color w:val="000000"/>
                <w:kern w:val="0"/>
                <w:sz w:val="24"/>
                <w:szCs w:val="27"/>
              </w:rPr>
              <w:t>电子邮箱：</w:t>
            </w:r>
            <w:r>
              <w:rPr>
                <w:rFonts w:hint="eastAsia" w:ascii="Helvetica" w:hAnsi="Helvetica" w:eastAsia="宋体" w:cs="宋体"/>
                <w:color w:val="000000"/>
                <w:kern w:val="0"/>
                <w:sz w:val="24"/>
                <w:szCs w:val="27"/>
              </w:rPr>
              <w:t>fengtianyu.hl@ccb.com</w:t>
            </w:r>
          </w:p>
        </w:tc>
      </w:tr>
      <w:tr w14:paraId="7992D79A">
        <w:tblPrEx>
          <w:tblCellMar>
            <w:top w:w="15" w:type="dxa"/>
            <w:left w:w="15" w:type="dxa"/>
            <w:bottom w:w="15" w:type="dxa"/>
            <w:right w:w="15" w:type="dxa"/>
          </w:tblCellMar>
        </w:tblPrEx>
        <w:trPr>
          <w:trHeight w:val="1214" w:hRule="atLeast"/>
        </w:trPr>
        <w:tc>
          <w:tcPr>
            <w:tcW w:w="162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765D5488">
            <w:pPr>
              <w:widowControl/>
              <w:wordWrap w:val="0"/>
              <w:jc w:val="left"/>
              <w:rPr>
                <w:rFonts w:ascii="Helvetica" w:hAnsi="Helvetica" w:eastAsia="宋体" w:cs="宋体"/>
                <w:color w:val="000000"/>
                <w:kern w:val="0"/>
                <w:sz w:val="24"/>
                <w:szCs w:val="27"/>
              </w:rPr>
            </w:pPr>
            <w:r>
              <w:rPr>
                <w:rFonts w:ascii="Helvetica" w:hAnsi="Helvetica" w:eastAsia="宋体" w:cs="宋体"/>
                <w:color w:val="000000"/>
                <w:kern w:val="0"/>
                <w:sz w:val="24"/>
                <w:szCs w:val="27"/>
              </w:rPr>
              <w:t>异议受理</w:t>
            </w:r>
          </w:p>
        </w:tc>
        <w:tc>
          <w:tcPr>
            <w:tcW w:w="3380" w:type="pct"/>
            <w:tcBorders>
              <w:top w:val="single" w:color="000000" w:sz="6" w:space="0"/>
              <w:left w:val="single" w:color="000000" w:sz="6" w:space="0"/>
              <w:bottom w:val="single" w:color="000000" w:sz="6" w:space="0"/>
              <w:right w:val="single" w:color="000000" w:sz="6" w:space="0"/>
            </w:tcBorders>
            <w:shd w:val="clear" w:color="auto" w:fill="FFFFFF"/>
            <w:vAlign w:val="center"/>
          </w:tcPr>
          <w:p w14:paraId="51658A4C">
            <w:pPr>
              <w:widowControl/>
              <w:wordWrap w:val="0"/>
              <w:jc w:val="left"/>
              <w:rPr>
                <w:rFonts w:ascii="Helvetica" w:hAnsi="Helvetica" w:eastAsia="宋体" w:cs="宋体"/>
                <w:color w:val="000000"/>
                <w:kern w:val="0"/>
                <w:sz w:val="24"/>
                <w:szCs w:val="27"/>
              </w:rPr>
            </w:pPr>
            <w:r>
              <w:rPr>
                <w:rFonts w:ascii="Helvetica" w:hAnsi="Helvetica" w:eastAsia="宋体" w:cs="宋体"/>
                <w:color w:val="000000"/>
                <w:kern w:val="0"/>
                <w:sz w:val="24"/>
                <w:szCs w:val="27"/>
              </w:rPr>
              <w:t>采前公示期间，供应商或其他利害关系人如有异议的，请以书面形式（加盖单位公章）向联系人电子邮箱提出，其他形式不予受理。</w:t>
            </w:r>
          </w:p>
        </w:tc>
      </w:tr>
    </w:tbl>
    <w:p w14:paraId="3286417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Helvetica">
    <w:altName w:val="Arial"/>
    <w:panose1 w:val="020B0604020202020204"/>
    <w:charset w:val="00"/>
    <w:family w:val="swiss"/>
    <w:pitch w:val="default"/>
    <w:sig w:usb0="00000000" w:usb1="00000000" w:usb2="00000009" w:usb3="00000000" w:csb0="000001FF" w:csb1="00000000"/>
  </w:font>
  <w:font w:name="微软雅黑">
    <w:panose1 w:val="020B0503020204020204"/>
    <w:charset w:val="86"/>
    <w:family w:val="swiss"/>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 w:name="彩虹粗仿宋">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6D73"/>
    <w:rsid w:val="000A515A"/>
    <w:rsid w:val="000B214B"/>
    <w:rsid w:val="002471E3"/>
    <w:rsid w:val="002607C8"/>
    <w:rsid w:val="00282898"/>
    <w:rsid w:val="002F7E70"/>
    <w:rsid w:val="003A21D5"/>
    <w:rsid w:val="003E403D"/>
    <w:rsid w:val="003E7D98"/>
    <w:rsid w:val="003F70E5"/>
    <w:rsid w:val="00506D73"/>
    <w:rsid w:val="00511F89"/>
    <w:rsid w:val="006335FE"/>
    <w:rsid w:val="00722F5A"/>
    <w:rsid w:val="00762650"/>
    <w:rsid w:val="00763196"/>
    <w:rsid w:val="008D77EA"/>
    <w:rsid w:val="009B69D2"/>
    <w:rsid w:val="00A82516"/>
    <w:rsid w:val="00AB1EBE"/>
    <w:rsid w:val="00AC043E"/>
    <w:rsid w:val="00B06DCB"/>
    <w:rsid w:val="00CC06EB"/>
    <w:rsid w:val="00CC38B7"/>
    <w:rsid w:val="00CC5F8F"/>
    <w:rsid w:val="00D25724"/>
    <w:rsid w:val="00E07A00"/>
    <w:rsid w:val="00E1532F"/>
    <w:rsid w:val="00F00E99"/>
    <w:rsid w:val="00F339B9"/>
    <w:rsid w:val="00FB3761"/>
    <w:rsid w:val="14B7172F"/>
    <w:rsid w:val="2BBC4ED5"/>
    <w:rsid w:val="52D51BD4"/>
    <w:rsid w:val="687213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customStyle="1" w:styleId="8">
    <w:name w:val="页眉 Char"/>
    <w:basedOn w:val="6"/>
    <w:link w:val="3"/>
    <w:qFormat/>
    <w:uiPriority w:val="99"/>
    <w:rPr>
      <w:sz w:val="18"/>
      <w:szCs w:val="18"/>
    </w:rPr>
  </w:style>
  <w:style w:type="character" w:customStyle="1" w:styleId="9">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ccb</Company>
  <Pages>1</Pages>
  <Words>163</Words>
  <Characters>191</Characters>
  <Lines>31</Lines>
  <Paragraphs>39</Paragraphs>
  <TotalTime>5</TotalTime>
  <ScaleCrop>false</ScaleCrop>
  <LinksUpToDate>false</LinksUpToDate>
  <CharactersWithSpaces>315</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2025-03-21T02:06:00Z</dcterms:created>
  <dc:creator>吴笛</dc:creator>
  <cp:lastModifiedBy>霍爽</cp:lastModifiedBy>
  <cp:lastPrinted>2024-12-06T09:10:00Z</cp:lastPrinted>
  <dcterms:modified xsi:type="dcterms:W3CDTF">2025-10-14T02:42:04Z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7C6B642AA5084B208811010B3B4BBEE0_13</vt:lpwstr>
  </property>
</Properties>
</file>