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401" w:rsidRDefault="00640190">
      <w:pPr>
        <w:spacing w:line="60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关于中国人保财险</w:t>
      </w:r>
      <w:r w:rsidR="00E16CF9" w:rsidRPr="00E16CF9">
        <w:rPr>
          <w:rFonts w:ascii="华文中宋" w:eastAsia="华文中宋" w:hAnsi="华文中宋" w:hint="eastAsia"/>
          <w:b/>
          <w:sz w:val="44"/>
          <w:szCs w:val="44"/>
        </w:rPr>
        <w:t>葫芦岛市分公司本部职场</w:t>
      </w:r>
      <w:r w:rsidR="0041635E">
        <w:rPr>
          <w:rFonts w:ascii="华文中宋" w:eastAsia="华文中宋" w:hAnsi="华文中宋" w:hint="eastAsia"/>
          <w:b/>
          <w:sz w:val="44"/>
          <w:szCs w:val="44"/>
        </w:rPr>
        <w:t>维修</w:t>
      </w:r>
      <w:r w:rsidR="00E16CF9" w:rsidRPr="00E16CF9">
        <w:rPr>
          <w:rFonts w:ascii="华文中宋" w:eastAsia="华文中宋" w:hAnsi="华文中宋" w:hint="eastAsia"/>
          <w:b/>
          <w:sz w:val="44"/>
          <w:szCs w:val="44"/>
        </w:rPr>
        <w:t>采购</w:t>
      </w:r>
      <w:r>
        <w:rPr>
          <w:rFonts w:ascii="华文中宋" w:eastAsia="华文中宋" w:hAnsi="华文中宋" w:hint="eastAsia"/>
          <w:b/>
          <w:sz w:val="44"/>
          <w:szCs w:val="44"/>
        </w:rPr>
        <w:t>项目供应商征集公告</w:t>
      </w:r>
    </w:p>
    <w:p w:rsidR="00901401" w:rsidRDefault="00901401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901401" w:rsidRDefault="00640190">
      <w:pPr>
        <w:pStyle w:val="ac"/>
        <w:numPr>
          <w:ilvl w:val="0"/>
          <w:numId w:val="1"/>
        </w:numPr>
        <w:spacing w:line="360" w:lineRule="auto"/>
        <w:ind w:firstLineChars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公告</w:t>
      </w:r>
      <w:r>
        <w:rPr>
          <w:rFonts w:ascii="黑体" w:eastAsia="黑体" w:hAnsi="黑体"/>
          <w:b/>
          <w:sz w:val="32"/>
          <w:szCs w:val="32"/>
        </w:rPr>
        <w:t>说明</w:t>
      </w:r>
    </w:p>
    <w:p w:rsidR="00901401" w:rsidRDefault="00640190">
      <w:pPr>
        <w:spacing w:line="360" w:lineRule="auto"/>
        <w:ind w:firstLineChars="200" w:firstLine="640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我</w:t>
      </w:r>
      <w:r>
        <w:rPr>
          <w:rFonts w:ascii="仿宋_GB2312" w:eastAsia="仿宋_GB2312" w:hAnsiTheme="majorEastAsia"/>
          <w:sz w:val="32"/>
          <w:szCs w:val="32"/>
        </w:rPr>
        <w:t>公司</w:t>
      </w:r>
      <w:r w:rsidR="008835E9" w:rsidRPr="008835E9">
        <w:rPr>
          <w:rFonts w:ascii="仿宋_GB2312" w:eastAsia="仿宋_GB2312" w:hAnsiTheme="majorEastAsia" w:hint="eastAsia"/>
          <w:sz w:val="32"/>
          <w:szCs w:val="32"/>
        </w:rPr>
        <w:t>职场改造修缮采购</w:t>
      </w:r>
      <w:r>
        <w:rPr>
          <w:rFonts w:ascii="仿宋_GB2312" w:eastAsia="仿宋_GB2312" w:hAnsiTheme="majorEastAsia" w:hint="eastAsia"/>
          <w:sz w:val="32"/>
          <w:szCs w:val="32"/>
        </w:rPr>
        <w:t>项目，现征集优秀供应商，征集时间自</w:t>
      </w:r>
      <w:r w:rsidR="00CE5412">
        <w:rPr>
          <w:rFonts w:ascii="仿宋_GB2312" w:eastAsia="仿宋_GB2312" w:hAnsiTheme="majorEastAsia" w:hint="eastAsia"/>
          <w:sz w:val="32"/>
          <w:szCs w:val="32"/>
        </w:rPr>
        <w:t>2025</w:t>
      </w:r>
      <w:r>
        <w:rPr>
          <w:rFonts w:ascii="仿宋_GB2312" w:eastAsia="仿宋_GB2312" w:hAnsiTheme="majorEastAsia" w:hint="eastAsia"/>
          <w:sz w:val="32"/>
          <w:szCs w:val="32"/>
        </w:rPr>
        <w:t>年</w:t>
      </w:r>
      <w:r w:rsidR="00CE5412">
        <w:rPr>
          <w:rFonts w:ascii="仿宋_GB2312" w:eastAsia="仿宋_GB2312" w:hAnsiTheme="majorEastAsia" w:hint="eastAsia"/>
          <w:sz w:val="32"/>
          <w:szCs w:val="32"/>
        </w:rPr>
        <w:t>11</w:t>
      </w:r>
      <w:r>
        <w:rPr>
          <w:rFonts w:ascii="仿宋_GB2312" w:eastAsia="仿宋_GB2312" w:hAnsiTheme="majorEastAsia" w:hint="eastAsia"/>
          <w:sz w:val="32"/>
          <w:szCs w:val="32"/>
        </w:rPr>
        <w:t>月</w:t>
      </w:r>
      <w:r w:rsidR="003B29AA">
        <w:rPr>
          <w:rFonts w:ascii="仿宋_GB2312" w:eastAsia="仿宋_GB2312" w:hAnsiTheme="majorEastAsia" w:hint="eastAsia"/>
          <w:sz w:val="32"/>
          <w:szCs w:val="32"/>
        </w:rPr>
        <w:t>7</w:t>
      </w:r>
      <w:r>
        <w:rPr>
          <w:rFonts w:ascii="仿宋_GB2312" w:eastAsia="仿宋_GB2312" w:hAnsiTheme="majorEastAsia" w:hint="eastAsia"/>
          <w:sz w:val="32"/>
          <w:szCs w:val="32"/>
        </w:rPr>
        <w:t>日</w:t>
      </w:r>
      <w:r w:rsidR="003B29AA">
        <w:rPr>
          <w:rFonts w:ascii="仿宋_GB2312" w:eastAsia="仿宋_GB2312" w:hAnsiTheme="majorEastAsia" w:hint="eastAsia"/>
          <w:sz w:val="32"/>
          <w:szCs w:val="32"/>
        </w:rPr>
        <w:t>18</w:t>
      </w:r>
      <w:r>
        <w:rPr>
          <w:rFonts w:ascii="仿宋_GB2312" w:eastAsia="仿宋_GB2312" w:hAnsiTheme="majorEastAsia" w:hint="eastAsia"/>
          <w:sz w:val="32"/>
          <w:szCs w:val="32"/>
        </w:rPr>
        <w:t>:</w:t>
      </w:r>
      <w:r w:rsidR="00CE5412">
        <w:rPr>
          <w:rFonts w:ascii="仿宋_GB2312" w:eastAsia="仿宋_GB2312" w:hAnsiTheme="majorEastAsia" w:hint="eastAsia"/>
          <w:sz w:val="32"/>
          <w:szCs w:val="32"/>
        </w:rPr>
        <w:t>00</w:t>
      </w:r>
      <w:r>
        <w:rPr>
          <w:rFonts w:ascii="仿宋_GB2312" w:eastAsia="仿宋_GB2312" w:hAnsiTheme="majorEastAsia" w:hint="eastAsia"/>
          <w:sz w:val="32"/>
          <w:szCs w:val="32"/>
        </w:rPr>
        <w:t>截至</w:t>
      </w:r>
      <w:r w:rsidR="00CE5412">
        <w:rPr>
          <w:rFonts w:ascii="仿宋_GB2312" w:eastAsia="仿宋_GB2312" w:hAnsiTheme="majorEastAsia" w:hint="eastAsia"/>
          <w:sz w:val="32"/>
          <w:szCs w:val="32"/>
        </w:rPr>
        <w:t>2025</w:t>
      </w:r>
      <w:r>
        <w:rPr>
          <w:rFonts w:ascii="仿宋_GB2312" w:eastAsia="仿宋_GB2312" w:hAnsiTheme="majorEastAsia" w:hint="eastAsia"/>
          <w:sz w:val="32"/>
          <w:szCs w:val="32"/>
        </w:rPr>
        <w:t>年</w:t>
      </w:r>
      <w:r w:rsidR="00CE5412">
        <w:rPr>
          <w:rFonts w:ascii="仿宋_GB2312" w:eastAsia="仿宋_GB2312" w:hAnsiTheme="majorEastAsia" w:hint="eastAsia"/>
          <w:sz w:val="32"/>
          <w:szCs w:val="32"/>
        </w:rPr>
        <w:t>11</w:t>
      </w:r>
      <w:r>
        <w:rPr>
          <w:rFonts w:ascii="仿宋_GB2312" w:eastAsia="仿宋_GB2312" w:hAnsiTheme="majorEastAsia" w:hint="eastAsia"/>
          <w:sz w:val="32"/>
          <w:szCs w:val="32"/>
        </w:rPr>
        <w:t>月</w:t>
      </w:r>
      <w:r w:rsidR="00CE5412">
        <w:rPr>
          <w:rFonts w:ascii="仿宋_GB2312" w:eastAsia="仿宋_GB2312" w:hAnsiTheme="majorEastAsia" w:hint="eastAsia"/>
          <w:sz w:val="32"/>
          <w:szCs w:val="32"/>
        </w:rPr>
        <w:t>12</w:t>
      </w:r>
      <w:r>
        <w:rPr>
          <w:rFonts w:ascii="仿宋_GB2312" w:eastAsia="仿宋_GB2312" w:hAnsiTheme="majorEastAsia" w:hint="eastAsia"/>
          <w:sz w:val="32"/>
          <w:szCs w:val="32"/>
        </w:rPr>
        <w:t>日</w:t>
      </w:r>
      <w:r w:rsidR="00CE5412">
        <w:rPr>
          <w:rFonts w:ascii="仿宋_GB2312" w:eastAsia="仿宋_GB2312" w:hAnsiTheme="majorEastAsia" w:hint="eastAsia"/>
          <w:sz w:val="32"/>
          <w:szCs w:val="32"/>
        </w:rPr>
        <w:t>18</w:t>
      </w:r>
      <w:r>
        <w:rPr>
          <w:rFonts w:ascii="仿宋_GB2312" w:eastAsia="仿宋_GB2312" w:hAnsiTheme="majorEastAsia" w:hint="eastAsia"/>
          <w:sz w:val="32"/>
          <w:szCs w:val="32"/>
        </w:rPr>
        <w:t>:</w:t>
      </w:r>
      <w:r w:rsidR="00CE5412">
        <w:rPr>
          <w:rFonts w:ascii="仿宋_GB2312" w:eastAsia="仿宋_GB2312" w:hAnsiTheme="majorEastAsia" w:hint="eastAsia"/>
          <w:sz w:val="32"/>
          <w:szCs w:val="32"/>
        </w:rPr>
        <w:t>00</w:t>
      </w:r>
      <w:r>
        <w:rPr>
          <w:rFonts w:ascii="仿宋_GB2312" w:eastAsia="仿宋_GB2312" w:hAnsiTheme="majorEastAsia" w:hint="eastAsia"/>
          <w:sz w:val="32"/>
          <w:szCs w:val="32"/>
        </w:rPr>
        <w:t>，欢迎参与。</w:t>
      </w:r>
    </w:p>
    <w:p w:rsidR="00901401" w:rsidRDefault="00640190">
      <w:pPr>
        <w:pStyle w:val="ac"/>
        <w:numPr>
          <w:ilvl w:val="0"/>
          <w:numId w:val="1"/>
        </w:numPr>
        <w:spacing w:line="360" w:lineRule="auto"/>
        <w:ind w:firstLineChars="0"/>
        <w:rPr>
          <w:rFonts w:ascii="黑体" w:eastAsia="黑体" w:hAnsi="黑体"/>
          <w:b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32"/>
          <w:szCs w:val="32"/>
        </w:rPr>
        <w:t>采购需求</w:t>
      </w:r>
    </w:p>
    <w:p w:rsidR="008835E9" w:rsidRDefault="008835E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835E9">
        <w:rPr>
          <w:rFonts w:ascii="仿宋_GB2312" w:eastAsia="仿宋_GB2312" w:hint="eastAsia"/>
          <w:sz w:val="32"/>
          <w:szCs w:val="32"/>
        </w:rPr>
        <w:t>拟</w:t>
      </w:r>
      <w:r w:rsidR="00D74CFF" w:rsidRPr="00D74CFF">
        <w:rPr>
          <w:rFonts w:ascii="仿宋_GB2312" w:eastAsia="仿宋_GB2312" w:hint="eastAsia"/>
          <w:sz w:val="32"/>
          <w:szCs w:val="32"/>
        </w:rPr>
        <w:t>采购</w:t>
      </w:r>
      <w:r w:rsidR="00D74CFF" w:rsidRPr="00D74CFF">
        <w:rPr>
          <w:rFonts w:ascii="仿宋_GB2312" w:eastAsia="仿宋_GB2312"/>
          <w:sz w:val="32"/>
          <w:szCs w:val="32"/>
        </w:rPr>
        <w:t>1家供应商，为我公司提供办公楼楼内改造、修缮工作。工程施工应在合同签订之日起15日内完成，施工完毕后，执行现场验收的方式对整体工程进行验收，承包人提供增值税发票后5个工作日内向承包人支付合同总价的95%，在收到增值税发票后30个工作日内向承包人支付最终工程结算总价款的5%。</w:t>
      </w:r>
    </w:p>
    <w:p w:rsidR="00901401" w:rsidRDefault="00640190">
      <w:pPr>
        <w:pStyle w:val="ac"/>
        <w:numPr>
          <w:ilvl w:val="0"/>
          <w:numId w:val="1"/>
        </w:numPr>
        <w:spacing w:line="360" w:lineRule="auto"/>
        <w:ind w:firstLineChars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供应商</w:t>
      </w:r>
      <w:r>
        <w:rPr>
          <w:rFonts w:ascii="黑体" w:eastAsia="黑体" w:hAnsi="黑体"/>
          <w:b/>
          <w:sz w:val="32"/>
          <w:szCs w:val="32"/>
        </w:rPr>
        <w:t>资质要求</w:t>
      </w:r>
    </w:p>
    <w:p w:rsidR="00901401" w:rsidRDefault="00640190">
      <w:pPr>
        <w:pStyle w:val="a8"/>
        <w:shd w:val="clear" w:color="auto" w:fill="FFFFFF"/>
        <w:spacing w:before="0" w:after="0"/>
        <w:ind w:firstLineChars="200" w:firstLine="640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1.具有独立承担民事责任的能力；</w:t>
      </w:r>
    </w:p>
    <w:p w:rsidR="00901401" w:rsidRDefault="00640190">
      <w:pPr>
        <w:pStyle w:val="a8"/>
        <w:shd w:val="clear" w:color="auto" w:fill="FFFFFF"/>
        <w:spacing w:before="0" w:after="0"/>
        <w:ind w:firstLineChars="200" w:firstLine="640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2.具有良好的商业信誉和健全的财务会计制度；</w:t>
      </w:r>
    </w:p>
    <w:p w:rsidR="00901401" w:rsidRDefault="00640190">
      <w:pPr>
        <w:pStyle w:val="a8"/>
        <w:shd w:val="clear" w:color="auto" w:fill="FFFFFF"/>
        <w:spacing w:before="0" w:after="0"/>
        <w:ind w:firstLineChars="200" w:firstLine="640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3.具有履行合同所必需的设备和专业技术能力；</w:t>
      </w:r>
    </w:p>
    <w:p w:rsidR="00901401" w:rsidRDefault="00640190">
      <w:pPr>
        <w:pStyle w:val="a8"/>
        <w:shd w:val="clear" w:color="auto" w:fill="FFFFFF"/>
        <w:spacing w:before="0" w:after="0"/>
        <w:ind w:firstLineChars="200" w:firstLine="640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4.有依法缴纳税收和社会保障资金的良好记录；</w:t>
      </w:r>
    </w:p>
    <w:p w:rsidR="00901401" w:rsidRDefault="00640190">
      <w:pPr>
        <w:pStyle w:val="a8"/>
        <w:shd w:val="clear" w:color="auto" w:fill="FFFFFF"/>
        <w:spacing w:before="0" w:after="0"/>
        <w:ind w:firstLineChars="200" w:firstLine="640"/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5.经营状况良好，且近三年内无重大违法违规记录；</w:t>
      </w:r>
    </w:p>
    <w:p w:rsidR="00901401" w:rsidRDefault="0064019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6.自觉遵守人保公司关于供应商管理的相关制度规定，诚实、守信、无欺诈行为；</w:t>
      </w:r>
    </w:p>
    <w:p w:rsidR="00901401" w:rsidRDefault="0064019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7.未被列入人保公司供应商黑名单或已不在禁入期内；</w:t>
      </w:r>
    </w:p>
    <w:p w:rsidR="00901401" w:rsidRDefault="00640190">
      <w:pPr>
        <w:pStyle w:val="a8"/>
        <w:shd w:val="clear" w:color="auto" w:fill="FFFFFF"/>
        <w:spacing w:before="0" w:after="0"/>
        <w:ind w:firstLineChars="200" w:firstLine="640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.单位负责人为同一人或存在控股、管理关系的不同单位，不得参加同一标段/标包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投标</w:t>
      </w: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或未划分标段/标包的同一采购项目的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投标</w:t>
      </w: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;</w:t>
      </w:r>
    </w:p>
    <w:p w:rsidR="00901401" w:rsidRDefault="0064019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9.不接受联合体投标，不得分包、转包</w:t>
      </w:r>
      <w:r w:rsidR="00E40219">
        <w:rPr>
          <w:rFonts w:ascii="仿宋_GB2312" w:eastAsia="仿宋_GB2312" w:hint="eastAsia"/>
          <w:sz w:val="32"/>
          <w:szCs w:val="32"/>
        </w:rPr>
        <w:t>。</w:t>
      </w:r>
    </w:p>
    <w:p w:rsidR="00901401" w:rsidRDefault="00640190">
      <w:pPr>
        <w:pStyle w:val="ac"/>
        <w:numPr>
          <w:ilvl w:val="0"/>
          <w:numId w:val="1"/>
        </w:numPr>
        <w:spacing w:line="360" w:lineRule="auto"/>
        <w:ind w:firstLineChars="0"/>
        <w:rPr>
          <w:rFonts w:ascii="仿宋_GB2312" w:eastAsia="仿宋_GB2312" w:hAnsiTheme="majorEastAsia" w:cs="宋体"/>
          <w:kern w:val="0"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供应商报名方式</w:t>
      </w:r>
    </w:p>
    <w:p w:rsidR="00901401" w:rsidRDefault="00640190">
      <w:pPr>
        <w:ind w:firstLineChars="200" w:firstLine="640"/>
        <w:rPr>
          <w:rFonts w:ascii="微软雅黑" w:eastAsia="仿宋_GB2312" w:hAnsi="微软雅黑" w:cs="微软雅黑"/>
          <w:color w:val="000000"/>
          <w:sz w:val="21"/>
          <w:szCs w:val="21"/>
        </w:rPr>
      </w:pP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（一）报名资料：凡有意向参加该采购项目的供应商，需提供满足资质要求的相应证明资料，包括但不限于</w:t>
      </w:r>
      <w:r>
        <w:rPr>
          <w:rFonts w:ascii="仿宋_GB2312" w:eastAsia="仿宋_GB2312" w:hint="eastAsia"/>
          <w:sz w:val="32"/>
          <w:szCs w:val="32"/>
        </w:rPr>
        <w:t>营业执照复印件加盖公章、法定代表人资格证明原件或授权委托书及授权人身份证、</w:t>
      </w:r>
      <w:r>
        <w:rPr>
          <w:rFonts w:ascii="仿宋_GB2312" w:eastAsia="仿宋_GB2312" w:cs="Arial"/>
          <w:sz w:val="32"/>
          <w:szCs w:val="32"/>
        </w:rPr>
        <w:t>投标联系人的姓名</w:t>
      </w:r>
      <w:r>
        <w:rPr>
          <w:rFonts w:ascii="仿宋_GB2312" w:eastAsia="仿宋_GB2312" w:cs="Arial" w:hint="eastAsia"/>
          <w:sz w:val="32"/>
          <w:szCs w:val="32"/>
        </w:rPr>
        <w:t>、</w:t>
      </w:r>
      <w:r>
        <w:rPr>
          <w:rFonts w:ascii="仿宋_GB2312" w:eastAsia="仿宋_GB2312" w:cs="Arial"/>
          <w:sz w:val="32"/>
          <w:szCs w:val="32"/>
        </w:rPr>
        <w:t>联系邮箱</w:t>
      </w:r>
      <w:r>
        <w:rPr>
          <w:rFonts w:ascii="仿宋_GB2312" w:eastAsia="仿宋_GB2312" w:cs="Arial" w:hint="eastAsia"/>
          <w:sz w:val="32"/>
          <w:szCs w:val="32"/>
        </w:rPr>
        <w:t>、微信和</w:t>
      </w:r>
      <w:r>
        <w:rPr>
          <w:rFonts w:ascii="仿宋_GB2312" w:eastAsia="仿宋_GB2312" w:cs="Arial"/>
          <w:sz w:val="32"/>
          <w:szCs w:val="32"/>
        </w:rPr>
        <w:t>联系电话</w:t>
      </w:r>
      <w:r>
        <w:rPr>
          <w:rFonts w:ascii="仿宋_GB2312" w:eastAsia="仿宋_GB2312" w:cs="Arial" w:hint="eastAsia"/>
          <w:sz w:val="32"/>
          <w:szCs w:val="32"/>
        </w:rPr>
        <w:t>。</w:t>
      </w:r>
    </w:p>
    <w:p w:rsidR="00901401" w:rsidRDefault="00640190">
      <w:pPr>
        <w:pStyle w:val="a8"/>
        <w:shd w:val="clear" w:color="auto" w:fill="FFFFFF"/>
        <w:spacing w:before="0" w:after="0"/>
        <w:ind w:firstLine="480"/>
        <w:rPr>
          <w:rFonts w:ascii="微软雅黑" w:eastAsia="微软雅黑" w:hAnsi="微软雅黑" w:cs="微软雅黑"/>
          <w:color w:val="000000"/>
          <w:sz w:val="21"/>
          <w:szCs w:val="21"/>
        </w:rPr>
      </w:pP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（二）报名方式：</w:t>
      </w:r>
    </w:p>
    <w:p w:rsidR="00901401" w:rsidRDefault="00640190">
      <w:pPr>
        <w:pStyle w:val="a8"/>
        <w:shd w:val="clear" w:color="auto" w:fill="FFFFFF"/>
        <w:spacing w:before="0" w:after="0"/>
        <w:ind w:firstLine="480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线上报名：拟报名参加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本</w:t>
      </w: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采购项目的潜在供应商，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请</w:t>
      </w: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登录人保e采外网门户（https://ec.picc.com/）申请注册入库，审核通过后进行项目报名，同步将报名资料电子版发送采购人明确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的</w:t>
      </w: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联系人邮箱。人保e采管理系统供应商注册入库详情可在登录采购门户后查阅《人保e采管理系统供应商入库操作指南》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或查看附件</w:t>
      </w:r>
      <w:r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微软雅黑" w:cs="仿宋_GB2312" w:hint="eastAsia"/>
          <w:b/>
          <w:bCs/>
          <w:color w:val="000000"/>
          <w:sz w:val="32"/>
          <w:szCs w:val="32"/>
          <w:shd w:val="clear" w:color="auto" w:fill="FFFFFF"/>
        </w:rPr>
        <w:t>入库需经审核，请潜在供应商尽早注册，为入库审核预留时间，避免影响项目报名。如报名时间紧张，可通过门户网站提供的联系方式联络运维人员加快审核。</w:t>
      </w:r>
    </w:p>
    <w:p w:rsidR="00901401" w:rsidRDefault="00640190">
      <w:pPr>
        <w:pStyle w:val="ac"/>
        <w:numPr>
          <w:ilvl w:val="0"/>
          <w:numId w:val="1"/>
        </w:numPr>
        <w:spacing w:line="360" w:lineRule="auto"/>
        <w:ind w:firstLineChars="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lastRenderedPageBreak/>
        <w:t>采购人信息</w:t>
      </w:r>
    </w:p>
    <w:p w:rsidR="00901401" w:rsidRPr="0087465B" w:rsidRDefault="00640190" w:rsidP="008746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7465B">
        <w:rPr>
          <w:rFonts w:ascii="仿宋_GB2312" w:eastAsia="仿宋_GB2312"/>
          <w:sz w:val="32"/>
          <w:szCs w:val="32"/>
        </w:rPr>
        <w:t>采购人：中国人民财产保险股份有限公司</w:t>
      </w:r>
      <w:r w:rsidR="0087465B" w:rsidRPr="0087465B">
        <w:rPr>
          <w:rFonts w:ascii="仿宋_GB2312" w:eastAsia="仿宋_GB2312" w:hint="eastAsia"/>
          <w:sz w:val="32"/>
          <w:szCs w:val="32"/>
        </w:rPr>
        <w:t>葫芦岛市</w:t>
      </w:r>
      <w:r w:rsidRPr="0087465B">
        <w:rPr>
          <w:rFonts w:ascii="仿宋_GB2312" w:eastAsia="仿宋_GB2312" w:hint="eastAsia"/>
          <w:sz w:val="32"/>
          <w:szCs w:val="32"/>
        </w:rPr>
        <w:t>分公司</w:t>
      </w:r>
    </w:p>
    <w:p w:rsidR="00901401" w:rsidRPr="0087465B" w:rsidRDefault="00640190" w:rsidP="008746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7465B">
        <w:rPr>
          <w:rFonts w:ascii="仿宋_GB2312" w:eastAsia="仿宋_GB2312"/>
          <w:sz w:val="32"/>
          <w:szCs w:val="32"/>
        </w:rPr>
        <w:t>地 址：</w:t>
      </w:r>
      <w:r w:rsidR="0087465B" w:rsidRPr="0087465B">
        <w:rPr>
          <w:rFonts w:ascii="仿宋_GB2312" w:eastAsia="仿宋_GB2312" w:hint="eastAsia"/>
          <w:sz w:val="32"/>
          <w:szCs w:val="32"/>
        </w:rPr>
        <w:t>辽宁省葫芦岛市龙港区龙湾大街</w:t>
      </w:r>
      <w:r w:rsidR="0087465B" w:rsidRPr="0087465B">
        <w:rPr>
          <w:rFonts w:ascii="仿宋_GB2312" w:eastAsia="仿宋_GB2312"/>
          <w:sz w:val="32"/>
          <w:szCs w:val="32"/>
        </w:rPr>
        <w:t>36号</w:t>
      </w:r>
    </w:p>
    <w:p w:rsidR="00901401" w:rsidRPr="0087465B" w:rsidRDefault="00640190" w:rsidP="0087465B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87465B">
        <w:rPr>
          <w:rFonts w:ascii="仿宋_GB2312" w:eastAsia="仿宋_GB2312"/>
          <w:sz w:val="32"/>
          <w:szCs w:val="32"/>
        </w:rPr>
        <w:t>邮政编码：</w:t>
      </w:r>
      <w:r w:rsidR="0087465B" w:rsidRPr="0087465B">
        <w:rPr>
          <w:rFonts w:ascii="仿宋_GB2312" w:eastAsia="仿宋_GB2312"/>
          <w:sz w:val="32"/>
          <w:szCs w:val="32"/>
        </w:rPr>
        <w:t>125000</w:t>
      </w:r>
    </w:p>
    <w:p w:rsidR="00EF115E" w:rsidRPr="00FC2E46" w:rsidRDefault="00640190">
      <w:pPr>
        <w:spacing w:line="360" w:lineRule="auto"/>
        <w:ind w:left="640"/>
        <w:rPr>
          <w:rFonts w:ascii="仿宋_GB2312" w:eastAsia="仿宋_GB2312" w:hAnsiTheme="majorEastAsia"/>
          <w:sz w:val="32"/>
          <w:szCs w:val="32"/>
        </w:rPr>
      </w:pPr>
      <w:r w:rsidRPr="00FC2E46">
        <w:rPr>
          <w:rFonts w:ascii="仿宋_GB2312" w:eastAsia="仿宋_GB2312" w:hAnsiTheme="majorEastAsia"/>
          <w:sz w:val="32"/>
          <w:szCs w:val="32"/>
        </w:rPr>
        <w:t>项目报名联系人：</w:t>
      </w:r>
      <w:r w:rsidR="00FC2E46">
        <w:rPr>
          <w:rFonts w:ascii="仿宋_GB2312" w:eastAsia="仿宋_GB2312" w:hAnsiTheme="majorEastAsia" w:hint="eastAsia"/>
          <w:sz w:val="32"/>
          <w:szCs w:val="32"/>
        </w:rPr>
        <w:t>季馨璐</w:t>
      </w:r>
      <w:r w:rsidRPr="00FC2E46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Pr="00FC2E46">
        <w:rPr>
          <w:rFonts w:ascii="仿宋_GB2312" w:eastAsia="仿宋_GB2312" w:hAnsiTheme="majorEastAsia"/>
          <w:sz w:val="32"/>
          <w:szCs w:val="32"/>
        </w:rPr>
        <w:t xml:space="preserve"> </w:t>
      </w:r>
    </w:p>
    <w:p w:rsidR="00901401" w:rsidRPr="00FC2E46" w:rsidRDefault="00640190">
      <w:pPr>
        <w:spacing w:line="360" w:lineRule="auto"/>
        <w:ind w:left="640"/>
        <w:rPr>
          <w:rFonts w:ascii="仿宋_GB2312" w:eastAsia="仿宋_GB2312" w:hAnsiTheme="majorEastAsia"/>
          <w:sz w:val="32"/>
          <w:szCs w:val="32"/>
        </w:rPr>
      </w:pPr>
      <w:r w:rsidRPr="00FC2E46">
        <w:rPr>
          <w:rFonts w:ascii="仿宋_GB2312" w:eastAsia="仿宋_GB2312" w:hAnsiTheme="majorEastAsia"/>
          <w:sz w:val="32"/>
          <w:szCs w:val="32"/>
        </w:rPr>
        <w:t>电话：</w:t>
      </w:r>
      <w:r w:rsidR="00FC2E46">
        <w:rPr>
          <w:rFonts w:ascii="仿宋_GB2312" w:eastAsia="仿宋_GB2312" w:hAnsiTheme="majorEastAsia" w:hint="eastAsia"/>
          <w:sz w:val="32"/>
          <w:szCs w:val="32"/>
        </w:rPr>
        <w:t>0429-3106866</w:t>
      </w:r>
      <w:r w:rsidRPr="00FC2E46">
        <w:rPr>
          <w:rFonts w:ascii="仿宋_GB2312" w:eastAsia="仿宋_GB2312" w:hAnsiTheme="majorEastAsia"/>
          <w:sz w:val="32"/>
          <w:szCs w:val="32"/>
        </w:rPr>
        <w:t xml:space="preserve"> </w:t>
      </w:r>
    </w:p>
    <w:p w:rsidR="00901401" w:rsidRDefault="00640190">
      <w:pPr>
        <w:pStyle w:val="a9"/>
        <w:ind w:firstLineChars="200" w:firstLine="640"/>
        <w:rPr>
          <w:rFonts w:ascii="仿宋_GB2312" w:eastAsia="仿宋_GB2312" w:hAnsiTheme="majorEastAsia"/>
          <w:sz w:val="32"/>
          <w:szCs w:val="32"/>
        </w:rPr>
      </w:pPr>
      <w:r w:rsidRPr="00FC2E46">
        <w:rPr>
          <w:rFonts w:ascii="仿宋_GB2312" w:eastAsia="仿宋_GB2312" w:hAnsiTheme="majorEastAsia" w:hint="eastAsia"/>
          <w:sz w:val="32"/>
          <w:szCs w:val="32"/>
        </w:rPr>
        <w:t>电子邮箱：</w:t>
      </w:r>
      <w:r w:rsidR="00FC2E46">
        <w:rPr>
          <w:rFonts w:ascii="仿宋_GB2312" w:eastAsia="仿宋_GB2312" w:hAnsiTheme="majorEastAsia" w:hint="eastAsia"/>
          <w:sz w:val="32"/>
          <w:szCs w:val="32"/>
        </w:rPr>
        <w:t>jixinlu</w:t>
      </w:r>
      <w:r w:rsidR="00FC2E46">
        <w:rPr>
          <w:rFonts w:ascii="仿宋_GB2312" w:eastAsia="仿宋_GB2312" w:hAnsiTheme="majorEastAsia"/>
          <w:sz w:val="32"/>
          <w:szCs w:val="32"/>
        </w:rPr>
        <w:t>@liaon.picc.com.cn</w:t>
      </w:r>
    </w:p>
    <w:p w:rsidR="00901401" w:rsidRDefault="00901401">
      <w:pPr>
        <w:pStyle w:val="a4"/>
      </w:pPr>
    </w:p>
    <w:p w:rsidR="00901401" w:rsidRDefault="00640190">
      <w:pPr>
        <w:pStyle w:val="a8"/>
        <w:spacing w:line="360" w:lineRule="auto"/>
        <w:ind w:firstLineChars="200" w:firstLine="640"/>
        <w:jc w:val="both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Arial" w:hint="eastAsia"/>
          <w:sz w:val="32"/>
          <w:szCs w:val="32"/>
        </w:rPr>
        <w:t>特此公告。</w:t>
      </w:r>
    </w:p>
    <w:p w:rsidR="00901401" w:rsidRDefault="00640190">
      <w:pPr>
        <w:pStyle w:val="a8"/>
        <w:spacing w:line="360" w:lineRule="auto"/>
        <w:ind w:firstLineChars="200" w:firstLine="640"/>
        <w:jc w:val="both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Calibri" w:hint="eastAsia"/>
          <w:sz w:val="32"/>
          <w:szCs w:val="32"/>
        </w:rPr>
        <w:t> </w:t>
      </w:r>
    </w:p>
    <w:p w:rsidR="00901401" w:rsidRDefault="0087465B" w:rsidP="0087465B">
      <w:pPr>
        <w:pStyle w:val="a8"/>
        <w:spacing w:line="360" w:lineRule="auto"/>
        <w:jc w:val="right"/>
        <w:rPr>
          <w:rFonts w:ascii="仿宋_GB2312" w:eastAsia="仿宋_GB2312" w:cs="Arial"/>
          <w:sz w:val="32"/>
          <w:szCs w:val="32"/>
        </w:rPr>
      </w:pPr>
      <w:r w:rsidRPr="0087465B">
        <w:rPr>
          <w:rFonts w:ascii="仿宋_GB2312" w:eastAsia="仿宋_GB2312" w:cs="Calibri" w:hint="eastAsia"/>
          <w:sz w:val="32"/>
          <w:szCs w:val="32"/>
        </w:rPr>
        <w:t>中国人民财产保险股份有限公司葫芦岛市分公司</w:t>
      </w:r>
    </w:p>
    <w:p w:rsidR="00901401" w:rsidRDefault="00640190">
      <w:pPr>
        <w:pStyle w:val="a8"/>
        <w:spacing w:line="360" w:lineRule="auto"/>
        <w:ind w:firstLine="200"/>
        <w:jc w:val="both"/>
        <w:rPr>
          <w:rFonts w:ascii="仿宋_GB2312" w:eastAsia="仿宋_GB2312" w:cs="Arial"/>
          <w:sz w:val="32"/>
          <w:szCs w:val="32"/>
        </w:rPr>
      </w:pPr>
      <w:r>
        <w:rPr>
          <w:rFonts w:ascii="仿宋_GB2312" w:eastAsia="仿宋_GB2312" w:cs="Calibri" w:hint="eastAsia"/>
          <w:sz w:val="32"/>
          <w:szCs w:val="32"/>
        </w:rPr>
        <w:t>             </w:t>
      </w:r>
      <w:r>
        <w:rPr>
          <w:rFonts w:ascii="仿宋_GB2312" w:eastAsia="仿宋_GB2312" w:cs="Calibri"/>
          <w:sz w:val="32"/>
          <w:szCs w:val="32"/>
        </w:rPr>
        <w:t xml:space="preserve">    </w:t>
      </w:r>
      <w:r w:rsidR="0087465B">
        <w:rPr>
          <w:rFonts w:ascii="仿宋_GB2312" w:eastAsia="仿宋_GB2312" w:cs="Arial"/>
          <w:sz w:val="32"/>
          <w:szCs w:val="32"/>
        </w:rPr>
        <w:t>2025</w:t>
      </w:r>
      <w:r>
        <w:rPr>
          <w:rFonts w:ascii="仿宋_GB2312" w:eastAsia="仿宋_GB2312" w:cs="Arial" w:hint="eastAsia"/>
          <w:sz w:val="32"/>
          <w:szCs w:val="32"/>
        </w:rPr>
        <w:t>年</w:t>
      </w:r>
      <w:r w:rsidR="0087465B">
        <w:rPr>
          <w:rFonts w:ascii="仿宋_GB2312" w:eastAsia="仿宋_GB2312" w:cs="Arial"/>
          <w:sz w:val="32"/>
          <w:szCs w:val="32"/>
        </w:rPr>
        <w:t>11</w:t>
      </w:r>
      <w:r>
        <w:rPr>
          <w:rFonts w:ascii="仿宋_GB2312" w:eastAsia="仿宋_GB2312" w:cs="Arial" w:hint="eastAsia"/>
          <w:sz w:val="32"/>
          <w:szCs w:val="32"/>
        </w:rPr>
        <w:t>月</w:t>
      </w:r>
      <w:r w:rsidR="0087465B">
        <w:rPr>
          <w:rFonts w:ascii="仿宋_GB2312" w:eastAsia="仿宋_GB2312" w:cs="Arial"/>
          <w:sz w:val="32"/>
          <w:szCs w:val="32"/>
        </w:rPr>
        <w:t>7</w:t>
      </w:r>
      <w:r>
        <w:rPr>
          <w:rFonts w:ascii="仿宋_GB2312" w:eastAsia="仿宋_GB2312" w:cs="Arial" w:hint="eastAsia"/>
          <w:sz w:val="32"/>
          <w:szCs w:val="32"/>
        </w:rPr>
        <w:t>日</w:t>
      </w:r>
    </w:p>
    <w:p w:rsidR="00901401" w:rsidRDefault="00901401">
      <w:pPr>
        <w:spacing w:line="360" w:lineRule="auto"/>
        <w:ind w:left="640"/>
        <w:rPr>
          <w:rFonts w:ascii="仿宋_GB2312" w:eastAsia="仿宋_GB2312" w:hAnsiTheme="majorEastAsia"/>
          <w:sz w:val="32"/>
          <w:szCs w:val="32"/>
        </w:rPr>
      </w:pPr>
    </w:p>
    <w:p w:rsidR="00901401" w:rsidRDefault="00901401"/>
    <w:sectPr w:rsidR="00901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40D" w:rsidRDefault="0083040D" w:rsidP="00E16CF9">
      <w:r>
        <w:separator/>
      </w:r>
    </w:p>
  </w:endnote>
  <w:endnote w:type="continuationSeparator" w:id="0">
    <w:p w:rsidR="0083040D" w:rsidRDefault="0083040D" w:rsidP="00E16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40D" w:rsidRDefault="0083040D" w:rsidP="00E16CF9">
      <w:r>
        <w:separator/>
      </w:r>
    </w:p>
  </w:footnote>
  <w:footnote w:type="continuationSeparator" w:id="0">
    <w:p w:rsidR="0083040D" w:rsidRDefault="0083040D" w:rsidP="00E16C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A2BD5"/>
    <w:multiLevelType w:val="multilevel"/>
    <w:tmpl w:val="00FA2BD5"/>
    <w:lvl w:ilvl="0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cs="黑体" w:hint="eastAsia"/>
        <w:b/>
        <w:bCs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CEB"/>
    <w:rsid w:val="00057A97"/>
    <w:rsid w:val="000B6F34"/>
    <w:rsid w:val="000D05D1"/>
    <w:rsid w:val="00124E4C"/>
    <w:rsid w:val="001A16F7"/>
    <w:rsid w:val="001E729C"/>
    <w:rsid w:val="00246D3E"/>
    <w:rsid w:val="00260183"/>
    <w:rsid w:val="002720B5"/>
    <w:rsid w:val="00354459"/>
    <w:rsid w:val="00364936"/>
    <w:rsid w:val="00383B33"/>
    <w:rsid w:val="003B29AA"/>
    <w:rsid w:val="003B2E24"/>
    <w:rsid w:val="003F0824"/>
    <w:rsid w:val="0041635E"/>
    <w:rsid w:val="00426F4F"/>
    <w:rsid w:val="00453DA2"/>
    <w:rsid w:val="00470CC4"/>
    <w:rsid w:val="004B061B"/>
    <w:rsid w:val="00526B0F"/>
    <w:rsid w:val="0053173F"/>
    <w:rsid w:val="005D0161"/>
    <w:rsid w:val="005F13A8"/>
    <w:rsid w:val="006063AC"/>
    <w:rsid w:val="00636474"/>
    <w:rsid w:val="00640190"/>
    <w:rsid w:val="00655902"/>
    <w:rsid w:val="00657BE5"/>
    <w:rsid w:val="006E205A"/>
    <w:rsid w:val="00707793"/>
    <w:rsid w:val="007238A5"/>
    <w:rsid w:val="00733533"/>
    <w:rsid w:val="00740F7C"/>
    <w:rsid w:val="007F28D8"/>
    <w:rsid w:val="0083040D"/>
    <w:rsid w:val="0087465B"/>
    <w:rsid w:val="008835E9"/>
    <w:rsid w:val="00901401"/>
    <w:rsid w:val="00914CEB"/>
    <w:rsid w:val="009310FE"/>
    <w:rsid w:val="00952C11"/>
    <w:rsid w:val="00972BA4"/>
    <w:rsid w:val="00993239"/>
    <w:rsid w:val="00A510E1"/>
    <w:rsid w:val="00A65E08"/>
    <w:rsid w:val="00A7372C"/>
    <w:rsid w:val="00C4154F"/>
    <w:rsid w:val="00C83AAA"/>
    <w:rsid w:val="00CE5412"/>
    <w:rsid w:val="00CF5C3B"/>
    <w:rsid w:val="00D52BA6"/>
    <w:rsid w:val="00D53092"/>
    <w:rsid w:val="00D74CFF"/>
    <w:rsid w:val="00E16CF9"/>
    <w:rsid w:val="00E40219"/>
    <w:rsid w:val="00E875E3"/>
    <w:rsid w:val="00EF115E"/>
    <w:rsid w:val="00F02912"/>
    <w:rsid w:val="00F30077"/>
    <w:rsid w:val="00F8771A"/>
    <w:rsid w:val="00FC2E46"/>
    <w:rsid w:val="030D6341"/>
    <w:rsid w:val="0F111876"/>
    <w:rsid w:val="181B0BD3"/>
    <w:rsid w:val="1D1E16DF"/>
    <w:rsid w:val="2A8C1EE6"/>
    <w:rsid w:val="2BC1587A"/>
    <w:rsid w:val="4C29271E"/>
    <w:rsid w:val="4DB84213"/>
    <w:rsid w:val="51584D44"/>
    <w:rsid w:val="51DE448E"/>
    <w:rsid w:val="563011E7"/>
    <w:rsid w:val="73D5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39572C-6D47-448E-8F7D-8C1609F3F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Plain Text"/>
    <w:basedOn w:val="a"/>
    <w:qFormat/>
    <w:rPr>
      <w:rFonts w:hAnsi="Courier New" w:cs="Courier New"/>
      <w:szCs w:val="21"/>
    </w:rPr>
  </w:style>
  <w:style w:type="paragraph" w:styleId="a5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="75" w:after="75"/>
    </w:pPr>
  </w:style>
  <w:style w:type="paragraph" w:styleId="a9">
    <w:name w:val="Body Text First Indent"/>
    <w:basedOn w:val="a3"/>
    <w:next w:val="a4"/>
    <w:qFormat/>
    <w:pPr>
      <w:ind w:firstLineChars="100" w:firstLine="420"/>
    </w:pPr>
    <w:rPr>
      <w:rFonts w:ascii="Times New Roman" w:hAnsi="Times New Roman"/>
    </w:rPr>
  </w:style>
  <w:style w:type="character" w:styleId="aa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">
    <w:name w:val="批注框文本 Char"/>
    <w:basedOn w:val="a0"/>
    <w:link w:val="a5"/>
    <w:uiPriority w:val="99"/>
    <w:semiHidden/>
    <w:qFormat/>
    <w:rPr>
      <w:rFonts w:ascii="宋体" w:eastAsia="宋体" w:hAnsi="宋体" w:cs="宋体"/>
      <w:kern w:val="0"/>
      <w:sz w:val="18"/>
      <w:szCs w:val="18"/>
    </w:rPr>
  </w:style>
  <w:style w:type="character" w:customStyle="1" w:styleId="after">
    <w:name w:val="after"/>
    <w:basedOn w:val="a0"/>
    <w:qFormat/>
    <w:rPr>
      <w:bdr w:val="single" w:sz="18" w:space="0" w:color="CA4F2F"/>
    </w:rPr>
  </w:style>
  <w:style w:type="character" w:customStyle="1" w:styleId="after1">
    <w:name w:val="after1"/>
    <w:basedOn w:val="a0"/>
    <w:qFormat/>
    <w:rPr>
      <w:bdr w:val="single" w:sz="18" w:space="0" w:color="CA4F2F"/>
    </w:rPr>
  </w:style>
  <w:style w:type="character" w:customStyle="1" w:styleId="logoicon">
    <w:name w:val="logoicon"/>
    <w:basedOn w:val="a0"/>
    <w:qFormat/>
  </w:style>
  <w:style w:type="character" w:customStyle="1" w:styleId="search-icon">
    <w:name w:val="search-icon"/>
    <w:basedOn w:val="a0"/>
    <w:qFormat/>
  </w:style>
  <w:style w:type="character" w:customStyle="1" w:styleId="current">
    <w:name w:val="current"/>
    <w:basedOn w:val="a0"/>
    <w:qFormat/>
    <w:rPr>
      <w:bdr w:val="single" w:sz="6" w:space="0" w:color="CA4F2F"/>
      <w:shd w:val="clear" w:color="auto" w:fill="CA4F2F"/>
    </w:rPr>
  </w:style>
  <w:style w:type="character" w:customStyle="1" w:styleId="before">
    <w:name w:val="before"/>
    <w:basedOn w:val="a0"/>
    <w:qFormat/>
    <w:rPr>
      <w:bdr w:val="single" w:sz="18" w:space="0" w:color="CA4F2F"/>
    </w:rPr>
  </w:style>
  <w:style w:type="character" w:customStyle="1" w:styleId="before1">
    <w:name w:val="before1"/>
    <w:basedOn w:val="a0"/>
    <w:qFormat/>
    <w:rPr>
      <w:bdr w:val="single" w:sz="18" w:space="0" w:color="CA4F2F"/>
    </w:rPr>
  </w:style>
  <w:style w:type="character" w:customStyle="1" w:styleId="hover5">
    <w:name w:val="hover5"/>
    <w:basedOn w:val="a0"/>
    <w:qFormat/>
    <w:rPr>
      <w:color w:val="CA4F2F"/>
    </w:rPr>
  </w:style>
  <w:style w:type="character" w:customStyle="1" w:styleId="hover6">
    <w:name w:val="hover6"/>
    <w:basedOn w:val="a0"/>
    <w:qFormat/>
    <w:rPr>
      <w:color w:val="CA4F2F"/>
    </w:rPr>
  </w:style>
  <w:style w:type="character" w:customStyle="1" w:styleId="hover7">
    <w:name w:val="hover7"/>
    <w:basedOn w:val="a0"/>
    <w:qFormat/>
    <w:rPr>
      <w:color w:val="FFFFFF"/>
      <w:shd w:val="clear" w:color="auto" w:fill="CA4F2F"/>
    </w:rPr>
  </w:style>
  <w:style w:type="character" w:customStyle="1" w:styleId="active2">
    <w:name w:val="active2"/>
    <w:basedOn w:val="a0"/>
    <w:rPr>
      <w:color w:val="FFFFFF"/>
      <w:shd w:val="clear" w:color="auto" w:fill="CA4F2F"/>
    </w:rPr>
  </w:style>
  <w:style w:type="character" w:customStyle="1" w:styleId="first-child">
    <w:name w:val="first-child"/>
    <w:basedOn w:val="a0"/>
    <w:qFormat/>
  </w:style>
  <w:style w:type="character" w:customStyle="1" w:styleId="layui-this2">
    <w:name w:val="layui-this2"/>
    <w:basedOn w:val="a0"/>
    <w:qFormat/>
    <w:rPr>
      <w:bdr w:val="single" w:sz="6" w:space="0" w:color="EEEEE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薛景莉</dc:creator>
  <cp:lastModifiedBy>季馨璐</cp:lastModifiedBy>
  <cp:revision>35</cp:revision>
  <cp:lastPrinted>2021-06-16T23:51:00Z</cp:lastPrinted>
  <dcterms:created xsi:type="dcterms:W3CDTF">2021-03-08T01:42:00Z</dcterms:created>
  <dcterms:modified xsi:type="dcterms:W3CDTF">2025-11-07T09:26:00Z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A06CE8CA618446A89728BAF8AA222B16</vt:lpwstr>
  </property>
</Properties>
</file>