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293E5" w14:textId="77777777" w:rsidR="000808DD" w:rsidRDefault="000808DD">
      <w:pPr>
        <w:spacing w:line="360" w:lineRule="auto"/>
        <w:jc w:val="center"/>
        <w:rPr>
          <w:rFonts w:ascii="彩虹小标宋" w:eastAsia="彩虹小标宋" w:hAnsi="宋体" w:hint="eastAsia"/>
          <w:snapToGrid w:val="0"/>
          <w:kern w:val="0"/>
          <w:sz w:val="44"/>
          <w:szCs w:val="44"/>
        </w:rPr>
      </w:pPr>
      <w:bookmarkStart w:id="0" w:name="PO_PURCHASE_REQUISITION_NAME"/>
      <w:r>
        <w:rPr>
          <w:rFonts w:ascii="彩虹小标宋" w:eastAsia="彩虹小标宋" w:hAnsi="宋体" w:hint="eastAsia"/>
          <w:snapToGrid w:val="0"/>
          <w:kern w:val="0"/>
          <w:sz w:val="44"/>
          <w:szCs w:val="44"/>
        </w:rPr>
        <w:t>关于保定</w:t>
      </w:r>
      <w:proofErr w:type="gramStart"/>
      <w:r>
        <w:rPr>
          <w:rFonts w:ascii="彩虹小标宋" w:eastAsia="彩虹小标宋" w:hAnsi="宋体" w:hint="eastAsia"/>
          <w:snapToGrid w:val="0"/>
          <w:kern w:val="0"/>
          <w:sz w:val="44"/>
          <w:szCs w:val="44"/>
        </w:rPr>
        <w:t>分行消防</w:t>
      </w:r>
      <w:proofErr w:type="gramEnd"/>
      <w:r>
        <w:rPr>
          <w:rFonts w:ascii="彩虹小标宋" w:eastAsia="彩虹小标宋" w:hAnsi="宋体" w:hint="eastAsia"/>
          <w:snapToGrid w:val="0"/>
          <w:kern w:val="0"/>
          <w:sz w:val="44"/>
          <w:szCs w:val="44"/>
        </w:rPr>
        <w:t>控制室值守服务的</w:t>
      </w:r>
    </w:p>
    <w:p w14:paraId="0C507DA7" w14:textId="77777777" w:rsidR="000808DD" w:rsidRDefault="000808DD">
      <w:pPr>
        <w:spacing w:line="360" w:lineRule="auto"/>
        <w:jc w:val="center"/>
        <w:rPr>
          <w:rFonts w:ascii="彩虹小标宋" w:eastAsia="彩虹小标宋" w:hAnsi="宋体" w:hint="eastAsia"/>
          <w:snapToGrid w:val="0"/>
          <w:kern w:val="0"/>
          <w:sz w:val="44"/>
          <w:szCs w:val="44"/>
        </w:rPr>
      </w:pPr>
      <w:r>
        <w:rPr>
          <w:rFonts w:ascii="彩虹小标宋" w:eastAsia="彩虹小标宋" w:hAnsi="宋体" w:hint="eastAsia"/>
          <w:snapToGrid w:val="0"/>
          <w:kern w:val="0"/>
          <w:sz w:val="44"/>
          <w:szCs w:val="44"/>
        </w:rPr>
        <w:t>采购</w:t>
      </w:r>
      <w:bookmarkEnd w:id="0"/>
      <w:r>
        <w:rPr>
          <w:rFonts w:ascii="彩虹小标宋" w:eastAsia="彩虹小标宋" w:hAnsi="宋体" w:hint="eastAsia"/>
          <w:snapToGrid w:val="0"/>
          <w:kern w:val="0"/>
          <w:sz w:val="44"/>
          <w:szCs w:val="44"/>
        </w:rPr>
        <w:t>需求</w:t>
      </w:r>
    </w:p>
    <w:p w14:paraId="06F131C2" w14:textId="77777777" w:rsidR="000808DD" w:rsidRDefault="000808DD">
      <w:pPr>
        <w:adjustRightInd w:val="0"/>
        <w:snapToGrid w:val="0"/>
        <w:spacing w:line="360" w:lineRule="auto"/>
        <w:ind w:firstLineChars="200" w:firstLine="643"/>
        <w:rPr>
          <w:rFonts w:ascii="彩虹粗仿宋" w:eastAsia="彩虹粗仿宋" w:hAnsi="宋体" w:hint="eastAsia"/>
          <w:b/>
          <w:snapToGrid w:val="0"/>
          <w:kern w:val="0"/>
          <w:sz w:val="32"/>
          <w:szCs w:val="32"/>
        </w:rPr>
      </w:pPr>
    </w:p>
    <w:p w14:paraId="6E0E9AE4" w14:textId="77777777" w:rsidR="000808DD" w:rsidRDefault="000808DD">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一、对候选供应商的要求</w:t>
      </w:r>
    </w:p>
    <w:p w14:paraId="41591E9B" w14:textId="77777777" w:rsidR="000808DD" w:rsidRDefault="000808DD">
      <w:pPr>
        <w:spacing w:line="360" w:lineRule="auto"/>
        <w:ind w:firstLineChars="200" w:firstLine="640"/>
        <w:jc w:val="left"/>
        <w:rPr>
          <w:rFonts w:ascii="彩虹粗仿宋" w:eastAsia="彩虹粗仿宋" w:hAnsi="宋体" w:cs="彩虹粗仿宋" w:hint="eastAsia"/>
          <w:sz w:val="32"/>
          <w:szCs w:val="32"/>
        </w:rPr>
      </w:pPr>
      <w:r>
        <w:rPr>
          <w:rFonts w:ascii="彩虹粗仿宋" w:eastAsia="彩虹粗仿宋" w:hAnsi="宋体" w:cs="彩虹粗仿宋" w:hint="eastAsia"/>
          <w:sz w:val="32"/>
          <w:szCs w:val="32"/>
        </w:rPr>
        <w:t>1.</w:t>
      </w:r>
      <w:r>
        <w:rPr>
          <w:rFonts w:ascii="彩虹粗仿宋" w:eastAsia="彩虹粗仿宋" w:hAnsi="宋体" w:cs="彩虹粗仿宋" w:hint="eastAsia"/>
          <w:sz w:val="32"/>
          <w:szCs w:val="32"/>
        </w:rPr>
        <w:t>供应商必须是经工商行政管理部门核准登记的独立企业法人。</w:t>
      </w:r>
    </w:p>
    <w:p w14:paraId="12F7EADE" w14:textId="77777777" w:rsidR="000808DD" w:rsidRDefault="000808DD">
      <w:pPr>
        <w:spacing w:line="360" w:lineRule="auto"/>
        <w:ind w:firstLineChars="200" w:firstLine="640"/>
        <w:jc w:val="left"/>
        <w:rPr>
          <w:rFonts w:ascii="彩虹粗仿宋" w:eastAsia="彩虹粗仿宋" w:hint="eastAsia"/>
          <w:sz w:val="32"/>
          <w:szCs w:val="32"/>
        </w:rPr>
      </w:pPr>
      <w:r>
        <w:rPr>
          <w:rFonts w:ascii="彩虹粗仿宋" w:eastAsia="彩虹粗仿宋" w:hAnsi="宋体" w:cs="彩虹粗仿宋" w:hint="eastAsia"/>
          <w:sz w:val="32"/>
          <w:szCs w:val="32"/>
        </w:rPr>
        <w:t>2.</w:t>
      </w:r>
      <w:r>
        <w:rPr>
          <w:rFonts w:ascii="彩虹粗仿宋" w:eastAsia="彩虹粗仿宋" w:hint="eastAsia"/>
          <w:sz w:val="32"/>
          <w:szCs w:val="32"/>
        </w:rPr>
        <w:t>具有行政、企事业单位消防控制室值守服务的业绩案例（龙集</w:t>
      </w:r>
      <w:proofErr w:type="gramStart"/>
      <w:r>
        <w:rPr>
          <w:rFonts w:ascii="彩虹粗仿宋" w:eastAsia="彩虹粗仿宋" w:hint="eastAsia"/>
          <w:sz w:val="32"/>
          <w:szCs w:val="32"/>
        </w:rPr>
        <w:t>采提供</w:t>
      </w:r>
      <w:proofErr w:type="gramEnd"/>
      <w:r>
        <w:rPr>
          <w:rFonts w:ascii="彩虹粗仿宋" w:eastAsia="彩虹粗仿宋" w:hint="eastAsia"/>
          <w:sz w:val="32"/>
          <w:szCs w:val="32"/>
        </w:rPr>
        <w:t>有效的合同证明文件）。</w:t>
      </w:r>
    </w:p>
    <w:p w14:paraId="4BF9EFDC" w14:textId="77777777" w:rsidR="000808DD" w:rsidRDefault="000808DD">
      <w:pPr>
        <w:pStyle w:val="a3"/>
        <w:widowControl/>
        <w:spacing w:line="360" w:lineRule="auto"/>
        <w:ind w:firstLineChars="200" w:firstLine="643"/>
        <w:jc w:val="left"/>
        <w:rPr>
          <w:rFonts w:ascii="彩虹粗仿宋" w:eastAsia="彩虹粗仿宋" w:hAnsi="宋体" w:hint="eastAsia"/>
          <w:b/>
          <w:snapToGrid w:val="0"/>
          <w:kern w:val="0"/>
          <w:sz w:val="32"/>
          <w:szCs w:val="32"/>
        </w:rPr>
      </w:pPr>
      <w:r>
        <w:rPr>
          <w:rFonts w:ascii="彩虹粗仿宋" w:eastAsia="彩虹粗仿宋" w:hAnsi="宋体" w:hint="eastAsia"/>
          <w:b/>
          <w:snapToGrid w:val="0"/>
          <w:kern w:val="0"/>
          <w:sz w:val="32"/>
          <w:szCs w:val="32"/>
        </w:rPr>
        <w:t>二、消防控制室</w:t>
      </w:r>
      <w:r>
        <w:rPr>
          <w:rFonts w:ascii="彩虹粗仿宋" w:eastAsia="彩虹粗仿宋" w:hAnsi="宋体" w:hint="eastAsia"/>
          <w:b/>
          <w:snapToGrid w:val="0"/>
          <w:kern w:val="0"/>
          <w:sz w:val="32"/>
          <w:szCs w:val="32"/>
        </w:rPr>
        <w:t>值守</w:t>
      </w:r>
      <w:r>
        <w:rPr>
          <w:rFonts w:ascii="彩虹粗仿宋" w:eastAsia="彩虹粗仿宋" w:hAnsi="宋体" w:hint="eastAsia"/>
          <w:b/>
          <w:snapToGrid w:val="0"/>
          <w:kern w:val="0"/>
          <w:sz w:val="32"/>
          <w:szCs w:val="32"/>
        </w:rPr>
        <w:t>服务要求</w:t>
      </w:r>
    </w:p>
    <w:p w14:paraId="4E73A104" w14:textId="77777777" w:rsidR="000808DD" w:rsidRDefault="000808DD">
      <w:pPr>
        <w:tabs>
          <w:tab w:val="left" w:pos="630"/>
        </w:tabs>
        <w:ind w:firstLineChars="200" w:firstLine="643"/>
        <w:rPr>
          <w:rFonts w:ascii="彩虹粗仿宋" w:eastAsia="彩虹粗仿宋" w:hint="eastAsia"/>
          <w:b/>
          <w:bCs/>
          <w:sz w:val="32"/>
          <w:szCs w:val="32"/>
        </w:rPr>
      </w:pPr>
      <w:r>
        <w:rPr>
          <w:rFonts w:ascii="彩虹粗仿宋" w:eastAsia="彩虹粗仿宋" w:hint="eastAsia"/>
          <w:b/>
          <w:bCs/>
          <w:sz w:val="32"/>
          <w:szCs w:val="32"/>
        </w:rPr>
        <w:t>（一）服务范围及</w:t>
      </w:r>
      <w:r>
        <w:rPr>
          <w:rFonts w:ascii="彩虹粗仿宋" w:eastAsia="彩虹粗仿宋" w:hint="eastAsia"/>
          <w:b/>
          <w:bCs/>
          <w:sz w:val="32"/>
          <w:szCs w:val="32"/>
        </w:rPr>
        <w:t>工作时间</w:t>
      </w:r>
    </w:p>
    <w:p w14:paraId="44F4E4FA" w14:textId="77777777" w:rsidR="000808DD" w:rsidRDefault="000808DD">
      <w:pPr>
        <w:tabs>
          <w:tab w:val="left" w:pos="630"/>
        </w:tabs>
        <w:ind w:firstLineChars="200" w:firstLine="640"/>
        <w:rPr>
          <w:rFonts w:ascii="彩虹粗仿宋" w:eastAsia="彩虹粗仿宋" w:hAnsi="宋体" w:hint="eastAsia"/>
          <w:sz w:val="32"/>
          <w:szCs w:val="32"/>
        </w:rPr>
      </w:pPr>
      <w:r>
        <w:rPr>
          <w:rFonts w:ascii="彩虹粗仿宋" w:eastAsia="彩虹粗仿宋" w:hint="eastAsia"/>
          <w:sz w:val="32"/>
          <w:szCs w:val="32"/>
        </w:rPr>
        <w:t>1.</w:t>
      </w:r>
      <w:r>
        <w:rPr>
          <w:rFonts w:ascii="彩虹粗仿宋" w:eastAsia="彩虹粗仿宋" w:hint="eastAsia"/>
          <w:sz w:val="32"/>
          <w:szCs w:val="32"/>
        </w:rPr>
        <w:t>保定</w:t>
      </w:r>
      <w:proofErr w:type="gramStart"/>
      <w:r>
        <w:rPr>
          <w:rFonts w:ascii="彩虹粗仿宋" w:eastAsia="彩虹粗仿宋" w:hint="eastAsia"/>
          <w:sz w:val="32"/>
          <w:szCs w:val="32"/>
        </w:rPr>
        <w:t>分行消防</w:t>
      </w:r>
      <w:proofErr w:type="gramEnd"/>
      <w:r>
        <w:rPr>
          <w:rFonts w:ascii="彩虹粗仿宋" w:eastAsia="彩虹粗仿宋" w:hint="eastAsia"/>
          <w:sz w:val="32"/>
          <w:szCs w:val="32"/>
        </w:rPr>
        <w:t>控制室：值班员由</w:t>
      </w:r>
      <w:r>
        <w:rPr>
          <w:rFonts w:ascii="彩虹粗仿宋" w:eastAsia="彩虹粗仿宋" w:hint="eastAsia"/>
          <w:sz w:val="32"/>
          <w:szCs w:val="32"/>
        </w:rPr>
        <w:t>6</w:t>
      </w:r>
      <w:r>
        <w:rPr>
          <w:rFonts w:ascii="彩虹粗仿宋" w:eastAsia="彩虹粗仿宋" w:hint="eastAsia"/>
          <w:sz w:val="32"/>
          <w:szCs w:val="32"/>
        </w:rPr>
        <w:t>名，</w:t>
      </w:r>
      <w:r>
        <w:rPr>
          <w:rFonts w:ascii="彩虹粗仿宋" w:eastAsia="彩虹粗仿宋" w:hAnsi="宋体" w:hint="eastAsia"/>
          <w:sz w:val="32"/>
          <w:szCs w:val="32"/>
        </w:rPr>
        <w:t>每天三班，每班</w:t>
      </w:r>
      <w:r>
        <w:rPr>
          <w:rFonts w:ascii="彩虹粗仿宋" w:eastAsia="彩虹粗仿宋" w:hAnsi="宋体" w:hint="eastAsia"/>
          <w:sz w:val="32"/>
          <w:szCs w:val="32"/>
        </w:rPr>
        <w:t>2</w:t>
      </w:r>
      <w:r>
        <w:rPr>
          <w:rFonts w:ascii="彩虹粗仿宋" w:eastAsia="彩虹粗仿宋" w:hAnsi="宋体" w:hint="eastAsia"/>
          <w:sz w:val="32"/>
          <w:szCs w:val="32"/>
        </w:rPr>
        <w:t>人，</w:t>
      </w:r>
      <w:r>
        <w:rPr>
          <w:rFonts w:ascii="彩虹粗仿宋" w:eastAsia="彩虹粗仿宋" w:hAnsi="宋体" w:hint="eastAsia"/>
          <w:sz w:val="32"/>
          <w:szCs w:val="32"/>
        </w:rPr>
        <w:t>24</w:t>
      </w:r>
      <w:r>
        <w:rPr>
          <w:rFonts w:ascii="彩虹粗仿宋" w:eastAsia="彩虹粗仿宋" w:hAnsi="宋体" w:hint="eastAsia"/>
          <w:sz w:val="32"/>
          <w:szCs w:val="32"/>
        </w:rPr>
        <w:t>小时不间断值守服务。值班时间</w:t>
      </w:r>
      <w:r>
        <w:rPr>
          <w:rFonts w:ascii="彩虹粗仿宋" w:eastAsia="彩虹粗仿宋" w:hAnsi="宋体" w:hint="eastAsia"/>
          <w:sz w:val="32"/>
          <w:szCs w:val="32"/>
        </w:rPr>
        <w:t>6:00-14:00  14:00-22:00  22:00-6</w:t>
      </w:r>
      <w:r>
        <w:rPr>
          <w:rFonts w:ascii="彩虹粗仿宋" w:eastAsia="彩虹粗仿宋" w:hAnsi="宋体" w:hint="eastAsia"/>
          <w:sz w:val="32"/>
          <w:szCs w:val="32"/>
        </w:rPr>
        <w:t>：</w:t>
      </w:r>
      <w:r>
        <w:rPr>
          <w:rFonts w:ascii="彩虹粗仿宋" w:eastAsia="彩虹粗仿宋" w:hAnsi="宋体" w:hint="eastAsia"/>
          <w:sz w:val="32"/>
          <w:szCs w:val="32"/>
        </w:rPr>
        <w:t xml:space="preserve">00 </w:t>
      </w:r>
      <w:r>
        <w:rPr>
          <w:rFonts w:ascii="彩虹粗仿宋" w:eastAsia="彩虹粗仿宋" w:hAnsi="宋体" w:hint="eastAsia"/>
          <w:sz w:val="32"/>
          <w:szCs w:val="32"/>
        </w:rPr>
        <w:t>，接班人员应提前</w:t>
      </w:r>
      <w:r>
        <w:rPr>
          <w:rFonts w:ascii="彩虹粗仿宋" w:eastAsia="彩虹粗仿宋" w:hAnsi="宋体" w:hint="eastAsia"/>
          <w:sz w:val="32"/>
          <w:szCs w:val="32"/>
        </w:rPr>
        <w:t>15</w:t>
      </w:r>
      <w:r>
        <w:rPr>
          <w:rFonts w:ascii="彩虹粗仿宋" w:eastAsia="彩虹粗仿宋" w:hAnsi="宋体" w:hint="eastAsia"/>
          <w:sz w:val="32"/>
          <w:szCs w:val="32"/>
        </w:rPr>
        <w:t>分钟到达。</w:t>
      </w:r>
    </w:p>
    <w:p w14:paraId="02013273" w14:textId="77777777" w:rsidR="000808DD" w:rsidRDefault="000808DD">
      <w:pPr>
        <w:tabs>
          <w:tab w:val="left" w:pos="630"/>
        </w:tabs>
        <w:ind w:firstLineChars="200" w:firstLine="640"/>
        <w:rPr>
          <w:rFonts w:ascii="彩虹粗仿宋" w:eastAsia="彩虹粗仿宋" w:hAnsi="宋体" w:hint="eastAsia"/>
          <w:sz w:val="32"/>
          <w:szCs w:val="32"/>
        </w:rPr>
      </w:pPr>
      <w:r>
        <w:rPr>
          <w:rFonts w:ascii="彩虹粗仿宋" w:eastAsia="彩虹粗仿宋" w:hint="eastAsia"/>
          <w:sz w:val="32"/>
          <w:szCs w:val="32"/>
        </w:rPr>
        <w:t>2.</w:t>
      </w:r>
      <w:r>
        <w:rPr>
          <w:rFonts w:ascii="彩虹粗仿宋" w:eastAsia="彩虹粗仿宋" w:hint="eastAsia"/>
          <w:sz w:val="32"/>
          <w:szCs w:val="32"/>
        </w:rPr>
        <w:t>莲池</w:t>
      </w:r>
      <w:proofErr w:type="gramStart"/>
      <w:r>
        <w:rPr>
          <w:rFonts w:ascii="彩虹粗仿宋" w:eastAsia="彩虹粗仿宋" w:hint="eastAsia"/>
          <w:sz w:val="32"/>
          <w:szCs w:val="32"/>
        </w:rPr>
        <w:t>支行消防</w:t>
      </w:r>
      <w:proofErr w:type="gramEnd"/>
      <w:r>
        <w:rPr>
          <w:rFonts w:ascii="彩虹粗仿宋" w:eastAsia="彩虹粗仿宋" w:hint="eastAsia"/>
          <w:sz w:val="32"/>
          <w:szCs w:val="32"/>
        </w:rPr>
        <w:t>控制室：值班员由</w:t>
      </w:r>
      <w:r>
        <w:rPr>
          <w:rFonts w:ascii="彩虹粗仿宋" w:eastAsia="彩虹粗仿宋" w:hint="eastAsia"/>
          <w:sz w:val="32"/>
          <w:szCs w:val="32"/>
        </w:rPr>
        <w:t>6</w:t>
      </w:r>
      <w:r>
        <w:rPr>
          <w:rFonts w:ascii="彩虹粗仿宋" w:eastAsia="彩虹粗仿宋" w:hint="eastAsia"/>
          <w:sz w:val="32"/>
          <w:szCs w:val="32"/>
        </w:rPr>
        <w:t>名，</w:t>
      </w:r>
      <w:r>
        <w:rPr>
          <w:rFonts w:ascii="彩虹粗仿宋" w:eastAsia="彩虹粗仿宋" w:hAnsi="宋体" w:hint="eastAsia"/>
          <w:sz w:val="32"/>
          <w:szCs w:val="32"/>
        </w:rPr>
        <w:t>每天三班，每班</w:t>
      </w:r>
      <w:r>
        <w:rPr>
          <w:rFonts w:ascii="彩虹粗仿宋" w:eastAsia="彩虹粗仿宋" w:hAnsi="宋体" w:hint="eastAsia"/>
          <w:sz w:val="32"/>
          <w:szCs w:val="32"/>
        </w:rPr>
        <w:t>2</w:t>
      </w:r>
      <w:r>
        <w:rPr>
          <w:rFonts w:ascii="彩虹粗仿宋" w:eastAsia="彩虹粗仿宋" w:hAnsi="宋体" w:hint="eastAsia"/>
          <w:sz w:val="32"/>
          <w:szCs w:val="32"/>
        </w:rPr>
        <w:t>人，</w:t>
      </w:r>
      <w:r>
        <w:rPr>
          <w:rFonts w:ascii="彩虹粗仿宋" w:eastAsia="彩虹粗仿宋" w:hAnsi="宋体" w:hint="eastAsia"/>
          <w:sz w:val="32"/>
          <w:szCs w:val="32"/>
        </w:rPr>
        <w:t>24</w:t>
      </w:r>
      <w:r>
        <w:rPr>
          <w:rFonts w:ascii="彩虹粗仿宋" w:eastAsia="彩虹粗仿宋" w:hAnsi="宋体" w:hint="eastAsia"/>
          <w:sz w:val="32"/>
          <w:szCs w:val="32"/>
        </w:rPr>
        <w:t>小时不间断值守服务。值班时间</w:t>
      </w:r>
      <w:r>
        <w:rPr>
          <w:rFonts w:ascii="彩虹粗仿宋" w:eastAsia="彩虹粗仿宋" w:hAnsi="宋体" w:hint="eastAsia"/>
          <w:sz w:val="32"/>
          <w:szCs w:val="32"/>
        </w:rPr>
        <w:t>6:00-14:00  14:00-22:00  22:00-6</w:t>
      </w:r>
      <w:r>
        <w:rPr>
          <w:rFonts w:ascii="彩虹粗仿宋" w:eastAsia="彩虹粗仿宋" w:hAnsi="宋体" w:hint="eastAsia"/>
          <w:sz w:val="32"/>
          <w:szCs w:val="32"/>
        </w:rPr>
        <w:t>：</w:t>
      </w:r>
      <w:r>
        <w:rPr>
          <w:rFonts w:ascii="彩虹粗仿宋" w:eastAsia="彩虹粗仿宋" w:hAnsi="宋体" w:hint="eastAsia"/>
          <w:sz w:val="32"/>
          <w:szCs w:val="32"/>
        </w:rPr>
        <w:t xml:space="preserve">00 </w:t>
      </w:r>
      <w:r>
        <w:rPr>
          <w:rFonts w:ascii="彩虹粗仿宋" w:eastAsia="彩虹粗仿宋" w:hAnsi="宋体" w:hint="eastAsia"/>
          <w:sz w:val="32"/>
          <w:szCs w:val="32"/>
        </w:rPr>
        <w:t>，接班人员应提前</w:t>
      </w:r>
      <w:r>
        <w:rPr>
          <w:rFonts w:ascii="彩虹粗仿宋" w:eastAsia="彩虹粗仿宋" w:hAnsi="宋体" w:hint="eastAsia"/>
          <w:sz w:val="32"/>
          <w:szCs w:val="32"/>
        </w:rPr>
        <w:t>15</w:t>
      </w:r>
      <w:r>
        <w:rPr>
          <w:rFonts w:ascii="彩虹粗仿宋" w:eastAsia="彩虹粗仿宋" w:hAnsi="宋体" w:hint="eastAsia"/>
          <w:sz w:val="32"/>
          <w:szCs w:val="32"/>
        </w:rPr>
        <w:t>分钟到达。</w:t>
      </w:r>
    </w:p>
    <w:p w14:paraId="02F92146" w14:textId="77777777" w:rsidR="000808DD" w:rsidRDefault="000808DD">
      <w:pPr>
        <w:spacing w:line="540" w:lineRule="exact"/>
        <w:ind w:firstLine="598"/>
        <w:jc w:val="left"/>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w:t>
      </w:r>
      <w:r>
        <w:rPr>
          <w:rFonts w:ascii="彩虹粗仿宋" w:eastAsia="彩虹粗仿宋" w:hAnsi="宋体" w:hint="eastAsia"/>
          <w:b/>
          <w:snapToGrid w:val="0"/>
          <w:kern w:val="0"/>
          <w:sz w:val="32"/>
          <w:szCs w:val="32"/>
        </w:rPr>
        <w:t>二</w:t>
      </w:r>
      <w:r>
        <w:rPr>
          <w:rFonts w:ascii="彩虹粗仿宋" w:eastAsia="彩虹粗仿宋" w:hAnsi="宋体" w:hint="eastAsia"/>
          <w:b/>
          <w:snapToGrid w:val="0"/>
          <w:kern w:val="0"/>
          <w:sz w:val="32"/>
          <w:szCs w:val="32"/>
        </w:rPr>
        <w:t>）</w:t>
      </w:r>
      <w:r>
        <w:rPr>
          <w:rFonts w:ascii="彩虹粗仿宋" w:eastAsia="彩虹粗仿宋" w:hAnsi="宋体" w:hint="eastAsia"/>
          <w:b/>
          <w:snapToGrid w:val="0"/>
          <w:kern w:val="0"/>
          <w:sz w:val="32"/>
          <w:szCs w:val="32"/>
        </w:rPr>
        <w:t>服务团队要求</w:t>
      </w:r>
    </w:p>
    <w:p w14:paraId="2A7E3674" w14:textId="77777777" w:rsidR="000808DD" w:rsidRDefault="000808DD">
      <w:pPr>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w:t>
      </w:r>
      <w:r>
        <w:rPr>
          <w:rFonts w:ascii="彩虹粗仿宋" w:eastAsia="彩虹粗仿宋" w:hAnsi="宋体" w:hint="eastAsia"/>
          <w:snapToGrid w:val="0"/>
          <w:kern w:val="0"/>
          <w:sz w:val="32"/>
          <w:szCs w:val="32"/>
        </w:rPr>
        <w:t>.</w:t>
      </w:r>
      <w:r>
        <w:rPr>
          <w:rFonts w:ascii="彩虹粗仿宋" w:eastAsia="彩虹粗仿宋" w:hAnsi="宋体" w:hint="eastAsia"/>
          <w:snapToGrid w:val="0"/>
          <w:kern w:val="0"/>
          <w:sz w:val="32"/>
          <w:szCs w:val="32"/>
        </w:rPr>
        <w:t>年满</w:t>
      </w:r>
      <w:r>
        <w:rPr>
          <w:rFonts w:ascii="彩虹粗仿宋" w:eastAsia="彩虹粗仿宋" w:hAnsi="宋体" w:hint="eastAsia"/>
          <w:snapToGrid w:val="0"/>
          <w:kern w:val="0"/>
          <w:sz w:val="32"/>
          <w:szCs w:val="32"/>
        </w:rPr>
        <w:t>18</w:t>
      </w:r>
      <w:r>
        <w:rPr>
          <w:rFonts w:ascii="彩虹粗仿宋" w:eastAsia="彩虹粗仿宋" w:hAnsi="宋体" w:hint="eastAsia"/>
          <w:snapToGrid w:val="0"/>
          <w:kern w:val="0"/>
          <w:sz w:val="32"/>
          <w:szCs w:val="32"/>
        </w:rPr>
        <w:t>岁，</w:t>
      </w:r>
      <w:r>
        <w:rPr>
          <w:rFonts w:ascii="彩虹粗仿宋" w:eastAsia="彩虹粗仿宋" w:hAnsi="宋体" w:hint="eastAsia"/>
          <w:snapToGrid w:val="0"/>
          <w:kern w:val="0"/>
          <w:sz w:val="32"/>
          <w:szCs w:val="32"/>
        </w:rPr>
        <w:t>政治可靠、品行端正、</w:t>
      </w:r>
      <w:r>
        <w:rPr>
          <w:rFonts w:ascii="彩虹粗仿宋" w:eastAsia="彩虹粗仿宋" w:hAnsi="宋体" w:hint="eastAsia"/>
          <w:snapToGrid w:val="0"/>
          <w:kern w:val="0"/>
          <w:sz w:val="32"/>
          <w:szCs w:val="32"/>
        </w:rPr>
        <w:t>无违法行为记录。</w:t>
      </w:r>
    </w:p>
    <w:p w14:paraId="46FBB735" w14:textId="77777777" w:rsidR="000808DD" w:rsidRDefault="000808DD">
      <w:pPr>
        <w:pStyle w:val="HTML"/>
        <w:widowControl/>
        <w:ind w:firstLine="640"/>
        <w:rPr>
          <w:rFonts w:ascii="彩虹粗仿宋" w:eastAsia="彩虹粗仿宋"/>
          <w:snapToGrid w:val="0"/>
          <w:sz w:val="32"/>
          <w:szCs w:val="32"/>
        </w:rPr>
      </w:pPr>
      <w:r>
        <w:rPr>
          <w:rFonts w:ascii="彩虹粗仿宋" w:eastAsia="彩虹粗仿宋"/>
          <w:snapToGrid w:val="0"/>
          <w:sz w:val="32"/>
          <w:szCs w:val="32"/>
        </w:rPr>
        <w:t>2</w:t>
      </w:r>
      <w:r>
        <w:rPr>
          <w:rFonts w:ascii="彩虹粗仿宋" w:eastAsia="彩虹粗仿宋"/>
          <w:snapToGrid w:val="0"/>
          <w:sz w:val="32"/>
          <w:szCs w:val="32"/>
        </w:rPr>
        <w:t>.</w:t>
      </w:r>
      <w:r>
        <w:rPr>
          <w:rFonts w:ascii="彩虹粗仿宋" w:eastAsia="彩虹粗仿宋"/>
          <w:snapToGrid w:val="0"/>
          <w:sz w:val="32"/>
          <w:szCs w:val="32"/>
        </w:rPr>
        <w:t>值守人员</w:t>
      </w:r>
      <w:r>
        <w:rPr>
          <w:rFonts w:ascii="彩虹粗仿宋" w:eastAsia="彩虹粗仿宋"/>
          <w:snapToGrid w:val="0"/>
          <w:sz w:val="32"/>
          <w:szCs w:val="32"/>
        </w:rPr>
        <w:t>具有处置突发消防</w:t>
      </w:r>
      <w:r>
        <w:rPr>
          <w:rFonts w:ascii="彩虹粗仿宋" w:eastAsia="彩虹粗仿宋"/>
          <w:snapToGrid w:val="0"/>
          <w:sz w:val="32"/>
          <w:szCs w:val="32"/>
        </w:rPr>
        <w:t>事件</w:t>
      </w:r>
      <w:r>
        <w:rPr>
          <w:rFonts w:ascii="彩虹粗仿宋" w:eastAsia="彩虹粗仿宋"/>
          <w:snapToGrid w:val="0"/>
          <w:sz w:val="32"/>
          <w:szCs w:val="32"/>
        </w:rPr>
        <w:t>的能力</w:t>
      </w:r>
      <w:r>
        <w:rPr>
          <w:rFonts w:ascii="彩虹粗仿宋" w:eastAsia="彩虹粗仿宋"/>
          <w:snapToGrid w:val="0"/>
          <w:sz w:val="32"/>
          <w:szCs w:val="32"/>
        </w:rPr>
        <w:t>，</w:t>
      </w:r>
      <w:r>
        <w:rPr>
          <w:rFonts w:ascii="彩虹粗仿宋" w:eastAsia="彩虹粗仿宋"/>
          <w:snapToGrid w:val="0"/>
          <w:sz w:val="32"/>
          <w:szCs w:val="32"/>
        </w:rPr>
        <w:t>身体健康。</w:t>
      </w:r>
    </w:p>
    <w:p w14:paraId="41B051DB" w14:textId="77777777" w:rsidR="000808DD" w:rsidRDefault="000808DD">
      <w:pPr>
        <w:pStyle w:val="HTML"/>
        <w:widowControl/>
        <w:ind w:firstLine="640"/>
        <w:rPr>
          <w:rFonts w:ascii="彩虹粗仿宋" w:eastAsia="彩虹粗仿宋" w:hAnsi="Calibri"/>
          <w:sz w:val="32"/>
          <w:szCs w:val="32"/>
        </w:rPr>
      </w:pPr>
      <w:r>
        <w:rPr>
          <w:rFonts w:ascii="彩虹粗仿宋" w:eastAsia="彩虹粗仿宋" w:hAnsi="彩虹粗仿宋" w:cs="彩虹粗仿宋"/>
          <w:color w:val="000000"/>
          <w:sz w:val="31"/>
          <w:szCs w:val="31"/>
        </w:rPr>
        <w:t>3.</w:t>
      </w:r>
      <w:r>
        <w:rPr>
          <w:rFonts w:ascii="彩虹粗仿宋" w:eastAsia="彩虹粗仿宋" w:hAnsi="彩虹粗仿宋" w:cs="彩虹粗仿宋"/>
          <w:color w:val="000000"/>
          <w:sz w:val="31"/>
          <w:szCs w:val="31"/>
        </w:rPr>
        <w:t>消防控制室值班人员</w:t>
      </w:r>
      <w:r>
        <w:rPr>
          <w:rFonts w:ascii="彩虹粗仿宋" w:eastAsia="彩虹粗仿宋" w:hAnsi="彩虹粗仿宋" w:cs="彩虹粗仿宋"/>
          <w:color w:val="000000"/>
          <w:sz w:val="31"/>
          <w:szCs w:val="31"/>
        </w:rPr>
        <w:t>拥</w:t>
      </w:r>
      <w:r>
        <w:rPr>
          <w:rFonts w:ascii="彩虹粗仿宋" w:eastAsia="彩虹粗仿宋" w:hAnsi="彩虹粗仿宋" w:cs="彩虹粗仿宋"/>
          <w:color w:val="000000"/>
          <w:sz w:val="31"/>
          <w:szCs w:val="31"/>
        </w:rPr>
        <w:t>有</w:t>
      </w:r>
      <w:r>
        <w:rPr>
          <w:rFonts w:ascii="彩虹粗仿宋" w:eastAsia="彩虹粗仿宋" w:hAnsi="彩虹粗仿宋" w:cs="彩虹粗仿宋"/>
          <w:color w:val="000000"/>
          <w:sz w:val="31"/>
          <w:szCs w:val="31"/>
        </w:rPr>
        <w:t>合法的</w:t>
      </w:r>
      <w:r>
        <w:rPr>
          <w:rFonts w:ascii="彩虹粗仿宋" w:eastAsia="彩虹粗仿宋" w:hAnsi="彩虹粗仿宋" w:cs="彩虹粗仿宋"/>
          <w:color w:val="000000"/>
          <w:sz w:val="31"/>
          <w:szCs w:val="31"/>
        </w:rPr>
        <w:t>中级消防设</w:t>
      </w:r>
      <w:r>
        <w:rPr>
          <w:rFonts w:ascii="彩虹粗仿宋" w:eastAsia="彩虹粗仿宋" w:hAnsi="彩虹粗仿宋" w:cs="彩虹粗仿宋"/>
          <w:color w:val="000000"/>
          <w:sz w:val="31"/>
          <w:szCs w:val="31"/>
        </w:rPr>
        <w:t>施操作员</w:t>
      </w:r>
      <w:r>
        <w:rPr>
          <w:rFonts w:ascii="彩虹粗仿宋" w:eastAsia="彩虹粗仿宋" w:hAnsi="彩虹粗仿宋" w:cs="彩虹粗仿宋"/>
          <w:color w:val="000000"/>
          <w:sz w:val="31"/>
          <w:szCs w:val="31"/>
        </w:rPr>
        <w:t>（</w:t>
      </w:r>
      <w:r>
        <w:rPr>
          <w:rFonts w:ascii="彩虹粗仿宋" w:eastAsia="彩虹粗仿宋" w:hAnsi="彩虹粗仿宋" w:cs="彩虹粗仿宋"/>
          <w:color w:val="000000"/>
          <w:sz w:val="31"/>
          <w:szCs w:val="31"/>
        </w:rPr>
        <w:t>四级</w:t>
      </w:r>
      <w:r>
        <w:rPr>
          <w:rFonts w:ascii="彩虹粗仿宋" w:eastAsia="彩虹粗仿宋" w:hAnsi="彩虹粗仿宋" w:cs="彩虹粗仿宋"/>
          <w:color w:val="000000"/>
          <w:sz w:val="31"/>
          <w:szCs w:val="31"/>
        </w:rPr>
        <w:t>/</w:t>
      </w:r>
      <w:r>
        <w:rPr>
          <w:rFonts w:ascii="彩虹粗仿宋" w:eastAsia="彩虹粗仿宋" w:hAnsi="彩虹粗仿宋" w:cs="彩虹粗仿宋"/>
          <w:color w:val="000000"/>
          <w:sz w:val="31"/>
          <w:szCs w:val="31"/>
        </w:rPr>
        <w:t>中级工）</w:t>
      </w:r>
      <w:r>
        <w:rPr>
          <w:rFonts w:ascii="彩虹粗仿宋" w:eastAsia="彩虹粗仿宋" w:hAnsi="彩虹粗仿宋" w:cs="彩虹粗仿宋"/>
          <w:color w:val="000000"/>
          <w:sz w:val="31"/>
          <w:szCs w:val="31"/>
        </w:rPr>
        <w:t>资格证书，并能熟练操作使用消防控制室各种设备。</w:t>
      </w:r>
    </w:p>
    <w:p w14:paraId="24412417" w14:textId="77777777" w:rsidR="000808DD" w:rsidRDefault="000808DD">
      <w:pPr>
        <w:pStyle w:val="HTML"/>
        <w:widowControl/>
        <w:ind w:firstLine="640"/>
        <w:rPr>
          <w:rFonts w:ascii="彩虹粗仿宋" w:eastAsia="彩虹粗仿宋" w:hAnsi="彩虹粗仿宋" w:cs="彩虹粗仿宋" w:hint="default"/>
          <w:color w:val="000000"/>
          <w:sz w:val="31"/>
          <w:szCs w:val="31"/>
        </w:rPr>
      </w:pPr>
      <w:r>
        <w:rPr>
          <w:rFonts w:ascii="彩虹粗仿宋" w:eastAsia="彩虹粗仿宋" w:hAnsi="彩虹粗仿宋" w:cs="彩虹粗仿宋"/>
          <w:color w:val="000000"/>
          <w:sz w:val="31"/>
          <w:szCs w:val="31"/>
        </w:rPr>
        <w:t>4.</w:t>
      </w:r>
      <w:r>
        <w:rPr>
          <w:rFonts w:ascii="彩虹粗仿宋" w:eastAsia="彩虹粗仿宋" w:hAnsi="彩虹粗仿宋" w:cs="彩虹粗仿宋"/>
          <w:color w:val="000000"/>
          <w:sz w:val="31"/>
          <w:szCs w:val="31"/>
        </w:rPr>
        <w:t>实行每日</w:t>
      </w:r>
      <w:r>
        <w:rPr>
          <w:rFonts w:ascii="彩虹粗仿宋" w:eastAsia="彩虹粗仿宋" w:hAnsi="彩虹粗仿宋" w:cs="彩虹粗仿宋"/>
          <w:color w:val="000000"/>
          <w:sz w:val="31"/>
          <w:szCs w:val="31"/>
        </w:rPr>
        <w:t xml:space="preserve"> 24</w:t>
      </w:r>
      <w:r>
        <w:rPr>
          <w:rFonts w:ascii="彩虹粗仿宋" w:eastAsia="彩虹粗仿宋" w:hAnsi="彩虹粗仿宋" w:cs="彩虹粗仿宋"/>
          <w:color w:val="000000"/>
          <w:sz w:val="31"/>
          <w:szCs w:val="31"/>
        </w:rPr>
        <w:t>小时专人值守制度，每班不少于</w:t>
      </w:r>
      <w:r>
        <w:rPr>
          <w:rFonts w:ascii="彩虹粗仿宋" w:eastAsia="彩虹粗仿宋" w:hAnsi="彩虹粗仿宋" w:cs="彩虹粗仿宋"/>
          <w:color w:val="000000"/>
          <w:sz w:val="31"/>
          <w:szCs w:val="31"/>
        </w:rPr>
        <w:t xml:space="preserve"> 2</w:t>
      </w:r>
      <w:r>
        <w:rPr>
          <w:rFonts w:ascii="彩虹粗仿宋" w:eastAsia="彩虹粗仿宋" w:hAnsi="彩虹粗仿宋" w:cs="彩虹粗仿宋"/>
          <w:color w:val="000000"/>
          <w:sz w:val="31"/>
          <w:szCs w:val="31"/>
        </w:rPr>
        <w:t>人。接班人员应提前</w:t>
      </w:r>
      <w:r>
        <w:rPr>
          <w:rFonts w:ascii="彩虹粗仿宋" w:eastAsia="彩虹粗仿宋" w:hAnsi="彩虹粗仿宋" w:cs="彩虹粗仿宋"/>
          <w:color w:val="000000"/>
          <w:sz w:val="31"/>
          <w:szCs w:val="31"/>
        </w:rPr>
        <w:t xml:space="preserve"> 15</w:t>
      </w:r>
      <w:r>
        <w:rPr>
          <w:rFonts w:ascii="彩虹粗仿宋" w:eastAsia="彩虹粗仿宋" w:hAnsi="彩虹粗仿宋" w:cs="彩虹粗仿宋"/>
          <w:color w:val="000000"/>
          <w:sz w:val="31"/>
          <w:szCs w:val="31"/>
        </w:rPr>
        <w:t>分钟到达，如有特殊情况不能按时接班，应提前履行请假手续，保证双人在岗值班。</w:t>
      </w:r>
    </w:p>
    <w:p w14:paraId="72123E8D" w14:textId="77777777" w:rsidR="000808DD" w:rsidRDefault="000808DD">
      <w:pPr>
        <w:ind w:firstLineChars="200" w:firstLine="643"/>
        <w:rPr>
          <w:rFonts w:ascii="彩虹粗仿宋" w:eastAsia="彩虹粗仿宋" w:hAnsi="宋体" w:hint="eastAsia"/>
          <w:b/>
          <w:snapToGrid w:val="0"/>
          <w:kern w:val="0"/>
          <w:sz w:val="32"/>
          <w:szCs w:val="32"/>
        </w:rPr>
      </w:pPr>
      <w:r>
        <w:rPr>
          <w:rFonts w:ascii="彩虹粗仿宋" w:eastAsia="彩虹粗仿宋" w:hAnsi="宋体" w:hint="eastAsia"/>
          <w:b/>
          <w:snapToGrid w:val="0"/>
          <w:kern w:val="0"/>
          <w:sz w:val="32"/>
          <w:szCs w:val="32"/>
        </w:rPr>
        <w:t>（</w:t>
      </w:r>
      <w:r>
        <w:rPr>
          <w:rFonts w:ascii="彩虹粗仿宋" w:eastAsia="彩虹粗仿宋" w:hAnsi="宋体" w:hint="eastAsia"/>
          <w:b/>
          <w:snapToGrid w:val="0"/>
          <w:kern w:val="0"/>
          <w:sz w:val="32"/>
          <w:szCs w:val="32"/>
        </w:rPr>
        <w:t>三</w:t>
      </w:r>
      <w:r>
        <w:rPr>
          <w:rFonts w:ascii="彩虹粗仿宋" w:eastAsia="彩虹粗仿宋" w:hAnsi="宋体" w:hint="eastAsia"/>
          <w:b/>
          <w:snapToGrid w:val="0"/>
          <w:kern w:val="0"/>
          <w:sz w:val="32"/>
          <w:szCs w:val="32"/>
        </w:rPr>
        <w:t>）服务质量要求</w:t>
      </w:r>
    </w:p>
    <w:p w14:paraId="40F689E7" w14:textId="77777777" w:rsidR="000808DD" w:rsidRDefault="000808DD">
      <w:pPr>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1.</w:t>
      </w:r>
      <w:r>
        <w:rPr>
          <w:rFonts w:ascii="彩虹粗仿宋" w:eastAsia="彩虹粗仿宋" w:hAnsi="宋体" w:hint="eastAsia"/>
          <w:snapToGrid w:val="0"/>
          <w:kern w:val="0"/>
          <w:sz w:val="32"/>
          <w:szCs w:val="32"/>
        </w:rPr>
        <w:t>在完成采购后，投标人要积极做好交接准备，做好工作任务的熟悉，做好项目团队服务人员的准备，并保证在合同规定起始日起全面接管</w:t>
      </w:r>
      <w:r>
        <w:rPr>
          <w:rFonts w:ascii="彩虹粗仿宋" w:eastAsia="彩虹粗仿宋" w:hAnsi="宋体" w:hint="eastAsia"/>
          <w:snapToGrid w:val="0"/>
          <w:kern w:val="0"/>
          <w:sz w:val="32"/>
          <w:szCs w:val="32"/>
        </w:rPr>
        <w:t>消防控制室值守</w:t>
      </w:r>
      <w:r>
        <w:rPr>
          <w:rFonts w:ascii="彩虹粗仿宋" w:eastAsia="彩虹粗仿宋" w:hAnsi="宋体" w:hint="eastAsia"/>
          <w:snapToGrid w:val="0"/>
          <w:kern w:val="0"/>
          <w:sz w:val="32"/>
          <w:szCs w:val="32"/>
        </w:rPr>
        <w:t>的服务，确保各项服务能够顺利、持续进行。</w:t>
      </w:r>
      <w:r>
        <w:rPr>
          <w:rFonts w:ascii="彩虹粗仿宋" w:eastAsia="彩虹粗仿宋" w:hAnsi="宋体" w:hint="eastAsia"/>
          <w:snapToGrid w:val="0"/>
          <w:kern w:val="0"/>
          <w:sz w:val="32"/>
          <w:szCs w:val="32"/>
        </w:rPr>
        <w:t>并</w:t>
      </w:r>
      <w:r>
        <w:rPr>
          <w:rFonts w:ascii="彩虹粗仿宋" w:eastAsia="彩虹粗仿宋" w:hAnsi="宋体" w:hint="eastAsia"/>
          <w:snapToGrid w:val="0"/>
          <w:kern w:val="0"/>
          <w:sz w:val="32"/>
          <w:szCs w:val="32"/>
        </w:rPr>
        <w:t>对派驻的</w:t>
      </w:r>
      <w:r>
        <w:rPr>
          <w:rFonts w:ascii="彩虹粗仿宋" w:eastAsia="彩虹粗仿宋" w:hAnsi="宋体" w:hint="eastAsia"/>
          <w:snapToGrid w:val="0"/>
          <w:kern w:val="0"/>
          <w:sz w:val="32"/>
          <w:szCs w:val="32"/>
        </w:rPr>
        <w:t>值守人</w:t>
      </w:r>
      <w:r>
        <w:rPr>
          <w:rFonts w:ascii="彩虹粗仿宋" w:eastAsia="彩虹粗仿宋" w:hAnsi="宋体" w:hint="eastAsia"/>
          <w:snapToGrid w:val="0"/>
          <w:kern w:val="0"/>
          <w:sz w:val="32"/>
          <w:szCs w:val="32"/>
        </w:rPr>
        <w:t>员按照采购方对服务的要求进行岗前和在岗培训。</w:t>
      </w:r>
    </w:p>
    <w:p w14:paraId="4D15454C" w14:textId="77777777" w:rsidR="000808DD" w:rsidRDefault="000808DD">
      <w:pPr>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2.</w:t>
      </w:r>
      <w:r>
        <w:rPr>
          <w:rFonts w:ascii="彩虹粗仿宋" w:eastAsia="彩虹粗仿宋" w:hint="eastAsia"/>
          <w:sz w:val="32"/>
          <w:szCs w:val="32"/>
        </w:rPr>
        <w:t>需求方有权对供应方提供的</w:t>
      </w:r>
      <w:r>
        <w:rPr>
          <w:rFonts w:ascii="彩虹粗仿宋" w:eastAsia="彩虹粗仿宋" w:hint="eastAsia"/>
          <w:sz w:val="32"/>
          <w:szCs w:val="32"/>
        </w:rPr>
        <w:t>值守</w:t>
      </w:r>
      <w:r>
        <w:rPr>
          <w:rFonts w:ascii="彩虹粗仿宋" w:eastAsia="彩虹粗仿宋" w:hint="eastAsia"/>
          <w:sz w:val="32"/>
          <w:szCs w:val="32"/>
        </w:rPr>
        <w:t>服务质量进行检查与监督，</w:t>
      </w:r>
      <w:r>
        <w:rPr>
          <w:rFonts w:ascii="彩虹粗仿宋" w:eastAsia="彩虹粗仿宋" w:hint="eastAsia"/>
          <w:sz w:val="32"/>
          <w:szCs w:val="32"/>
        </w:rPr>
        <w:t>值守</w:t>
      </w:r>
      <w:r>
        <w:rPr>
          <w:rFonts w:ascii="彩虹粗仿宋" w:eastAsia="彩虹粗仿宋" w:hint="eastAsia"/>
          <w:sz w:val="32"/>
          <w:szCs w:val="32"/>
        </w:rPr>
        <w:t>服务未达到服务标准或要求的，有权要求供应方对其</w:t>
      </w:r>
      <w:r>
        <w:rPr>
          <w:rFonts w:ascii="彩虹粗仿宋" w:eastAsia="彩虹粗仿宋" w:hint="eastAsia"/>
          <w:sz w:val="32"/>
          <w:szCs w:val="32"/>
        </w:rPr>
        <w:t>值守</w:t>
      </w:r>
      <w:r>
        <w:rPr>
          <w:rFonts w:ascii="彩虹粗仿宋" w:eastAsia="彩虹粗仿宋" w:hint="eastAsia"/>
          <w:sz w:val="32"/>
          <w:szCs w:val="32"/>
        </w:rPr>
        <w:t>人员进行调换。供应方</w:t>
      </w:r>
      <w:r>
        <w:rPr>
          <w:rFonts w:ascii="彩虹粗仿宋" w:eastAsia="彩虹粗仿宋" w:hint="eastAsia"/>
          <w:sz w:val="32"/>
          <w:szCs w:val="32"/>
        </w:rPr>
        <w:t>值守</w:t>
      </w:r>
      <w:r>
        <w:rPr>
          <w:rFonts w:ascii="彩虹粗仿宋" w:eastAsia="彩虹粗仿宋" w:hint="eastAsia"/>
          <w:sz w:val="32"/>
          <w:szCs w:val="32"/>
        </w:rPr>
        <w:t>人员因故不能继续提供正常</w:t>
      </w:r>
      <w:r>
        <w:rPr>
          <w:rFonts w:ascii="彩虹粗仿宋" w:eastAsia="彩虹粗仿宋" w:hint="eastAsia"/>
          <w:sz w:val="32"/>
          <w:szCs w:val="32"/>
        </w:rPr>
        <w:t>值守</w:t>
      </w:r>
      <w:r>
        <w:rPr>
          <w:rFonts w:ascii="彩虹粗仿宋" w:eastAsia="彩虹粗仿宋" w:hint="eastAsia"/>
          <w:sz w:val="32"/>
          <w:szCs w:val="32"/>
        </w:rPr>
        <w:t>服</w:t>
      </w:r>
      <w:proofErr w:type="gramStart"/>
      <w:r>
        <w:rPr>
          <w:rFonts w:ascii="彩虹粗仿宋" w:eastAsia="彩虹粗仿宋" w:hint="eastAsia"/>
          <w:sz w:val="32"/>
          <w:szCs w:val="32"/>
        </w:rPr>
        <w:t>务</w:t>
      </w:r>
      <w:proofErr w:type="gramEnd"/>
      <w:r>
        <w:rPr>
          <w:rFonts w:ascii="彩虹粗仿宋" w:eastAsia="彩虹粗仿宋" w:hint="eastAsia"/>
          <w:sz w:val="32"/>
          <w:szCs w:val="32"/>
        </w:rPr>
        <w:t>或需求方认为其不再适合继续提供</w:t>
      </w:r>
      <w:r>
        <w:rPr>
          <w:rFonts w:ascii="彩虹粗仿宋" w:eastAsia="彩虹粗仿宋" w:hint="eastAsia"/>
          <w:sz w:val="32"/>
          <w:szCs w:val="32"/>
        </w:rPr>
        <w:t>值守</w:t>
      </w:r>
      <w:r>
        <w:rPr>
          <w:rFonts w:ascii="彩虹粗仿宋" w:eastAsia="彩虹粗仿宋" w:hint="eastAsia"/>
          <w:sz w:val="32"/>
          <w:szCs w:val="32"/>
        </w:rPr>
        <w:t>服务的，需求方有权要求供应另行选派合格的</w:t>
      </w:r>
      <w:r>
        <w:rPr>
          <w:rFonts w:ascii="彩虹粗仿宋" w:eastAsia="彩虹粗仿宋" w:hint="eastAsia"/>
          <w:sz w:val="32"/>
          <w:szCs w:val="32"/>
        </w:rPr>
        <w:t>值守</w:t>
      </w:r>
      <w:r>
        <w:rPr>
          <w:rFonts w:ascii="彩虹粗仿宋" w:eastAsia="彩虹粗仿宋" w:hint="eastAsia"/>
          <w:sz w:val="32"/>
          <w:szCs w:val="32"/>
        </w:rPr>
        <w:t>人员进行替换，供应方必须在三个工作日以内更换，以保障供应方提供的</w:t>
      </w:r>
      <w:r>
        <w:rPr>
          <w:rFonts w:ascii="彩虹粗仿宋" w:eastAsia="彩虹粗仿宋" w:hint="eastAsia"/>
          <w:sz w:val="32"/>
          <w:szCs w:val="32"/>
        </w:rPr>
        <w:t>值守</w:t>
      </w:r>
      <w:r>
        <w:rPr>
          <w:rFonts w:ascii="彩虹粗仿宋" w:eastAsia="彩虹粗仿宋" w:hint="eastAsia"/>
          <w:sz w:val="32"/>
          <w:szCs w:val="32"/>
        </w:rPr>
        <w:t>服务不受影响。若供应方不及时更换或违反规定，需求方有权终止本协议并不予支付服务费用。</w:t>
      </w:r>
    </w:p>
    <w:p w14:paraId="44106168" w14:textId="77777777" w:rsidR="000808DD" w:rsidRDefault="000808DD">
      <w:pPr>
        <w:ind w:firstLineChars="200" w:firstLine="643"/>
        <w:rPr>
          <w:rFonts w:ascii="彩虹粗仿宋" w:eastAsia="彩虹粗仿宋" w:hAnsi="宋体" w:hint="eastAsia"/>
          <w:b/>
          <w:bCs/>
          <w:snapToGrid w:val="0"/>
          <w:kern w:val="0"/>
          <w:sz w:val="32"/>
          <w:szCs w:val="32"/>
        </w:rPr>
      </w:pPr>
      <w:r>
        <w:rPr>
          <w:rFonts w:ascii="彩虹粗仿宋" w:eastAsia="彩虹粗仿宋" w:hAnsi="宋体" w:hint="eastAsia"/>
          <w:b/>
          <w:bCs/>
          <w:snapToGrid w:val="0"/>
          <w:kern w:val="0"/>
          <w:sz w:val="32"/>
          <w:szCs w:val="32"/>
        </w:rPr>
        <w:t>（</w:t>
      </w:r>
      <w:r>
        <w:rPr>
          <w:rFonts w:ascii="彩虹粗仿宋" w:eastAsia="彩虹粗仿宋" w:hAnsi="宋体" w:hint="eastAsia"/>
          <w:b/>
          <w:bCs/>
          <w:snapToGrid w:val="0"/>
          <w:kern w:val="0"/>
          <w:sz w:val="32"/>
          <w:szCs w:val="32"/>
        </w:rPr>
        <w:t>四</w:t>
      </w:r>
      <w:r>
        <w:rPr>
          <w:rFonts w:ascii="彩虹粗仿宋" w:eastAsia="彩虹粗仿宋" w:hAnsi="宋体" w:hint="eastAsia"/>
          <w:b/>
          <w:bCs/>
          <w:snapToGrid w:val="0"/>
          <w:kern w:val="0"/>
          <w:sz w:val="32"/>
          <w:szCs w:val="32"/>
        </w:rPr>
        <w:t>）</w:t>
      </w:r>
      <w:r>
        <w:rPr>
          <w:rFonts w:ascii="彩虹粗仿宋" w:eastAsia="彩虹粗仿宋" w:hAnsi="宋体" w:hint="eastAsia"/>
          <w:b/>
          <w:bCs/>
          <w:snapToGrid w:val="0"/>
          <w:kern w:val="0"/>
          <w:sz w:val="32"/>
          <w:szCs w:val="32"/>
        </w:rPr>
        <w:t>服务质量标准</w:t>
      </w:r>
    </w:p>
    <w:p w14:paraId="4375A2BB" w14:textId="77777777" w:rsidR="000808DD" w:rsidRDefault="000808DD">
      <w:pPr>
        <w:tabs>
          <w:tab w:val="left" w:pos="630"/>
        </w:tabs>
        <w:ind w:firstLineChars="200" w:firstLine="640"/>
        <w:rPr>
          <w:rFonts w:ascii="彩虹粗仿宋" w:eastAsia="彩虹粗仿宋" w:hAnsi="宋体" w:hint="eastAsia"/>
          <w:b/>
          <w:bCs/>
          <w:snapToGrid w:val="0"/>
          <w:kern w:val="0"/>
          <w:sz w:val="32"/>
          <w:szCs w:val="32"/>
        </w:rPr>
      </w:pPr>
      <w:proofErr w:type="gramStart"/>
      <w:r>
        <w:rPr>
          <w:rFonts w:ascii="彩虹粗仿宋" w:eastAsia="彩虹粗仿宋" w:hint="eastAsia"/>
          <w:sz w:val="32"/>
          <w:szCs w:val="32"/>
        </w:rPr>
        <w:t>消控室</w:t>
      </w:r>
      <w:proofErr w:type="gramEnd"/>
      <w:r>
        <w:rPr>
          <w:rFonts w:ascii="彩虹粗仿宋" w:eastAsia="彩虹粗仿宋" w:hint="eastAsia"/>
          <w:sz w:val="32"/>
          <w:szCs w:val="32"/>
        </w:rPr>
        <w:t>需要</w:t>
      </w:r>
      <w:r>
        <w:rPr>
          <w:rFonts w:ascii="彩虹粗仿宋" w:eastAsia="彩虹粗仿宋" w:hint="eastAsia"/>
          <w:sz w:val="32"/>
          <w:szCs w:val="32"/>
        </w:rPr>
        <w:t>24</w:t>
      </w:r>
      <w:r>
        <w:rPr>
          <w:rFonts w:ascii="彩虹粗仿宋" w:eastAsia="彩虹粗仿宋" w:hint="eastAsia"/>
          <w:sz w:val="32"/>
          <w:szCs w:val="32"/>
        </w:rPr>
        <w:t>小时双人</w:t>
      </w:r>
      <w:r>
        <w:rPr>
          <w:rFonts w:ascii="彩虹粗仿宋" w:eastAsia="彩虹粗仿宋" w:hint="eastAsia"/>
          <w:sz w:val="32"/>
          <w:szCs w:val="32"/>
        </w:rPr>
        <w:t>值守</w:t>
      </w:r>
      <w:r>
        <w:rPr>
          <w:rFonts w:ascii="彩虹粗仿宋" w:eastAsia="彩虹粗仿宋" w:hint="eastAsia"/>
          <w:sz w:val="32"/>
          <w:szCs w:val="32"/>
        </w:rPr>
        <w:t>，值守人员不得擅离职守；按规定准时接岗、巡视，认真执行岗位职责，除楼层</w:t>
      </w:r>
      <w:r>
        <w:rPr>
          <w:rFonts w:ascii="彩虹粗仿宋" w:eastAsia="彩虹粗仿宋" w:hint="eastAsia"/>
          <w:sz w:val="32"/>
          <w:szCs w:val="32"/>
        </w:rPr>
        <w:t>巡更</w:t>
      </w:r>
      <w:r>
        <w:rPr>
          <w:rFonts w:ascii="彩虹粗仿宋" w:eastAsia="彩虹粗仿宋" w:hint="eastAsia"/>
          <w:sz w:val="32"/>
          <w:szCs w:val="32"/>
        </w:rPr>
        <w:t>和处警以外，值守人员不得做与本职工作无关的事情；实时监控消防控制设备运行情况，及时排除消防控制系统及消防控制设备故障，保证系统正常运行；按照消防报警处置程序熟练操作有关消防设备，做好警情、警号处理；发生紧急情况时，若值守人员无法处理或超出职权范围时应及时按程序上报辖区保卫负责人和单位主管领导，值守人员不得擅自做主；定期检查消防控制室设备及通讯器材等设备，协助技术人员做好修理、维护、系统功能测试工作，确保设备正常运行；建立完善的工作记录制度，认真填写相关消防设施运行记录表，值守人员应将本人姓名、日期、班次、消防监控系统运行情况、记录值班期间情况，并认真做好交接班工作；无关人员不得擅自进入控制室，值守人员应严格执行来客登记制度；值守人员应主动承担控制室的卫生保洁工作，将工具用品摆放整齐，每日对地板、地面、室内设备设施、器材、桌椅和门窗玻璃进行清洁，室内设备保持干净整洁；在岗工作期间不得拨打私人电话、吸烟、喝酒、睡觉、会客、长时间看手机等；注意仪容仪表，保持良好的精神状态，按规定着装；认真填写当班期间相关设施设备运行记录，</w:t>
      </w:r>
      <w:r>
        <w:rPr>
          <w:rFonts w:ascii="彩虹粗仿宋" w:eastAsia="彩虹粗仿宋" w:hint="eastAsia"/>
          <w:sz w:val="32"/>
          <w:szCs w:val="32"/>
        </w:rPr>
        <w:t>发生的情况和处理结果。当班未处理完毕的应交代接班人员继续跟进，并做好物品交接工作；控制室的设备出现故障当班人员无法排除时，</w:t>
      </w:r>
      <w:proofErr w:type="gramStart"/>
      <w:r>
        <w:rPr>
          <w:rFonts w:ascii="彩虹粗仿宋" w:eastAsia="彩虹粗仿宋" w:hint="eastAsia"/>
          <w:sz w:val="32"/>
          <w:szCs w:val="32"/>
        </w:rPr>
        <w:t>应第一时间</w:t>
      </w:r>
      <w:proofErr w:type="gramEnd"/>
      <w:r>
        <w:rPr>
          <w:rFonts w:ascii="彩虹粗仿宋" w:eastAsia="彩虹粗仿宋" w:hint="eastAsia"/>
          <w:sz w:val="32"/>
          <w:szCs w:val="32"/>
        </w:rPr>
        <w:t>报告辖区保卫部负责人，</w:t>
      </w:r>
      <w:proofErr w:type="gramStart"/>
      <w:r>
        <w:rPr>
          <w:rFonts w:ascii="彩虹粗仿宋" w:eastAsia="彩虹粗仿宋" w:hint="eastAsia"/>
          <w:sz w:val="32"/>
          <w:szCs w:val="32"/>
        </w:rPr>
        <w:t>联系维保技术人员</w:t>
      </w:r>
      <w:proofErr w:type="gramEnd"/>
      <w:r>
        <w:rPr>
          <w:rFonts w:ascii="彩虹粗仿宋" w:eastAsia="彩虹粗仿宋" w:hint="eastAsia"/>
          <w:sz w:val="32"/>
          <w:szCs w:val="32"/>
        </w:rPr>
        <w:t>前往维修，并做好详细记录；未尽事宜要严格按照采购方对消防控制室管理的相关规定执行。</w:t>
      </w:r>
    </w:p>
    <w:p w14:paraId="12F0B282" w14:textId="77777777" w:rsidR="000808DD" w:rsidRDefault="000808DD">
      <w:pPr>
        <w:ind w:firstLineChars="200" w:firstLine="643"/>
        <w:rPr>
          <w:rFonts w:ascii="彩虹粗仿宋" w:eastAsia="彩虹粗仿宋" w:hAnsi="宋体" w:hint="eastAsia"/>
          <w:b/>
          <w:bCs/>
          <w:snapToGrid w:val="0"/>
          <w:kern w:val="0"/>
          <w:sz w:val="32"/>
          <w:szCs w:val="32"/>
        </w:rPr>
      </w:pPr>
      <w:r>
        <w:rPr>
          <w:rFonts w:ascii="彩虹粗仿宋" w:eastAsia="彩虹粗仿宋" w:hAnsi="宋体" w:hint="eastAsia"/>
          <w:b/>
          <w:bCs/>
          <w:snapToGrid w:val="0"/>
          <w:kern w:val="0"/>
          <w:sz w:val="32"/>
          <w:szCs w:val="32"/>
        </w:rPr>
        <w:t>三、</w:t>
      </w:r>
      <w:r>
        <w:rPr>
          <w:rFonts w:ascii="彩虹粗仿宋" w:eastAsia="彩虹粗仿宋" w:hAnsi="宋体" w:hint="eastAsia"/>
          <w:b/>
          <w:bCs/>
          <w:snapToGrid w:val="0"/>
          <w:kern w:val="0"/>
          <w:sz w:val="32"/>
          <w:szCs w:val="32"/>
        </w:rPr>
        <w:t>风险管控要求</w:t>
      </w:r>
    </w:p>
    <w:p w14:paraId="36FCDF26" w14:textId="77777777" w:rsidR="000808DD" w:rsidRDefault="000808DD">
      <w:pPr>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投标投标人承诺遵循以下要求：要与</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人员签订劳动合同，按时足额支付</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人员工资、负责</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人员的相关待遇，履行法律法规规定的其它义务。为</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人员办理工伤保险、雇主责任险等，按有关法律规定依法缴纳并办理其他社会保险事宜。</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人员在采购方提供</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服务期间的一切工伤、患病、伤残、死亡等医疗、抚恤及相关费用均由投标人承担。负责对</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人员的职业道德教育和业务技能培训，提高政治业务素质，教育</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人员严格执行有关</w:t>
      </w:r>
      <w:r>
        <w:rPr>
          <w:rFonts w:ascii="彩虹粗仿宋" w:eastAsia="彩虹粗仿宋" w:hAnsi="宋体" w:hint="eastAsia"/>
          <w:snapToGrid w:val="0"/>
          <w:kern w:val="0"/>
          <w:sz w:val="32"/>
          <w:szCs w:val="32"/>
        </w:rPr>
        <w:t>消防控制室</w:t>
      </w:r>
      <w:r>
        <w:rPr>
          <w:rFonts w:ascii="彩虹粗仿宋" w:eastAsia="彩虹粗仿宋" w:hAnsi="宋体" w:hint="eastAsia"/>
          <w:snapToGrid w:val="0"/>
          <w:kern w:val="0"/>
          <w:sz w:val="32"/>
          <w:szCs w:val="32"/>
        </w:rPr>
        <w:t>工作的规章制度和劳动纪律等。建立</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人员人事档案并提供给采购方备案、查阅，内容应包括：家庭成员情况、个人爱好、生活习惯、社会交往等。</w:t>
      </w:r>
    </w:p>
    <w:p w14:paraId="1E0977F1" w14:textId="77777777" w:rsidR="000808DD" w:rsidRDefault="000808DD">
      <w:pPr>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未经采购方同意，投标人不得将本合同项下的</w:t>
      </w:r>
      <w:r>
        <w:rPr>
          <w:rFonts w:ascii="彩虹粗仿宋" w:eastAsia="彩虹粗仿宋" w:hAnsi="宋体" w:hint="eastAsia"/>
          <w:snapToGrid w:val="0"/>
          <w:kern w:val="0"/>
          <w:sz w:val="32"/>
          <w:szCs w:val="32"/>
        </w:rPr>
        <w:t>消防控制室值守</w:t>
      </w:r>
      <w:r>
        <w:rPr>
          <w:rFonts w:ascii="彩虹粗仿宋" w:eastAsia="彩虹粗仿宋" w:hAnsi="宋体" w:hint="eastAsia"/>
          <w:snapToGrid w:val="0"/>
          <w:kern w:val="0"/>
          <w:sz w:val="32"/>
          <w:szCs w:val="32"/>
        </w:rPr>
        <w:t>服务转包给任何第三方。</w:t>
      </w:r>
    </w:p>
    <w:p w14:paraId="6C4B28CC" w14:textId="77777777" w:rsidR="000808DD" w:rsidRDefault="000808DD">
      <w:pPr>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未经采购方书面同意，投标人不得在市场宣传中使用与采购方的合作案例，不得将采购方作为业务合作伙伴进行宣传，不得使用采购方的商标、标志语、徽标等。</w:t>
      </w:r>
    </w:p>
    <w:p w14:paraId="1A69088E" w14:textId="77777777" w:rsidR="000808DD" w:rsidRDefault="000808DD">
      <w:pPr>
        <w:ind w:firstLineChars="200" w:firstLine="640"/>
        <w:rPr>
          <w:rFonts w:ascii="彩虹粗仿宋" w:eastAsia="彩虹粗仿宋" w:hAnsi="宋体" w:hint="eastAsia"/>
          <w:snapToGrid w:val="0"/>
          <w:kern w:val="0"/>
          <w:sz w:val="32"/>
          <w:szCs w:val="32"/>
        </w:rPr>
      </w:pPr>
      <w:r>
        <w:rPr>
          <w:rFonts w:ascii="彩虹粗仿宋" w:eastAsia="彩虹粗仿宋" w:hAnsi="宋体" w:hint="eastAsia"/>
          <w:snapToGrid w:val="0"/>
          <w:kern w:val="0"/>
          <w:sz w:val="32"/>
          <w:szCs w:val="32"/>
        </w:rPr>
        <w:t>投标人应当对与采购方在谈判、签订、履行本合同过程中知悉或获得的所有有关建设银行的信息（即“保密信息”）予以保密。合同中另有约定的除外。</w:t>
      </w:r>
    </w:p>
    <w:p w14:paraId="4A79FF89" w14:textId="77777777" w:rsidR="000808DD" w:rsidRDefault="000808DD">
      <w:pPr>
        <w:ind w:firstLineChars="200" w:firstLine="643"/>
        <w:rPr>
          <w:rFonts w:ascii="彩虹粗仿宋" w:eastAsia="彩虹粗仿宋" w:hAnsi="宋体" w:hint="eastAsia"/>
          <w:b/>
          <w:snapToGrid w:val="0"/>
          <w:kern w:val="0"/>
          <w:sz w:val="32"/>
          <w:szCs w:val="32"/>
        </w:rPr>
      </w:pPr>
      <w:r>
        <w:rPr>
          <w:rFonts w:ascii="彩虹粗仿宋" w:eastAsia="彩虹粗仿宋" w:hAnsi="宋体" w:hint="eastAsia"/>
          <w:b/>
          <w:snapToGrid w:val="0"/>
          <w:kern w:val="0"/>
          <w:sz w:val="32"/>
          <w:szCs w:val="32"/>
        </w:rPr>
        <w:t>四、</w:t>
      </w:r>
      <w:r>
        <w:rPr>
          <w:rFonts w:ascii="彩虹粗仿宋" w:eastAsia="彩虹粗仿宋" w:hAnsi="宋体" w:hint="eastAsia"/>
          <w:b/>
          <w:snapToGrid w:val="0"/>
          <w:kern w:val="0"/>
          <w:sz w:val="32"/>
          <w:szCs w:val="32"/>
        </w:rPr>
        <w:t>服务供应安排及数量</w:t>
      </w:r>
    </w:p>
    <w:p w14:paraId="454CFD57" w14:textId="77777777" w:rsidR="000808DD" w:rsidRDefault="000808DD">
      <w:pPr>
        <w:tabs>
          <w:tab w:val="left" w:pos="630"/>
        </w:tabs>
        <w:ind w:firstLineChars="200" w:firstLine="640"/>
        <w:rPr>
          <w:rFonts w:ascii="彩虹粗仿宋" w:eastAsia="彩虹粗仿宋" w:hAnsi="宋体" w:hint="eastAsia"/>
          <w:bCs/>
          <w:snapToGrid w:val="0"/>
          <w:color w:val="000000"/>
          <w:kern w:val="0"/>
          <w:sz w:val="32"/>
          <w:szCs w:val="32"/>
        </w:rPr>
      </w:pPr>
      <w:r>
        <w:rPr>
          <w:rFonts w:ascii="彩虹粗仿宋" w:eastAsia="彩虹粗仿宋" w:hAnsi="Times New Roman" w:hint="eastAsia"/>
          <w:sz w:val="32"/>
          <w:szCs w:val="32"/>
        </w:rPr>
        <w:t>保定</w:t>
      </w:r>
      <w:proofErr w:type="gramStart"/>
      <w:r>
        <w:rPr>
          <w:rFonts w:ascii="彩虹粗仿宋" w:eastAsia="彩虹粗仿宋" w:hAnsi="Times New Roman" w:hint="eastAsia"/>
          <w:sz w:val="32"/>
          <w:szCs w:val="32"/>
        </w:rPr>
        <w:t>分行</w:t>
      </w:r>
      <w:r>
        <w:rPr>
          <w:rFonts w:ascii="彩虹粗仿宋" w:eastAsia="彩虹粗仿宋" w:hAnsi="宋体" w:hint="eastAsia"/>
          <w:sz w:val="32"/>
          <w:szCs w:val="32"/>
        </w:rPr>
        <w:t>消防</w:t>
      </w:r>
      <w:proofErr w:type="gramEnd"/>
      <w:r>
        <w:rPr>
          <w:rFonts w:ascii="彩虹粗仿宋" w:eastAsia="彩虹粗仿宋" w:hAnsi="宋体" w:hint="eastAsia"/>
          <w:sz w:val="32"/>
          <w:szCs w:val="32"/>
        </w:rPr>
        <w:t>控制室</w:t>
      </w:r>
      <w:r>
        <w:rPr>
          <w:rFonts w:ascii="彩虹粗仿宋" w:eastAsia="彩虹粗仿宋" w:hAnsi="宋体" w:hint="eastAsia"/>
          <w:sz w:val="32"/>
          <w:szCs w:val="32"/>
        </w:rPr>
        <w:t>值守服务</w:t>
      </w:r>
      <w:r>
        <w:rPr>
          <w:rFonts w:ascii="彩虹粗仿宋" w:eastAsia="彩虹粗仿宋" w:hAnsi="宋体" w:hint="eastAsia"/>
          <w:sz w:val="32"/>
          <w:szCs w:val="32"/>
        </w:rPr>
        <w:t>6</w:t>
      </w:r>
      <w:r>
        <w:rPr>
          <w:rFonts w:ascii="彩虹粗仿宋" w:eastAsia="彩虹粗仿宋" w:hAnsi="宋体" w:hint="eastAsia"/>
          <w:sz w:val="32"/>
          <w:szCs w:val="32"/>
        </w:rPr>
        <w:t>人</w:t>
      </w:r>
      <w:r>
        <w:rPr>
          <w:rFonts w:ascii="彩虹粗仿宋" w:eastAsia="彩虹粗仿宋" w:hAnsi="宋体" w:hint="eastAsia"/>
          <w:sz w:val="32"/>
          <w:szCs w:val="32"/>
        </w:rPr>
        <w:t>、</w:t>
      </w:r>
      <w:r>
        <w:rPr>
          <w:rFonts w:ascii="彩虹粗仿宋" w:eastAsia="彩虹粗仿宋" w:hAnsi="宋体" w:hint="eastAsia"/>
          <w:sz w:val="32"/>
          <w:szCs w:val="32"/>
        </w:rPr>
        <w:t>莲池</w:t>
      </w:r>
      <w:proofErr w:type="gramStart"/>
      <w:r>
        <w:rPr>
          <w:rFonts w:ascii="彩虹粗仿宋" w:eastAsia="彩虹粗仿宋" w:hAnsi="宋体" w:hint="eastAsia"/>
          <w:sz w:val="32"/>
          <w:szCs w:val="32"/>
        </w:rPr>
        <w:t>支行消防</w:t>
      </w:r>
      <w:proofErr w:type="gramEnd"/>
      <w:r>
        <w:rPr>
          <w:rFonts w:ascii="彩虹粗仿宋" w:eastAsia="彩虹粗仿宋" w:hAnsi="宋体" w:hint="eastAsia"/>
          <w:sz w:val="32"/>
          <w:szCs w:val="32"/>
        </w:rPr>
        <w:t>控制室值守</w:t>
      </w:r>
      <w:r>
        <w:rPr>
          <w:rFonts w:ascii="彩虹粗仿宋" w:eastAsia="彩虹粗仿宋" w:hAnsi="Times New Roman" w:hint="eastAsia"/>
          <w:sz w:val="32"/>
          <w:szCs w:val="32"/>
        </w:rPr>
        <w:t>服务</w:t>
      </w:r>
      <w:r>
        <w:rPr>
          <w:rFonts w:ascii="彩虹粗仿宋" w:eastAsia="彩虹粗仿宋" w:hAnsi="Times New Roman" w:hint="eastAsia"/>
          <w:sz w:val="32"/>
          <w:szCs w:val="32"/>
        </w:rPr>
        <w:t>6</w:t>
      </w:r>
      <w:r>
        <w:rPr>
          <w:rFonts w:ascii="彩虹粗仿宋" w:eastAsia="彩虹粗仿宋" w:hAnsi="Times New Roman" w:hint="eastAsia"/>
          <w:sz w:val="32"/>
          <w:szCs w:val="32"/>
        </w:rPr>
        <w:t>人</w:t>
      </w:r>
      <w:r>
        <w:rPr>
          <w:rFonts w:ascii="彩虹粗仿宋" w:eastAsia="彩虹粗仿宋" w:hAnsi="Times New Roman" w:hint="eastAsia"/>
          <w:sz w:val="32"/>
          <w:szCs w:val="32"/>
        </w:rPr>
        <w:t>，</w:t>
      </w:r>
      <w:r>
        <w:rPr>
          <w:rFonts w:ascii="彩虹粗仿宋" w:eastAsia="彩虹粗仿宋" w:hAnsi="Times New Roman" w:hint="eastAsia"/>
          <w:sz w:val="32"/>
          <w:szCs w:val="32"/>
        </w:rPr>
        <w:t>共计</w:t>
      </w:r>
      <w:r>
        <w:rPr>
          <w:rFonts w:ascii="彩虹粗仿宋" w:eastAsia="彩虹粗仿宋" w:hAnsi="宋体" w:hint="eastAsia"/>
          <w:snapToGrid w:val="0"/>
          <w:kern w:val="0"/>
          <w:sz w:val="32"/>
          <w:szCs w:val="32"/>
        </w:rPr>
        <w:t>12</w:t>
      </w:r>
      <w:r>
        <w:rPr>
          <w:rFonts w:ascii="彩虹粗仿宋" w:eastAsia="彩虹粗仿宋" w:hAnsi="宋体" w:hint="eastAsia"/>
          <w:snapToGrid w:val="0"/>
          <w:kern w:val="0"/>
          <w:sz w:val="32"/>
          <w:szCs w:val="32"/>
        </w:rPr>
        <w:t>人</w:t>
      </w:r>
      <w:r>
        <w:rPr>
          <w:rFonts w:ascii="彩虹粗仿宋" w:eastAsia="彩虹粗仿宋" w:hAnsi="Times New Roman" w:hint="eastAsia"/>
          <w:sz w:val="32"/>
          <w:szCs w:val="32"/>
        </w:rPr>
        <w:t>。</w:t>
      </w:r>
      <w:r>
        <w:rPr>
          <w:rFonts w:ascii="彩虹粗仿宋" w:eastAsia="彩虹粗仿宋" w:hAnsi="宋体" w:hint="eastAsia"/>
          <w:bCs/>
          <w:snapToGrid w:val="0"/>
          <w:color w:val="000000"/>
          <w:kern w:val="0"/>
          <w:sz w:val="32"/>
          <w:szCs w:val="32"/>
        </w:rPr>
        <w:t>综合评审排名</w:t>
      </w:r>
      <w:r>
        <w:rPr>
          <w:rFonts w:ascii="彩虹粗仿宋" w:eastAsia="彩虹粗仿宋" w:hAnsi="宋体" w:hint="eastAsia"/>
          <w:bCs/>
          <w:snapToGrid w:val="0"/>
          <w:color w:val="000000"/>
          <w:kern w:val="0"/>
          <w:sz w:val="32"/>
          <w:szCs w:val="32"/>
        </w:rPr>
        <w:t>第</w:t>
      </w:r>
      <w:r>
        <w:rPr>
          <w:rFonts w:ascii="彩虹粗仿宋" w:eastAsia="彩虹粗仿宋" w:hAnsi="宋体" w:hint="eastAsia"/>
          <w:bCs/>
          <w:snapToGrid w:val="0"/>
          <w:color w:val="000000"/>
          <w:kern w:val="0"/>
          <w:sz w:val="32"/>
          <w:szCs w:val="32"/>
        </w:rPr>
        <w:t>1</w:t>
      </w:r>
      <w:r>
        <w:rPr>
          <w:rFonts w:ascii="彩虹粗仿宋" w:eastAsia="彩虹粗仿宋" w:hAnsi="宋体" w:hint="eastAsia"/>
          <w:bCs/>
          <w:snapToGrid w:val="0"/>
          <w:color w:val="000000"/>
          <w:kern w:val="0"/>
          <w:sz w:val="32"/>
          <w:szCs w:val="32"/>
        </w:rPr>
        <w:t>名的供应商入围。</w:t>
      </w:r>
      <w:r>
        <w:rPr>
          <w:rFonts w:ascii="彩虹粗仿宋" w:eastAsia="彩虹粗仿宋" w:hAnsi="宋体" w:hint="eastAsia"/>
          <w:bCs/>
          <w:snapToGrid w:val="0"/>
          <w:color w:val="000000"/>
          <w:kern w:val="0"/>
          <w:sz w:val="32"/>
          <w:szCs w:val="32"/>
        </w:rPr>
        <w:t xml:space="preserve"> </w:t>
      </w:r>
    </w:p>
    <w:p w14:paraId="359FD2E4" w14:textId="77777777" w:rsidR="000808DD" w:rsidRDefault="000808DD">
      <w:pPr>
        <w:tabs>
          <w:tab w:val="left" w:pos="630"/>
        </w:tabs>
        <w:ind w:firstLineChars="200" w:firstLine="643"/>
        <w:rPr>
          <w:rFonts w:ascii="彩虹粗仿宋" w:eastAsia="彩虹粗仿宋" w:hAnsi="宋体" w:hint="eastAsia"/>
          <w:b/>
          <w:snapToGrid w:val="0"/>
          <w:kern w:val="0"/>
          <w:sz w:val="32"/>
          <w:szCs w:val="32"/>
        </w:rPr>
      </w:pPr>
      <w:r>
        <w:rPr>
          <w:rFonts w:ascii="彩虹粗仿宋" w:eastAsia="彩虹粗仿宋" w:hAnsi="宋体" w:hint="eastAsia"/>
          <w:b/>
          <w:snapToGrid w:val="0"/>
          <w:kern w:val="0"/>
          <w:sz w:val="32"/>
          <w:szCs w:val="32"/>
        </w:rPr>
        <w:t>五、</w:t>
      </w:r>
      <w:r>
        <w:rPr>
          <w:rFonts w:ascii="彩虹粗仿宋" w:eastAsia="彩虹粗仿宋" w:hAnsi="宋体" w:hint="eastAsia"/>
          <w:b/>
          <w:snapToGrid w:val="0"/>
          <w:kern w:val="0"/>
          <w:sz w:val="32"/>
          <w:szCs w:val="32"/>
        </w:rPr>
        <w:t>售后服务要求</w:t>
      </w:r>
    </w:p>
    <w:p w14:paraId="4F6A37F7" w14:textId="77777777" w:rsidR="000808DD" w:rsidRDefault="000808DD">
      <w:pPr>
        <w:widowControl/>
        <w:ind w:firstLineChars="200" w:firstLine="640"/>
        <w:rPr>
          <w:rFonts w:ascii="彩虹粗仿宋" w:eastAsia="彩虹粗仿宋" w:hAnsi="彩虹粗仿宋" w:cs="彩虹粗仿宋" w:hint="eastAsia"/>
          <w:snapToGrid w:val="0"/>
          <w:kern w:val="0"/>
          <w:sz w:val="32"/>
          <w:szCs w:val="32"/>
        </w:rPr>
      </w:pPr>
      <w:r>
        <w:rPr>
          <w:rFonts w:ascii="彩虹粗仿宋" w:eastAsia="彩虹粗仿宋" w:hAnsi="宋体" w:hint="eastAsia"/>
          <w:snapToGrid w:val="0"/>
          <w:kern w:val="0"/>
          <w:sz w:val="32"/>
          <w:szCs w:val="32"/>
        </w:rPr>
        <w:t>供应商应</w:t>
      </w:r>
      <w:r>
        <w:rPr>
          <w:rFonts w:ascii="彩虹粗仿宋" w:eastAsia="彩虹粗仿宋" w:hAnsi="宋体" w:hint="eastAsia"/>
          <w:snapToGrid w:val="0"/>
          <w:kern w:val="0"/>
          <w:sz w:val="32"/>
          <w:szCs w:val="32"/>
        </w:rPr>
        <w:t>建立</w:t>
      </w:r>
      <w:r>
        <w:rPr>
          <w:rFonts w:ascii="彩虹粗仿宋" w:eastAsia="彩虹粗仿宋" w:hAnsi="宋体" w:hint="eastAsia"/>
          <w:snapToGrid w:val="0"/>
          <w:kern w:val="0"/>
          <w:sz w:val="32"/>
          <w:szCs w:val="32"/>
        </w:rPr>
        <w:t>消防控制室值班员登记制度、</w:t>
      </w:r>
      <w:r>
        <w:rPr>
          <w:rFonts w:ascii="彩虹粗仿宋" w:eastAsia="彩虹粗仿宋" w:hAnsi="宋体" w:hint="eastAsia"/>
          <w:snapToGrid w:val="0"/>
          <w:kern w:val="0"/>
          <w:sz w:val="32"/>
          <w:szCs w:val="32"/>
        </w:rPr>
        <w:t>履职考核制度，</w:t>
      </w:r>
      <w:r>
        <w:rPr>
          <w:rFonts w:ascii="彩虹粗仿宋" w:eastAsia="彩虹粗仿宋" w:hAnsi="宋体" w:hint="eastAsia"/>
          <w:snapToGrid w:val="0"/>
          <w:kern w:val="0"/>
          <w:sz w:val="32"/>
          <w:szCs w:val="32"/>
        </w:rPr>
        <w:t>值守</w:t>
      </w:r>
      <w:r>
        <w:rPr>
          <w:rFonts w:ascii="彩虹粗仿宋" w:eastAsia="彩虹粗仿宋" w:hAnsi="宋体" w:hint="eastAsia"/>
          <w:snapToGrid w:val="0"/>
          <w:kern w:val="0"/>
          <w:sz w:val="32"/>
          <w:szCs w:val="32"/>
        </w:rPr>
        <w:t>当月出现违规现象或未完全履行职责，使用单位有权建议扣减其当月</w:t>
      </w:r>
      <w:r>
        <w:rPr>
          <w:rFonts w:ascii="彩虹粗仿宋" w:eastAsia="彩虹粗仿宋" w:hAnsi="宋体" w:hint="eastAsia"/>
          <w:snapToGrid w:val="0"/>
          <w:kern w:val="0"/>
          <w:sz w:val="32"/>
          <w:szCs w:val="32"/>
        </w:rPr>
        <w:t>服务费</w:t>
      </w:r>
      <w:r>
        <w:rPr>
          <w:rFonts w:ascii="彩虹粗仿宋" w:eastAsia="彩虹粗仿宋" w:hAnsi="彩虹粗仿宋" w:cs="彩虹粗仿宋" w:hint="eastAsia"/>
          <w:snapToGrid w:val="0"/>
          <w:kern w:val="0"/>
          <w:sz w:val="32"/>
          <w:szCs w:val="32"/>
        </w:rPr>
        <w:t>。</w:t>
      </w:r>
    </w:p>
    <w:p w14:paraId="38F1CEFB" w14:textId="77777777" w:rsidR="000808DD" w:rsidRDefault="000808DD">
      <w:pPr>
        <w:widowControl/>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六、</w:t>
      </w:r>
      <w:r>
        <w:rPr>
          <w:rFonts w:ascii="彩虹粗仿宋" w:eastAsia="彩虹粗仿宋" w:hAnsi="宋体" w:hint="eastAsia"/>
          <w:b/>
          <w:snapToGrid w:val="0"/>
          <w:kern w:val="0"/>
          <w:sz w:val="32"/>
          <w:szCs w:val="32"/>
        </w:rPr>
        <w:t>款项支付要求</w:t>
      </w:r>
    </w:p>
    <w:p w14:paraId="2F9E3B44" w14:textId="77777777" w:rsidR="000808DD" w:rsidRDefault="000808DD">
      <w:pPr>
        <w:widowControl/>
        <w:ind w:firstLineChars="200" w:firstLine="660"/>
        <w:jc w:val="left"/>
        <w:rPr>
          <w:rFonts w:ascii="彩虹粗仿宋" w:eastAsia="彩虹粗仿宋" w:hAnsi="彩虹楷体" w:hint="eastAsia"/>
          <w:spacing w:val="10"/>
          <w:sz w:val="32"/>
          <w:szCs w:val="32"/>
        </w:rPr>
      </w:pPr>
      <w:r>
        <w:rPr>
          <w:rFonts w:ascii="彩虹粗仿宋" w:eastAsia="彩虹粗仿宋" w:hAnsi="彩虹楷体" w:hint="eastAsia"/>
          <w:spacing w:val="10"/>
          <w:sz w:val="32"/>
          <w:szCs w:val="32"/>
        </w:rPr>
        <w:t>需求方按月支付</w:t>
      </w:r>
      <w:r>
        <w:rPr>
          <w:rFonts w:ascii="彩虹粗仿宋" w:eastAsia="彩虹粗仿宋" w:hAnsi="彩虹楷体" w:hint="eastAsia"/>
          <w:spacing w:val="10"/>
          <w:sz w:val="32"/>
          <w:szCs w:val="32"/>
        </w:rPr>
        <w:t>消防控制室值守</w:t>
      </w:r>
      <w:r>
        <w:rPr>
          <w:rFonts w:ascii="彩虹粗仿宋" w:eastAsia="彩虹粗仿宋" w:hAnsi="彩虹楷体" w:hint="eastAsia"/>
          <w:spacing w:val="10"/>
          <w:sz w:val="32"/>
          <w:szCs w:val="32"/>
        </w:rPr>
        <w:t>服务费，本期合同共支付</w:t>
      </w:r>
      <w:r>
        <w:rPr>
          <w:rFonts w:ascii="彩虹粗仿宋" w:eastAsia="彩虹粗仿宋" w:hAnsi="彩虹楷体" w:hint="eastAsia"/>
          <w:spacing w:val="10"/>
          <w:sz w:val="32"/>
          <w:szCs w:val="32"/>
        </w:rPr>
        <w:t>13</w:t>
      </w:r>
      <w:r>
        <w:rPr>
          <w:rFonts w:ascii="彩虹粗仿宋" w:eastAsia="彩虹粗仿宋" w:hAnsi="彩虹楷体" w:hint="eastAsia"/>
          <w:spacing w:val="10"/>
          <w:sz w:val="32"/>
          <w:szCs w:val="32"/>
        </w:rPr>
        <w:t>次。每月完成后于次月的</w:t>
      </w:r>
      <w:r>
        <w:rPr>
          <w:rFonts w:ascii="彩虹粗仿宋" w:eastAsia="彩虹粗仿宋" w:hAnsi="彩虹楷体" w:hint="eastAsia"/>
          <w:spacing w:val="10"/>
          <w:sz w:val="32"/>
          <w:szCs w:val="32"/>
        </w:rPr>
        <w:t>10</w:t>
      </w:r>
      <w:r>
        <w:rPr>
          <w:rFonts w:ascii="彩虹粗仿宋" w:eastAsia="彩虹粗仿宋" w:hAnsi="彩虹楷体" w:hint="eastAsia"/>
          <w:spacing w:val="10"/>
          <w:sz w:val="32"/>
          <w:szCs w:val="32"/>
        </w:rPr>
        <w:t>个工作</w:t>
      </w:r>
      <w:r>
        <w:rPr>
          <w:rFonts w:ascii="彩虹粗仿宋" w:eastAsia="彩虹粗仿宋" w:hAnsi="彩虹楷体" w:hint="eastAsia"/>
          <w:spacing w:val="10"/>
          <w:sz w:val="32"/>
          <w:szCs w:val="32"/>
        </w:rPr>
        <w:t>日</w:t>
      </w:r>
      <w:r>
        <w:rPr>
          <w:rFonts w:ascii="彩虹粗仿宋" w:eastAsia="彩虹粗仿宋" w:hAnsi="彩虹楷体" w:hint="eastAsia"/>
          <w:spacing w:val="10"/>
          <w:sz w:val="32"/>
          <w:szCs w:val="32"/>
        </w:rPr>
        <w:t>内</w:t>
      </w:r>
      <w:r>
        <w:rPr>
          <w:rFonts w:ascii="彩虹粗仿宋" w:eastAsia="彩虹粗仿宋" w:hAnsi="彩虹楷体" w:hint="eastAsia"/>
          <w:spacing w:val="10"/>
          <w:sz w:val="32"/>
          <w:szCs w:val="32"/>
        </w:rPr>
        <w:t>，供应方按要求开具符合需求方规定的增值税专用发票，具体金额按需求方提供的实际考核后数据，据实结算。</w:t>
      </w:r>
      <w:proofErr w:type="gramStart"/>
      <w:r>
        <w:rPr>
          <w:rFonts w:ascii="彩虹粗仿宋" w:eastAsia="彩虹粗仿宋" w:hAnsi="彩虹楷体" w:hint="eastAsia"/>
          <w:spacing w:val="10"/>
          <w:sz w:val="32"/>
          <w:szCs w:val="32"/>
        </w:rPr>
        <w:t>经需求方相关</w:t>
      </w:r>
      <w:proofErr w:type="gramEnd"/>
      <w:r>
        <w:rPr>
          <w:rFonts w:ascii="彩虹粗仿宋" w:eastAsia="彩虹粗仿宋" w:hAnsi="彩虹楷体" w:hint="eastAsia"/>
          <w:spacing w:val="10"/>
          <w:sz w:val="32"/>
          <w:szCs w:val="32"/>
        </w:rPr>
        <w:t>部门审核后将款项转到供应方指定的账户。</w:t>
      </w:r>
    </w:p>
    <w:p w14:paraId="64546F80" w14:textId="77777777" w:rsidR="000808DD" w:rsidRDefault="000808DD">
      <w:pPr>
        <w:widowControl/>
        <w:ind w:firstLineChars="200" w:firstLine="643"/>
        <w:jc w:val="left"/>
        <w:rPr>
          <w:rFonts w:ascii="彩虹粗仿宋" w:eastAsia="彩虹粗仿宋" w:hAnsi="宋体" w:hint="eastAsia"/>
          <w:b/>
          <w:snapToGrid w:val="0"/>
          <w:kern w:val="0"/>
          <w:sz w:val="32"/>
          <w:szCs w:val="32"/>
        </w:rPr>
      </w:pPr>
      <w:r>
        <w:rPr>
          <w:rFonts w:ascii="彩虹粗仿宋" w:eastAsia="彩虹粗仿宋" w:hAnsi="宋体" w:hint="eastAsia"/>
          <w:b/>
          <w:snapToGrid w:val="0"/>
          <w:kern w:val="0"/>
          <w:sz w:val="32"/>
          <w:szCs w:val="32"/>
        </w:rPr>
        <w:t>七、</w:t>
      </w:r>
      <w:r>
        <w:rPr>
          <w:rFonts w:ascii="彩虹粗仿宋" w:eastAsia="彩虹粗仿宋" w:hAnsi="宋体" w:hint="eastAsia"/>
          <w:b/>
          <w:snapToGrid w:val="0"/>
          <w:kern w:val="0"/>
          <w:sz w:val="32"/>
          <w:szCs w:val="32"/>
        </w:rPr>
        <w:t>报价要求</w:t>
      </w:r>
    </w:p>
    <w:p w14:paraId="16466C80" w14:textId="77777777" w:rsidR="000808DD" w:rsidRDefault="000808DD">
      <w:pPr>
        <w:widowControl/>
        <w:ind w:firstLineChars="200" w:firstLine="660"/>
        <w:jc w:val="left"/>
        <w:rPr>
          <w:rFonts w:ascii="彩虹粗仿宋" w:eastAsia="彩虹粗仿宋" w:hAnsi="彩虹楷体" w:hint="eastAsia"/>
          <w:spacing w:val="10"/>
          <w:sz w:val="32"/>
          <w:szCs w:val="32"/>
        </w:rPr>
      </w:pPr>
      <w:r>
        <w:rPr>
          <w:rFonts w:ascii="彩虹粗仿宋" w:eastAsia="彩虹粗仿宋" w:hAnsi="彩虹楷体" w:hint="eastAsia"/>
          <w:spacing w:val="10"/>
          <w:sz w:val="32"/>
          <w:szCs w:val="32"/>
        </w:rPr>
        <w:t>本次</w:t>
      </w:r>
      <w:r>
        <w:rPr>
          <w:rFonts w:ascii="彩虹粗仿宋" w:eastAsia="彩虹粗仿宋" w:hAnsi="彩虹楷体" w:hint="eastAsia"/>
          <w:spacing w:val="10"/>
          <w:sz w:val="32"/>
          <w:szCs w:val="32"/>
        </w:rPr>
        <w:t>报价包含人员工资、福利、各类保险、稳定性措施、人员培训费、服装费、体检费、服务管理费、税金及其他等一切费用，均由供应商承担，该报价为包干价格，在合同期间不因市场价格波动等因素（增值税率调整除外）的影响而调整。</w:t>
      </w:r>
    </w:p>
    <w:p w14:paraId="26BD2CAA" w14:textId="77777777" w:rsidR="000808DD" w:rsidRDefault="000808DD">
      <w:pPr>
        <w:adjustRightInd w:val="0"/>
        <w:snapToGrid w:val="0"/>
        <w:spacing w:line="360" w:lineRule="auto"/>
        <w:ind w:firstLineChars="200" w:firstLine="640"/>
        <w:rPr>
          <w:rFonts w:ascii="彩虹粗仿宋" w:eastAsia="彩虹粗仿宋" w:hAnsi="宋体" w:hint="eastAsia"/>
          <w:bCs/>
          <w:snapToGrid w:val="0"/>
          <w:kern w:val="0"/>
          <w:sz w:val="32"/>
          <w:szCs w:val="32"/>
        </w:rPr>
      </w:pPr>
      <w:r>
        <w:rPr>
          <w:rFonts w:ascii="彩虹粗仿宋" w:eastAsia="彩虹粗仿宋" w:hAnsi="宋体" w:hint="eastAsia"/>
          <w:bCs/>
          <w:snapToGrid w:val="0"/>
          <w:kern w:val="0"/>
          <w:sz w:val="32"/>
          <w:szCs w:val="32"/>
        </w:rPr>
        <w:t>本项目整体预估期限</w:t>
      </w:r>
      <w:r>
        <w:rPr>
          <w:rFonts w:ascii="彩虹粗仿宋" w:eastAsia="彩虹粗仿宋" w:hAnsi="宋体" w:hint="eastAsia"/>
          <w:bCs/>
          <w:snapToGrid w:val="0"/>
          <w:kern w:val="0"/>
          <w:sz w:val="32"/>
          <w:szCs w:val="32"/>
        </w:rPr>
        <w:t>13</w:t>
      </w:r>
      <w:r>
        <w:rPr>
          <w:rFonts w:ascii="彩虹粗仿宋" w:eastAsia="彩虹粗仿宋" w:hAnsi="宋体" w:hint="eastAsia"/>
          <w:bCs/>
          <w:snapToGrid w:val="0"/>
          <w:kern w:val="0"/>
          <w:sz w:val="32"/>
          <w:szCs w:val="32"/>
        </w:rPr>
        <w:t>个月，预估最高限价</w:t>
      </w:r>
      <w:r>
        <w:rPr>
          <w:rFonts w:ascii="彩虹粗仿宋" w:eastAsia="彩虹粗仿宋" w:hAnsi="宋体" w:cs="宋体" w:hint="eastAsia"/>
          <w:color w:val="000000"/>
          <w:kern w:val="0"/>
          <w:sz w:val="32"/>
          <w:szCs w:val="32"/>
        </w:rPr>
        <w:t>金额</w:t>
      </w:r>
      <w:r>
        <w:rPr>
          <w:rFonts w:ascii="彩虹粗仿宋" w:eastAsia="彩虹粗仿宋" w:hint="eastAsia"/>
          <w:bCs/>
          <w:sz w:val="32"/>
          <w:szCs w:val="32"/>
        </w:rPr>
        <w:t>936000</w:t>
      </w:r>
      <w:r>
        <w:rPr>
          <w:rFonts w:ascii="彩虹粗仿宋" w:eastAsia="彩虹粗仿宋" w:hAnsi="宋体" w:cs="宋体" w:hint="eastAsia"/>
          <w:color w:val="000000"/>
          <w:kern w:val="0"/>
          <w:sz w:val="32"/>
          <w:szCs w:val="32"/>
        </w:rPr>
        <w:t>元。</w:t>
      </w:r>
      <w:r>
        <w:rPr>
          <w:rFonts w:ascii="彩虹粗仿宋" w:eastAsia="彩虹粗仿宋" w:hAnsi="宋体" w:hint="eastAsia"/>
          <w:bCs/>
          <w:snapToGrid w:val="0"/>
          <w:kern w:val="0"/>
          <w:sz w:val="32"/>
          <w:szCs w:val="32"/>
        </w:rPr>
        <w:t>消防控制室值守人员最高限价</w:t>
      </w:r>
      <w:r>
        <w:rPr>
          <w:rFonts w:ascii="彩虹粗仿宋" w:eastAsia="彩虹粗仿宋" w:hAnsi="宋体" w:hint="eastAsia"/>
          <w:bCs/>
          <w:snapToGrid w:val="0"/>
          <w:kern w:val="0"/>
          <w:sz w:val="32"/>
          <w:szCs w:val="32"/>
        </w:rPr>
        <w:t>6000</w:t>
      </w:r>
      <w:r>
        <w:rPr>
          <w:rFonts w:ascii="彩虹粗仿宋" w:eastAsia="彩虹粗仿宋" w:hAnsi="宋体" w:hint="eastAsia"/>
          <w:bCs/>
          <w:snapToGrid w:val="0"/>
          <w:kern w:val="0"/>
          <w:sz w:val="32"/>
          <w:szCs w:val="32"/>
        </w:rPr>
        <w:t>元</w:t>
      </w:r>
      <w:r>
        <w:rPr>
          <w:rFonts w:ascii="彩虹粗仿宋" w:eastAsia="彩虹粗仿宋" w:hAnsi="宋体" w:hint="eastAsia"/>
          <w:bCs/>
          <w:snapToGrid w:val="0"/>
          <w:kern w:val="0"/>
          <w:sz w:val="32"/>
          <w:szCs w:val="32"/>
        </w:rPr>
        <w:t>/</w:t>
      </w:r>
      <w:r>
        <w:rPr>
          <w:rFonts w:ascii="彩虹粗仿宋" w:eastAsia="彩虹粗仿宋" w:hAnsi="宋体" w:hint="eastAsia"/>
          <w:bCs/>
          <w:snapToGrid w:val="0"/>
          <w:kern w:val="0"/>
          <w:sz w:val="32"/>
          <w:szCs w:val="32"/>
        </w:rPr>
        <w:t>人</w:t>
      </w:r>
      <w:r>
        <w:rPr>
          <w:rFonts w:ascii="彩虹粗仿宋" w:eastAsia="彩虹粗仿宋" w:hAnsi="宋体" w:hint="eastAsia"/>
          <w:bCs/>
          <w:snapToGrid w:val="0"/>
          <w:kern w:val="0"/>
          <w:sz w:val="32"/>
          <w:szCs w:val="32"/>
        </w:rPr>
        <w:t>/</w:t>
      </w:r>
      <w:r>
        <w:rPr>
          <w:rFonts w:ascii="彩虹粗仿宋" w:eastAsia="彩虹粗仿宋" w:hAnsi="宋体" w:hint="eastAsia"/>
          <w:bCs/>
          <w:snapToGrid w:val="0"/>
          <w:kern w:val="0"/>
          <w:sz w:val="32"/>
          <w:szCs w:val="32"/>
        </w:rPr>
        <w:t>月。</w:t>
      </w:r>
    </w:p>
    <w:p w14:paraId="42673825" w14:textId="77777777" w:rsidR="000808DD" w:rsidRDefault="000808DD">
      <w:pPr>
        <w:adjustRightInd w:val="0"/>
        <w:snapToGrid w:val="0"/>
        <w:spacing w:line="360" w:lineRule="auto"/>
        <w:ind w:firstLineChars="200" w:firstLine="640"/>
        <w:rPr>
          <w:rFonts w:ascii="彩虹粗仿宋" w:eastAsia="彩虹粗仿宋" w:hAnsi="宋体" w:hint="eastAsia"/>
          <w:bCs/>
          <w:snapToGrid w:val="0"/>
          <w:kern w:val="0"/>
          <w:sz w:val="32"/>
          <w:szCs w:val="32"/>
        </w:rPr>
      </w:pPr>
    </w:p>
    <w:p w14:paraId="0CE1BABC" w14:textId="77777777" w:rsidR="000808DD" w:rsidRDefault="000808DD">
      <w:pPr>
        <w:adjustRightInd w:val="0"/>
        <w:snapToGrid w:val="0"/>
        <w:spacing w:line="360" w:lineRule="auto"/>
        <w:ind w:firstLineChars="200" w:firstLine="640"/>
        <w:rPr>
          <w:rFonts w:ascii="彩虹粗仿宋" w:eastAsia="彩虹粗仿宋" w:hAnsi="宋体" w:hint="eastAsia"/>
          <w:bCs/>
          <w:snapToGrid w:val="0"/>
          <w:kern w:val="0"/>
          <w:sz w:val="32"/>
          <w:szCs w:val="32"/>
        </w:rPr>
      </w:pPr>
    </w:p>
    <w:p w14:paraId="4AC5893A" w14:textId="77777777" w:rsidR="000808DD" w:rsidRDefault="000808DD">
      <w:pPr>
        <w:adjustRightInd w:val="0"/>
        <w:snapToGrid w:val="0"/>
        <w:spacing w:line="360" w:lineRule="auto"/>
        <w:ind w:firstLineChars="200" w:firstLine="640"/>
        <w:rPr>
          <w:rFonts w:ascii="彩虹粗仿宋" w:eastAsia="彩虹粗仿宋" w:hAnsi="宋体" w:hint="eastAsia"/>
          <w:bCs/>
          <w:snapToGrid w:val="0"/>
          <w:kern w:val="0"/>
          <w:sz w:val="32"/>
          <w:szCs w:val="32"/>
        </w:rPr>
      </w:pPr>
    </w:p>
    <w:tbl>
      <w:tblPr>
        <w:tblW w:w="8865" w:type="dxa"/>
        <w:tblInd w:w="93" w:type="dxa"/>
        <w:tblLayout w:type="fixed"/>
        <w:tblLook w:val="0000" w:firstRow="0" w:lastRow="0" w:firstColumn="0" w:lastColumn="0" w:noHBand="0" w:noVBand="0"/>
      </w:tblPr>
      <w:tblGrid>
        <w:gridCol w:w="931"/>
        <w:gridCol w:w="1260"/>
        <w:gridCol w:w="1620"/>
        <w:gridCol w:w="1110"/>
        <w:gridCol w:w="690"/>
        <w:gridCol w:w="1335"/>
        <w:gridCol w:w="1150"/>
        <w:gridCol w:w="769"/>
      </w:tblGrid>
      <w:tr w:rsidR="00000000" w14:paraId="64AB871C" w14:textId="77777777">
        <w:trPr>
          <w:trHeight w:val="420"/>
        </w:trPr>
        <w:tc>
          <w:tcPr>
            <w:tcW w:w="8865" w:type="dxa"/>
            <w:gridSpan w:val="8"/>
            <w:tcBorders>
              <w:top w:val="nil"/>
              <w:left w:val="nil"/>
              <w:bottom w:val="single" w:sz="4" w:space="0" w:color="000000"/>
              <w:right w:val="nil"/>
            </w:tcBorders>
            <w:noWrap/>
            <w:vAlign w:val="bottom"/>
          </w:tcPr>
          <w:p w14:paraId="172E4220" w14:textId="77777777" w:rsidR="000808DD" w:rsidRDefault="000808DD">
            <w:pPr>
              <w:widowControl/>
              <w:jc w:val="center"/>
              <w:textAlignment w:val="bottom"/>
              <w:rPr>
                <w:rFonts w:ascii="彩虹粗仿宋" w:eastAsia="彩虹粗仿宋" w:hAnsi="彩虹粗仿宋" w:cs="彩虹粗仿宋"/>
                <w:color w:val="000000"/>
                <w:sz w:val="32"/>
                <w:szCs w:val="32"/>
              </w:rPr>
            </w:pPr>
            <w:r>
              <w:rPr>
                <w:rFonts w:ascii="彩虹粗仿宋" w:eastAsia="彩虹粗仿宋" w:hAnsi="彩虹粗仿宋" w:cs="彩虹粗仿宋" w:hint="eastAsia"/>
                <w:color w:val="000000"/>
                <w:kern w:val="0"/>
                <w:sz w:val="32"/>
                <w:szCs w:val="32"/>
                <w:lang w:bidi="ar"/>
              </w:rPr>
              <w:t>报价表</w:t>
            </w:r>
          </w:p>
        </w:tc>
      </w:tr>
      <w:tr w:rsidR="00000000" w14:paraId="28EC4346" w14:textId="77777777">
        <w:trPr>
          <w:trHeight w:val="600"/>
        </w:trPr>
        <w:tc>
          <w:tcPr>
            <w:tcW w:w="931" w:type="dxa"/>
            <w:tcBorders>
              <w:top w:val="single" w:sz="4" w:space="0" w:color="000000"/>
              <w:left w:val="single" w:sz="4" w:space="0" w:color="000000"/>
              <w:bottom w:val="single" w:sz="4" w:space="0" w:color="000000"/>
              <w:right w:val="single" w:sz="4" w:space="0" w:color="000000"/>
            </w:tcBorders>
            <w:noWrap/>
            <w:vAlign w:val="center"/>
          </w:tcPr>
          <w:p w14:paraId="236B33EF"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 xml:space="preserve"> </w:t>
            </w:r>
            <w:r>
              <w:rPr>
                <w:rFonts w:ascii="彩虹粗仿宋" w:eastAsia="彩虹粗仿宋" w:hAnsi="彩虹粗仿宋" w:cs="彩虹粗仿宋" w:hint="eastAsia"/>
                <w:color w:val="000000"/>
                <w:kern w:val="0"/>
                <w:szCs w:val="21"/>
                <w:lang w:bidi="ar"/>
              </w:rPr>
              <w:t>商品名称</w:t>
            </w: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62B42DD7"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商品品类</w:t>
            </w:r>
          </w:p>
        </w:tc>
        <w:tc>
          <w:tcPr>
            <w:tcW w:w="1620" w:type="dxa"/>
            <w:tcBorders>
              <w:top w:val="single" w:sz="4" w:space="0" w:color="000000"/>
              <w:left w:val="single" w:sz="4" w:space="0" w:color="000000"/>
              <w:bottom w:val="single" w:sz="4" w:space="0" w:color="000000"/>
              <w:right w:val="single" w:sz="4" w:space="0" w:color="000000"/>
            </w:tcBorders>
            <w:noWrap/>
            <w:vAlign w:val="center"/>
          </w:tcPr>
          <w:p w14:paraId="354F7F07"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商品描述</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45C8F4ED"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服务期限（月）</w:t>
            </w:r>
          </w:p>
        </w:tc>
        <w:tc>
          <w:tcPr>
            <w:tcW w:w="690" w:type="dxa"/>
            <w:tcBorders>
              <w:top w:val="single" w:sz="4" w:space="0" w:color="000000"/>
              <w:left w:val="single" w:sz="4" w:space="0" w:color="000000"/>
              <w:bottom w:val="single" w:sz="4" w:space="0" w:color="000000"/>
              <w:right w:val="single" w:sz="4" w:space="0" w:color="000000"/>
            </w:tcBorders>
            <w:noWrap/>
            <w:vAlign w:val="center"/>
          </w:tcPr>
          <w:p w14:paraId="49690994"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数量</w:t>
            </w:r>
          </w:p>
        </w:tc>
        <w:tc>
          <w:tcPr>
            <w:tcW w:w="1335" w:type="dxa"/>
            <w:tcBorders>
              <w:top w:val="single" w:sz="4" w:space="0" w:color="000000"/>
              <w:left w:val="single" w:sz="4" w:space="0" w:color="000000"/>
              <w:bottom w:val="single" w:sz="4" w:space="0" w:color="000000"/>
              <w:right w:val="single" w:sz="4" w:space="0" w:color="000000"/>
            </w:tcBorders>
            <w:vAlign w:val="center"/>
          </w:tcPr>
          <w:p w14:paraId="5DA158AB"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单价（人</w:t>
            </w:r>
            <w:r>
              <w:rPr>
                <w:rFonts w:ascii="彩虹粗仿宋" w:eastAsia="彩虹粗仿宋" w:hAnsi="彩虹粗仿宋" w:cs="彩虹粗仿宋" w:hint="eastAsia"/>
                <w:color w:val="000000"/>
                <w:kern w:val="0"/>
                <w:szCs w:val="21"/>
                <w:lang w:bidi="ar"/>
              </w:rPr>
              <w:t>/</w:t>
            </w:r>
            <w:r>
              <w:rPr>
                <w:rFonts w:ascii="彩虹粗仿宋" w:eastAsia="彩虹粗仿宋" w:hAnsi="彩虹粗仿宋" w:cs="彩虹粗仿宋" w:hint="eastAsia"/>
                <w:color w:val="000000"/>
                <w:kern w:val="0"/>
                <w:szCs w:val="21"/>
                <w:lang w:bidi="ar"/>
              </w:rPr>
              <w:t>月）</w:t>
            </w:r>
          </w:p>
        </w:tc>
        <w:tc>
          <w:tcPr>
            <w:tcW w:w="1150" w:type="dxa"/>
            <w:tcBorders>
              <w:top w:val="single" w:sz="4" w:space="0" w:color="000000"/>
              <w:left w:val="single" w:sz="4" w:space="0" w:color="000000"/>
              <w:bottom w:val="single" w:sz="4" w:space="0" w:color="000000"/>
              <w:right w:val="single" w:sz="4" w:space="0" w:color="000000"/>
            </w:tcBorders>
            <w:noWrap/>
            <w:vAlign w:val="center"/>
          </w:tcPr>
          <w:p w14:paraId="11D3732A"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总价</w:t>
            </w:r>
          </w:p>
        </w:tc>
        <w:tc>
          <w:tcPr>
            <w:tcW w:w="769" w:type="dxa"/>
            <w:tcBorders>
              <w:top w:val="single" w:sz="4" w:space="0" w:color="000000"/>
              <w:left w:val="single" w:sz="4" w:space="0" w:color="000000"/>
              <w:bottom w:val="single" w:sz="4" w:space="0" w:color="000000"/>
              <w:right w:val="single" w:sz="4" w:space="0" w:color="000000"/>
            </w:tcBorders>
            <w:noWrap/>
            <w:vAlign w:val="center"/>
          </w:tcPr>
          <w:p w14:paraId="77F5B9F7"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税率</w:t>
            </w:r>
          </w:p>
        </w:tc>
      </w:tr>
      <w:tr w:rsidR="00000000" w14:paraId="7D086BAF" w14:textId="77777777">
        <w:trPr>
          <w:trHeight w:val="900"/>
        </w:trPr>
        <w:tc>
          <w:tcPr>
            <w:tcW w:w="931" w:type="dxa"/>
            <w:tcBorders>
              <w:top w:val="single" w:sz="4" w:space="0" w:color="000000"/>
              <w:left w:val="single" w:sz="4" w:space="0" w:color="000000"/>
              <w:bottom w:val="single" w:sz="4" w:space="0" w:color="000000"/>
              <w:right w:val="single" w:sz="4" w:space="0" w:color="000000"/>
            </w:tcBorders>
            <w:noWrap/>
            <w:vAlign w:val="center"/>
          </w:tcPr>
          <w:p w14:paraId="0ADDA8BA"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消防</w:t>
            </w:r>
            <w:proofErr w:type="gramStart"/>
            <w:r>
              <w:rPr>
                <w:rFonts w:ascii="彩虹粗仿宋" w:eastAsia="彩虹粗仿宋" w:hAnsi="彩虹粗仿宋" w:cs="彩虹粗仿宋" w:hint="eastAsia"/>
                <w:color w:val="000000"/>
                <w:kern w:val="0"/>
                <w:szCs w:val="21"/>
                <w:lang w:bidi="ar"/>
              </w:rPr>
              <w:t>值守费</w:t>
            </w:r>
            <w:proofErr w:type="gramEnd"/>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749EA84E" w14:textId="77777777" w:rsidR="000808DD" w:rsidRDefault="000808DD">
            <w:pPr>
              <w:widowControl/>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消防值守服务</w:t>
            </w:r>
          </w:p>
        </w:tc>
        <w:tc>
          <w:tcPr>
            <w:tcW w:w="1620" w:type="dxa"/>
            <w:tcBorders>
              <w:top w:val="single" w:sz="4" w:space="0" w:color="000000"/>
              <w:left w:val="single" w:sz="4" w:space="0" w:color="000000"/>
              <w:bottom w:val="single" w:sz="4" w:space="0" w:color="000000"/>
              <w:right w:val="single" w:sz="4" w:space="0" w:color="000000"/>
            </w:tcBorders>
            <w:vAlign w:val="center"/>
          </w:tcPr>
          <w:p w14:paraId="05ABB625"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保定</w:t>
            </w:r>
            <w:proofErr w:type="gramStart"/>
            <w:r>
              <w:rPr>
                <w:rFonts w:ascii="彩虹粗仿宋" w:eastAsia="彩虹粗仿宋" w:hAnsi="彩虹粗仿宋" w:cs="彩虹粗仿宋" w:hint="eastAsia"/>
                <w:color w:val="000000"/>
                <w:kern w:val="0"/>
                <w:szCs w:val="21"/>
                <w:lang w:bidi="ar"/>
              </w:rPr>
              <w:t>分行消防</w:t>
            </w:r>
            <w:proofErr w:type="gramEnd"/>
            <w:r>
              <w:rPr>
                <w:rFonts w:ascii="彩虹粗仿宋" w:eastAsia="彩虹粗仿宋" w:hAnsi="彩虹粗仿宋" w:cs="彩虹粗仿宋" w:hint="eastAsia"/>
                <w:color w:val="000000"/>
                <w:kern w:val="0"/>
                <w:szCs w:val="21"/>
                <w:lang w:bidi="ar"/>
              </w:rPr>
              <w:t>控制室值守</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27775C05" w14:textId="77777777" w:rsidR="000808DD" w:rsidRDefault="000808DD">
            <w:pPr>
              <w:widowControl/>
              <w:jc w:val="center"/>
              <w:textAlignment w:val="center"/>
              <w:rPr>
                <w:rFonts w:ascii="彩虹粗仿宋" w:eastAsia="彩虹粗仿宋" w:hAnsi="彩虹粗仿宋" w:cs="彩虹粗仿宋"/>
                <w:color w:val="000000"/>
                <w:szCs w:val="21"/>
              </w:rPr>
            </w:pPr>
            <w:r>
              <w:rPr>
                <w:rFonts w:ascii="彩虹粗仿宋" w:eastAsia="彩虹粗仿宋" w:hAnsi="彩虹粗仿宋" w:cs="彩虹粗仿宋" w:hint="eastAsia"/>
                <w:snapToGrid w:val="0"/>
                <w:kern w:val="0"/>
                <w:sz w:val="20"/>
                <w:szCs w:val="20"/>
              </w:rPr>
              <w:t>13</w:t>
            </w:r>
          </w:p>
        </w:tc>
        <w:tc>
          <w:tcPr>
            <w:tcW w:w="690" w:type="dxa"/>
            <w:tcBorders>
              <w:top w:val="single" w:sz="4" w:space="0" w:color="000000"/>
              <w:left w:val="single" w:sz="4" w:space="0" w:color="000000"/>
              <w:bottom w:val="single" w:sz="4" w:space="0" w:color="000000"/>
              <w:right w:val="single" w:sz="4" w:space="0" w:color="000000"/>
            </w:tcBorders>
            <w:noWrap/>
            <w:vAlign w:val="center"/>
          </w:tcPr>
          <w:p w14:paraId="2911F699"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6</w:t>
            </w:r>
          </w:p>
        </w:tc>
        <w:tc>
          <w:tcPr>
            <w:tcW w:w="1335" w:type="dxa"/>
            <w:tcBorders>
              <w:top w:val="single" w:sz="4" w:space="0" w:color="000000"/>
              <w:left w:val="single" w:sz="4" w:space="0" w:color="000000"/>
              <w:bottom w:val="single" w:sz="4" w:space="0" w:color="000000"/>
              <w:right w:val="single" w:sz="4" w:space="0" w:color="000000"/>
            </w:tcBorders>
            <w:noWrap/>
            <w:vAlign w:val="center"/>
          </w:tcPr>
          <w:p w14:paraId="312E09B3" w14:textId="77777777" w:rsidR="000808DD" w:rsidRDefault="000808DD">
            <w:pPr>
              <w:jc w:val="center"/>
              <w:rPr>
                <w:rFonts w:ascii="彩虹粗仿宋" w:eastAsia="彩虹粗仿宋" w:hAnsi="彩虹粗仿宋" w:cs="彩虹粗仿宋" w:hint="eastAsia"/>
                <w:color w:val="000000"/>
                <w:szCs w:val="21"/>
              </w:rPr>
            </w:pPr>
          </w:p>
        </w:tc>
        <w:tc>
          <w:tcPr>
            <w:tcW w:w="1150" w:type="dxa"/>
            <w:tcBorders>
              <w:top w:val="single" w:sz="4" w:space="0" w:color="000000"/>
              <w:left w:val="single" w:sz="4" w:space="0" w:color="000000"/>
              <w:bottom w:val="single" w:sz="4" w:space="0" w:color="000000"/>
              <w:right w:val="single" w:sz="4" w:space="0" w:color="000000"/>
            </w:tcBorders>
            <w:noWrap/>
            <w:vAlign w:val="center"/>
          </w:tcPr>
          <w:p w14:paraId="4E36E1C2" w14:textId="77777777" w:rsidR="000808DD" w:rsidRDefault="000808DD">
            <w:pPr>
              <w:jc w:val="center"/>
              <w:rPr>
                <w:rFonts w:ascii="彩虹粗仿宋" w:eastAsia="彩虹粗仿宋" w:hAnsi="彩虹粗仿宋" w:cs="彩虹粗仿宋" w:hint="eastAsia"/>
                <w:color w:val="000000"/>
                <w:szCs w:val="21"/>
              </w:rPr>
            </w:pPr>
          </w:p>
        </w:tc>
        <w:tc>
          <w:tcPr>
            <w:tcW w:w="769" w:type="dxa"/>
            <w:tcBorders>
              <w:top w:val="single" w:sz="4" w:space="0" w:color="000000"/>
              <w:left w:val="single" w:sz="4" w:space="0" w:color="000000"/>
              <w:bottom w:val="single" w:sz="4" w:space="0" w:color="000000"/>
              <w:right w:val="single" w:sz="4" w:space="0" w:color="000000"/>
            </w:tcBorders>
            <w:noWrap/>
            <w:vAlign w:val="center"/>
          </w:tcPr>
          <w:p w14:paraId="2A7F9F21" w14:textId="77777777" w:rsidR="000808DD" w:rsidRDefault="000808DD">
            <w:pPr>
              <w:jc w:val="center"/>
              <w:rPr>
                <w:rFonts w:ascii="彩虹粗仿宋" w:eastAsia="彩虹粗仿宋" w:hAnsi="彩虹粗仿宋" w:cs="彩虹粗仿宋" w:hint="eastAsia"/>
                <w:color w:val="000000"/>
                <w:szCs w:val="21"/>
              </w:rPr>
            </w:pPr>
          </w:p>
        </w:tc>
      </w:tr>
      <w:tr w:rsidR="00000000" w14:paraId="3222EFB3" w14:textId="77777777">
        <w:trPr>
          <w:trHeight w:val="900"/>
        </w:trPr>
        <w:tc>
          <w:tcPr>
            <w:tcW w:w="931" w:type="dxa"/>
            <w:tcBorders>
              <w:top w:val="single" w:sz="4" w:space="0" w:color="000000"/>
              <w:left w:val="single" w:sz="4" w:space="0" w:color="000000"/>
              <w:bottom w:val="single" w:sz="4" w:space="0" w:color="000000"/>
              <w:right w:val="single" w:sz="4" w:space="0" w:color="000000"/>
            </w:tcBorders>
            <w:noWrap/>
            <w:vAlign w:val="center"/>
          </w:tcPr>
          <w:p w14:paraId="47180957"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消防</w:t>
            </w:r>
            <w:proofErr w:type="gramStart"/>
            <w:r>
              <w:rPr>
                <w:rFonts w:ascii="彩虹粗仿宋" w:eastAsia="彩虹粗仿宋" w:hAnsi="彩虹粗仿宋" w:cs="彩虹粗仿宋" w:hint="eastAsia"/>
                <w:color w:val="000000"/>
                <w:kern w:val="0"/>
                <w:szCs w:val="21"/>
                <w:lang w:bidi="ar"/>
              </w:rPr>
              <w:t>值守费</w:t>
            </w:r>
            <w:proofErr w:type="gramEnd"/>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002B36AF" w14:textId="77777777" w:rsidR="000808DD" w:rsidRDefault="000808DD">
            <w:pPr>
              <w:widowControl/>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消防值守服务</w:t>
            </w:r>
          </w:p>
        </w:tc>
        <w:tc>
          <w:tcPr>
            <w:tcW w:w="1620" w:type="dxa"/>
            <w:tcBorders>
              <w:top w:val="single" w:sz="4" w:space="0" w:color="000000"/>
              <w:left w:val="single" w:sz="4" w:space="0" w:color="000000"/>
              <w:bottom w:val="single" w:sz="4" w:space="0" w:color="000000"/>
              <w:right w:val="single" w:sz="4" w:space="0" w:color="000000"/>
            </w:tcBorders>
            <w:vAlign w:val="center"/>
          </w:tcPr>
          <w:p w14:paraId="14DD9684"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莲池</w:t>
            </w:r>
            <w:proofErr w:type="gramStart"/>
            <w:r>
              <w:rPr>
                <w:rFonts w:ascii="彩虹粗仿宋" w:eastAsia="彩虹粗仿宋" w:hAnsi="彩虹粗仿宋" w:cs="彩虹粗仿宋" w:hint="eastAsia"/>
                <w:color w:val="000000"/>
                <w:kern w:val="0"/>
                <w:szCs w:val="21"/>
                <w:lang w:bidi="ar"/>
              </w:rPr>
              <w:t>支行消防</w:t>
            </w:r>
            <w:proofErr w:type="gramEnd"/>
            <w:r>
              <w:rPr>
                <w:rFonts w:ascii="彩虹粗仿宋" w:eastAsia="彩虹粗仿宋" w:hAnsi="彩虹粗仿宋" w:cs="彩虹粗仿宋" w:hint="eastAsia"/>
                <w:color w:val="000000"/>
                <w:kern w:val="0"/>
                <w:szCs w:val="21"/>
                <w:lang w:bidi="ar"/>
              </w:rPr>
              <w:t>控制室值守</w:t>
            </w: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13E40F9D" w14:textId="77777777" w:rsidR="000808DD" w:rsidRDefault="000808DD">
            <w:pPr>
              <w:widowControl/>
              <w:jc w:val="center"/>
              <w:textAlignment w:val="center"/>
              <w:rPr>
                <w:rFonts w:ascii="彩虹粗仿宋" w:eastAsia="彩虹粗仿宋" w:hAnsi="彩虹粗仿宋" w:cs="彩虹粗仿宋"/>
                <w:color w:val="000000"/>
                <w:szCs w:val="21"/>
              </w:rPr>
            </w:pPr>
            <w:r>
              <w:rPr>
                <w:rFonts w:ascii="彩虹粗仿宋" w:eastAsia="彩虹粗仿宋" w:hAnsi="彩虹粗仿宋" w:cs="彩虹粗仿宋" w:hint="eastAsia"/>
                <w:color w:val="000000"/>
                <w:szCs w:val="21"/>
              </w:rPr>
              <w:t>13</w:t>
            </w:r>
          </w:p>
        </w:tc>
        <w:tc>
          <w:tcPr>
            <w:tcW w:w="690" w:type="dxa"/>
            <w:tcBorders>
              <w:top w:val="single" w:sz="4" w:space="0" w:color="000000"/>
              <w:left w:val="single" w:sz="4" w:space="0" w:color="000000"/>
              <w:bottom w:val="single" w:sz="4" w:space="0" w:color="000000"/>
              <w:right w:val="single" w:sz="4" w:space="0" w:color="000000"/>
            </w:tcBorders>
            <w:noWrap/>
            <w:vAlign w:val="center"/>
          </w:tcPr>
          <w:p w14:paraId="2F37AAB9"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6</w:t>
            </w:r>
          </w:p>
        </w:tc>
        <w:tc>
          <w:tcPr>
            <w:tcW w:w="1335" w:type="dxa"/>
            <w:tcBorders>
              <w:top w:val="single" w:sz="4" w:space="0" w:color="000000"/>
              <w:left w:val="single" w:sz="4" w:space="0" w:color="000000"/>
              <w:bottom w:val="single" w:sz="4" w:space="0" w:color="000000"/>
              <w:right w:val="single" w:sz="4" w:space="0" w:color="000000"/>
            </w:tcBorders>
            <w:noWrap/>
            <w:vAlign w:val="center"/>
          </w:tcPr>
          <w:p w14:paraId="059D3915" w14:textId="77777777" w:rsidR="000808DD" w:rsidRDefault="000808DD">
            <w:pPr>
              <w:jc w:val="center"/>
              <w:rPr>
                <w:rFonts w:ascii="彩虹粗仿宋" w:eastAsia="彩虹粗仿宋" w:hAnsi="彩虹粗仿宋" w:cs="彩虹粗仿宋" w:hint="eastAsia"/>
                <w:color w:val="000000"/>
                <w:szCs w:val="21"/>
              </w:rPr>
            </w:pPr>
          </w:p>
        </w:tc>
        <w:tc>
          <w:tcPr>
            <w:tcW w:w="1150" w:type="dxa"/>
            <w:tcBorders>
              <w:top w:val="single" w:sz="4" w:space="0" w:color="000000"/>
              <w:left w:val="single" w:sz="4" w:space="0" w:color="000000"/>
              <w:bottom w:val="single" w:sz="4" w:space="0" w:color="000000"/>
              <w:right w:val="single" w:sz="4" w:space="0" w:color="000000"/>
            </w:tcBorders>
            <w:noWrap/>
            <w:vAlign w:val="center"/>
          </w:tcPr>
          <w:p w14:paraId="7BA39751" w14:textId="77777777" w:rsidR="000808DD" w:rsidRDefault="000808DD">
            <w:pPr>
              <w:jc w:val="center"/>
              <w:rPr>
                <w:rFonts w:ascii="彩虹粗仿宋" w:eastAsia="彩虹粗仿宋" w:hAnsi="彩虹粗仿宋" w:cs="彩虹粗仿宋" w:hint="eastAsia"/>
                <w:color w:val="000000"/>
                <w:szCs w:val="21"/>
              </w:rPr>
            </w:pPr>
          </w:p>
        </w:tc>
        <w:tc>
          <w:tcPr>
            <w:tcW w:w="769" w:type="dxa"/>
            <w:tcBorders>
              <w:top w:val="single" w:sz="4" w:space="0" w:color="000000"/>
              <w:left w:val="single" w:sz="4" w:space="0" w:color="000000"/>
              <w:bottom w:val="single" w:sz="4" w:space="0" w:color="000000"/>
              <w:right w:val="single" w:sz="4" w:space="0" w:color="000000"/>
            </w:tcBorders>
            <w:noWrap/>
            <w:vAlign w:val="center"/>
          </w:tcPr>
          <w:p w14:paraId="4DF10393" w14:textId="77777777" w:rsidR="000808DD" w:rsidRDefault="000808DD">
            <w:pPr>
              <w:jc w:val="center"/>
              <w:rPr>
                <w:rFonts w:ascii="彩虹粗仿宋" w:eastAsia="彩虹粗仿宋" w:hAnsi="彩虹粗仿宋" w:cs="彩虹粗仿宋" w:hint="eastAsia"/>
                <w:color w:val="000000"/>
                <w:szCs w:val="21"/>
              </w:rPr>
            </w:pPr>
          </w:p>
        </w:tc>
      </w:tr>
      <w:tr w:rsidR="00000000" w14:paraId="6100294F" w14:textId="77777777">
        <w:trPr>
          <w:trHeight w:val="600"/>
        </w:trPr>
        <w:tc>
          <w:tcPr>
            <w:tcW w:w="931" w:type="dxa"/>
            <w:tcBorders>
              <w:top w:val="single" w:sz="4" w:space="0" w:color="000000"/>
              <w:left w:val="single" w:sz="4" w:space="0" w:color="000000"/>
              <w:bottom w:val="single" w:sz="4" w:space="0" w:color="000000"/>
              <w:right w:val="single" w:sz="4" w:space="0" w:color="000000"/>
            </w:tcBorders>
            <w:vAlign w:val="center"/>
          </w:tcPr>
          <w:p w14:paraId="015282F1" w14:textId="77777777" w:rsidR="000808DD" w:rsidRDefault="000808DD">
            <w:pPr>
              <w:widowControl/>
              <w:jc w:val="center"/>
              <w:textAlignment w:val="center"/>
              <w:rPr>
                <w:rFonts w:ascii="彩虹粗仿宋" w:eastAsia="彩虹粗仿宋" w:hAnsi="彩虹粗仿宋" w:cs="彩虹粗仿宋" w:hint="eastAsia"/>
                <w:color w:val="000000"/>
                <w:szCs w:val="21"/>
              </w:rPr>
            </w:pPr>
            <w:r>
              <w:rPr>
                <w:rFonts w:ascii="彩虹粗仿宋" w:eastAsia="彩虹粗仿宋" w:hAnsi="彩虹粗仿宋" w:cs="彩虹粗仿宋" w:hint="eastAsia"/>
                <w:color w:val="000000"/>
                <w:kern w:val="0"/>
                <w:szCs w:val="21"/>
                <w:lang w:bidi="ar"/>
              </w:rPr>
              <w:t>合计</w:t>
            </w: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55761404" w14:textId="77777777" w:rsidR="000808DD" w:rsidRDefault="000808DD">
            <w:pPr>
              <w:jc w:val="left"/>
              <w:rPr>
                <w:rFonts w:ascii="彩虹粗仿宋" w:eastAsia="彩虹粗仿宋" w:hAnsi="彩虹粗仿宋" w:cs="彩虹粗仿宋" w:hint="eastAsia"/>
                <w:color w:val="000000"/>
                <w:szCs w:val="21"/>
              </w:rPr>
            </w:pPr>
          </w:p>
        </w:tc>
        <w:tc>
          <w:tcPr>
            <w:tcW w:w="1620" w:type="dxa"/>
            <w:tcBorders>
              <w:top w:val="single" w:sz="4" w:space="0" w:color="000000"/>
              <w:left w:val="single" w:sz="4" w:space="0" w:color="000000"/>
              <w:bottom w:val="single" w:sz="4" w:space="0" w:color="000000"/>
              <w:right w:val="single" w:sz="4" w:space="0" w:color="000000"/>
            </w:tcBorders>
            <w:noWrap/>
            <w:vAlign w:val="center"/>
          </w:tcPr>
          <w:p w14:paraId="2DEACDB3" w14:textId="77777777" w:rsidR="000808DD" w:rsidRDefault="000808DD">
            <w:pPr>
              <w:jc w:val="left"/>
              <w:rPr>
                <w:rFonts w:ascii="彩虹粗仿宋" w:eastAsia="彩虹粗仿宋" w:hAnsi="彩虹粗仿宋" w:cs="彩虹粗仿宋" w:hint="eastAsia"/>
                <w:color w:val="000000"/>
                <w:szCs w:val="21"/>
              </w:rPr>
            </w:pPr>
          </w:p>
        </w:tc>
        <w:tc>
          <w:tcPr>
            <w:tcW w:w="1110" w:type="dxa"/>
            <w:tcBorders>
              <w:top w:val="single" w:sz="4" w:space="0" w:color="000000"/>
              <w:left w:val="single" w:sz="4" w:space="0" w:color="000000"/>
              <w:bottom w:val="single" w:sz="4" w:space="0" w:color="000000"/>
              <w:right w:val="single" w:sz="4" w:space="0" w:color="000000"/>
            </w:tcBorders>
            <w:noWrap/>
            <w:vAlign w:val="center"/>
          </w:tcPr>
          <w:p w14:paraId="23E20EB7" w14:textId="77777777" w:rsidR="000808DD" w:rsidRDefault="000808DD">
            <w:pPr>
              <w:jc w:val="left"/>
              <w:rPr>
                <w:rFonts w:ascii="彩虹粗仿宋" w:eastAsia="彩虹粗仿宋" w:hAnsi="彩虹粗仿宋" w:cs="彩虹粗仿宋" w:hint="eastAsia"/>
                <w:color w:val="000000"/>
                <w:szCs w:val="21"/>
              </w:rPr>
            </w:pPr>
          </w:p>
        </w:tc>
        <w:tc>
          <w:tcPr>
            <w:tcW w:w="690" w:type="dxa"/>
            <w:tcBorders>
              <w:top w:val="single" w:sz="4" w:space="0" w:color="000000"/>
              <w:left w:val="single" w:sz="4" w:space="0" w:color="000000"/>
              <w:bottom w:val="single" w:sz="4" w:space="0" w:color="000000"/>
              <w:right w:val="single" w:sz="4" w:space="0" w:color="000000"/>
            </w:tcBorders>
            <w:noWrap/>
            <w:vAlign w:val="center"/>
          </w:tcPr>
          <w:p w14:paraId="325B4F48" w14:textId="77777777" w:rsidR="000808DD" w:rsidRDefault="000808DD">
            <w:pPr>
              <w:jc w:val="left"/>
              <w:rPr>
                <w:rFonts w:ascii="彩虹粗仿宋" w:eastAsia="彩虹粗仿宋" w:hAnsi="彩虹粗仿宋" w:cs="彩虹粗仿宋" w:hint="eastAsia"/>
                <w:color w:val="000000"/>
                <w:szCs w:val="21"/>
              </w:rPr>
            </w:pPr>
          </w:p>
        </w:tc>
        <w:tc>
          <w:tcPr>
            <w:tcW w:w="1335" w:type="dxa"/>
            <w:tcBorders>
              <w:top w:val="single" w:sz="4" w:space="0" w:color="000000"/>
              <w:left w:val="single" w:sz="4" w:space="0" w:color="000000"/>
              <w:bottom w:val="single" w:sz="4" w:space="0" w:color="000000"/>
              <w:right w:val="single" w:sz="4" w:space="0" w:color="000000"/>
            </w:tcBorders>
            <w:noWrap/>
            <w:vAlign w:val="center"/>
          </w:tcPr>
          <w:p w14:paraId="73FD5DF6" w14:textId="77777777" w:rsidR="000808DD" w:rsidRDefault="000808DD">
            <w:pPr>
              <w:jc w:val="left"/>
              <w:rPr>
                <w:rFonts w:ascii="彩虹粗仿宋" w:eastAsia="彩虹粗仿宋" w:hAnsi="彩虹粗仿宋" w:cs="彩虹粗仿宋" w:hint="eastAsia"/>
                <w:color w:val="000000"/>
                <w:szCs w:val="21"/>
              </w:rPr>
            </w:pPr>
          </w:p>
        </w:tc>
        <w:tc>
          <w:tcPr>
            <w:tcW w:w="1150" w:type="dxa"/>
            <w:tcBorders>
              <w:top w:val="single" w:sz="4" w:space="0" w:color="000000"/>
              <w:left w:val="single" w:sz="4" w:space="0" w:color="000000"/>
              <w:bottom w:val="single" w:sz="4" w:space="0" w:color="000000"/>
              <w:right w:val="single" w:sz="4" w:space="0" w:color="000000"/>
            </w:tcBorders>
            <w:noWrap/>
            <w:vAlign w:val="center"/>
          </w:tcPr>
          <w:p w14:paraId="5A0A9A48" w14:textId="77777777" w:rsidR="000808DD" w:rsidRDefault="000808DD">
            <w:pPr>
              <w:jc w:val="left"/>
              <w:rPr>
                <w:rFonts w:ascii="彩虹粗仿宋" w:eastAsia="彩虹粗仿宋" w:hAnsi="彩虹粗仿宋" w:cs="彩虹粗仿宋" w:hint="eastAsia"/>
                <w:color w:val="000000"/>
                <w:szCs w:val="21"/>
              </w:rPr>
            </w:pPr>
          </w:p>
        </w:tc>
        <w:tc>
          <w:tcPr>
            <w:tcW w:w="769" w:type="dxa"/>
            <w:tcBorders>
              <w:top w:val="single" w:sz="4" w:space="0" w:color="000000"/>
              <w:left w:val="single" w:sz="4" w:space="0" w:color="000000"/>
              <w:bottom w:val="single" w:sz="4" w:space="0" w:color="000000"/>
              <w:right w:val="single" w:sz="4" w:space="0" w:color="000000"/>
            </w:tcBorders>
            <w:noWrap/>
            <w:vAlign w:val="center"/>
          </w:tcPr>
          <w:p w14:paraId="63CD95FE" w14:textId="77777777" w:rsidR="000808DD" w:rsidRDefault="000808DD">
            <w:pPr>
              <w:jc w:val="left"/>
              <w:rPr>
                <w:rFonts w:ascii="彩虹粗仿宋" w:eastAsia="彩虹粗仿宋" w:hAnsi="彩虹粗仿宋" w:cs="彩虹粗仿宋" w:hint="eastAsia"/>
                <w:color w:val="000000"/>
                <w:szCs w:val="21"/>
              </w:rPr>
            </w:pPr>
          </w:p>
        </w:tc>
      </w:tr>
    </w:tbl>
    <w:p w14:paraId="5E3D9516" w14:textId="77777777" w:rsidR="000808DD" w:rsidRDefault="000808DD">
      <w:pPr>
        <w:adjustRightInd w:val="0"/>
        <w:snapToGrid w:val="0"/>
        <w:spacing w:line="360" w:lineRule="auto"/>
        <w:ind w:firstLineChars="200" w:firstLine="640"/>
        <w:rPr>
          <w:rFonts w:ascii="彩虹粗仿宋" w:eastAsia="彩虹粗仿宋" w:hAnsi="宋体" w:hint="eastAsia"/>
          <w:bCs/>
          <w:snapToGrid w:val="0"/>
          <w:kern w:val="0"/>
          <w:sz w:val="32"/>
          <w:szCs w:val="32"/>
        </w:rPr>
      </w:pPr>
    </w:p>
    <w:p w14:paraId="7B8D6194" w14:textId="77777777" w:rsidR="000808DD" w:rsidRDefault="000808DD">
      <w:pPr>
        <w:adjustRightInd w:val="0"/>
        <w:snapToGrid w:val="0"/>
        <w:spacing w:line="360" w:lineRule="auto"/>
        <w:ind w:firstLineChars="200" w:firstLine="643"/>
        <w:rPr>
          <w:rFonts w:ascii="彩虹粗仿宋" w:eastAsia="彩虹粗仿宋" w:hAnsi="宋体" w:hint="eastAsia"/>
          <w:b/>
          <w:snapToGrid w:val="0"/>
          <w:kern w:val="0"/>
          <w:sz w:val="32"/>
          <w:szCs w:val="32"/>
        </w:rPr>
      </w:pPr>
      <w:r>
        <w:rPr>
          <w:rFonts w:ascii="彩虹粗仿宋" w:eastAsia="彩虹粗仿宋" w:hAnsi="宋体" w:hint="eastAsia"/>
          <w:b/>
          <w:snapToGrid w:val="0"/>
          <w:kern w:val="0"/>
          <w:sz w:val="32"/>
          <w:szCs w:val="32"/>
        </w:rPr>
        <w:t>八、其他：</w:t>
      </w:r>
    </w:p>
    <w:p w14:paraId="79E55CE1" w14:textId="77777777" w:rsidR="000808DD" w:rsidRDefault="000808DD">
      <w:pPr>
        <w:spacing w:line="360" w:lineRule="auto"/>
        <w:ind w:firstLineChars="200" w:firstLine="640"/>
        <w:rPr>
          <w:rFonts w:ascii="彩虹粗仿宋" w:eastAsia="彩虹粗仿宋" w:hAnsi="彩虹粗仿宋" w:cs="彩虹粗仿宋" w:hint="eastAsia"/>
          <w:snapToGrid w:val="0"/>
          <w:kern w:val="0"/>
          <w:sz w:val="32"/>
          <w:szCs w:val="32"/>
        </w:rPr>
      </w:pPr>
      <w:r>
        <w:rPr>
          <w:rFonts w:ascii="彩虹粗仿宋" w:eastAsia="彩虹粗仿宋" w:hAnsi="宋体" w:hint="eastAsia"/>
          <w:snapToGrid w:val="0"/>
          <w:color w:val="000000"/>
          <w:kern w:val="0"/>
          <w:sz w:val="32"/>
          <w:szCs w:val="32"/>
        </w:rPr>
        <w:t>1</w:t>
      </w:r>
      <w:r>
        <w:rPr>
          <w:rFonts w:ascii="彩虹粗仿宋" w:eastAsia="彩虹粗仿宋" w:hAnsi="宋体" w:hint="eastAsia"/>
          <w:snapToGrid w:val="0"/>
          <w:color w:val="000000"/>
          <w:kern w:val="0"/>
          <w:sz w:val="32"/>
          <w:szCs w:val="32"/>
        </w:rPr>
        <w:t>、合同期限自</w:t>
      </w:r>
      <w:r>
        <w:rPr>
          <w:rFonts w:ascii="彩虹粗仿宋" w:eastAsia="彩虹粗仿宋" w:hAnsi="彩虹粗仿宋" w:cs="彩虹粗仿宋" w:hint="eastAsia"/>
          <w:color w:val="000000"/>
          <w:kern w:val="0"/>
          <w:sz w:val="32"/>
          <w:szCs w:val="32"/>
          <w:lang w:bidi="ar"/>
        </w:rPr>
        <w:t>签订之日</w:t>
      </w:r>
      <w:r>
        <w:rPr>
          <w:rFonts w:ascii="彩虹粗仿宋" w:eastAsia="彩虹粗仿宋" w:hAnsi="彩虹粗仿宋" w:cs="彩虹粗仿宋" w:hint="eastAsia"/>
          <w:snapToGrid w:val="0"/>
          <w:kern w:val="0"/>
          <w:sz w:val="32"/>
          <w:szCs w:val="32"/>
        </w:rPr>
        <w:t>起至</w:t>
      </w:r>
      <w:r>
        <w:rPr>
          <w:rFonts w:ascii="彩虹粗仿宋" w:eastAsia="彩虹粗仿宋" w:hAnsi="彩虹粗仿宋" w:cs="彩虹粗仿宋" w:hint="eastAsia"/>
          <w:snapToGrid w:val="0"/>
          <w:kern w:val="0"/>
          <w:sz w:val="32"/>
          <w:szCs w:val="32"/>
        </w:rPr>
        <w:t>2026</w:t>
      </w:r>
      <w:r>
        <w:rPr>
          <w:rFonts w:ascii="彩虹粗仿宋" w:eastAsia="彩虹粗仿宋" w:hAnsi="彩虹粗仿宋" w:cs="彩虹粗仿宋" w:hint="eastAsia"/>
          <w:snapToGrid w:val="0"/>
          <w:kern w:val="0"/>
          <w:sz w:val="32"/>
          <w:szCs w:val="32"/>
        </w:rPr>
        <w:t>年</w:t>
      </w:r>
      <w:r>
        <w:rPr>
          <w:rFonts w:ascii="彩虹粗仿宋" w:eastAsia="彩虹粗仿宋" w:hAnsi="彩虹粗仿宋" w:cs="彩虹粗仿宋" w:hint="eastAsia"/>
          <w:snapToGrid w:val="0"/>
          <w:kern w:val="0"/>
          <w:sz w:val="32"/>
          <w:szCs w:val="32"/>
        </w:rPr>
        <w:t>12</w:t>
      </w:r>
      <w:r>
        <w:rPr>
          <w:rFonts w:ascii="彩虹粗仿宋" w:eastAsia="彩虹粗仿宋" w:hAnsi="彩虹粗仿宋" w:cs="彩虹粗仿宋" w:hint="eastAsia"/>
          <w:snapToGrid w:val="0"/>
          <w:kern w:val="0"/>
          <w:sz w:val="32"/>
          <w:szCs w:val="32"/>
        </w:rPr>
        <w:t>月</w:t>
      </w:r>
      <w:r>
        <w:rPr>
          <w:rFonts w:ascii="彩虹粗仿宋" w:eastAsia="彩虹粗仿宋" w:hAnsi="彩虹粗仿宋" w:cs="彩虹粗仿宋" w:hint="eastAsia"/>
          <w:snapToGrid w:val="0"/>
          <w:kern w:val="0"/>
          <w:sz w:val="32"/>
          <w:szCs w:val="32"/>
        </w:rPr>
        <w:t>31</w:t>
      </w:r>
      <w:r>
        <w:rPr>
          <w:rFonts w:ascii="彩虹粗仿宋" w:eastAsia="彩虹粗仿宋" w:hAnsi="彩虹粗仿宋" w:cs="彩虹粗仿宋" w:hint="eastAsia"/>
          <w:snapToGrid w:val="0"/>
          <w:kern w:val="0"/>
          <w:sz w:val="32"/>
          <w:szCs w:val="32"/>
        </w:rPr>
        <w:t>日止</w:t>
      </w:r>
      <w:r>
        <w:rPr>
          <w:rFonts w:ascii="彩虹粗仿宋" w:eastAsia="彩虹粗仿宋" w:hAnsi="彩虹粗仿宋" w:cs="彩虹粗仿宋" w:hint="eastAsia"/>
          <w:snapToGrid w:val="0"/>
          <w:kern w:val="0"/>
          <w:sz w:val="32"/>
          <w:szCs w:val="32"/>
        </w:rPr>
        <w:t>，</w:t>
      </w:r>
      <w:r>
        <w:rPr>
          <w:rFonts w:ascii="彩虹粗仿宋" w:eastAsia="彩虹粗仿宋" w:hAnsi="彩虹粗仿宋" w:cs="彩虹粗仿宋" w:hint="eastAsia"/>
          <w:snapToGrid w:val="0"/>
          <w:kern w:val="0"/>
          <w:sz w:val="32"/>
          <w:szCs w:val="32"/>
        </w:rPr>
        <w:t>根据合同实际履行期限据实结算</w:t>
      </w:r>
      <w:r>
        <w:rPr>
          <w:rFonts w:ascii="彩虹粗仿宋" w:eastAsia="彩虹粗仿宋" w:hAnsi="彩虹粗仿宋" w:cs="彩虹粗仿宋" w:hint="eastAsia"/>
          <w:snapToGrid w:val="0"/>
          <w:kern w:val="0"/>
          <w:sz w:val="32"/>
          <w:szCs w:val="32"/>
        </w:rPr>
        <w:t>。</w:t>
      </w:r>
    </w:p>
    <w:p w14:paraId="6F291627" w14:textId="77777777" w:rsidR="000808DD" w:rsidRDefault="000808DD">
      <w:pPr>
        <w:spacing w:line="360" w:lineRule="auto"/>
        <w:ind w:firstLineChars="200" w:firstLine="640"/>
        <w:rPr>
          <w:rFonts w:ascii="彩虹粗仿宋" w:eastAsia="彩虹粗仿宋" w:hAnsi="宋体" w:hint="eastAsia"/>
          <w:snapToGrid w:val="0"/>
          <w:kern w:val="0"/>
          <w:sz w:val="32"/>
          <w:szCs w:val="32"/>
        </w:rPr>
      </w:pPr>
      <w:r>
        <w:rPr>
          <w:rFonts w:ascii="彩虹粗仿宋" w:eastAsia="彩虹粗仿宋" w:hAnsi="彩虹粗仿宋" w:cs="彩虹粗仿宋" w:hint="eastAsia"/>
          <w:snapToGrid w:val="0"/>
          <w:kern w:val="0"/>
          <w:sz w:val="32"/>
          <w:szCs w:val="32"/>
        </w:rPr>
        <w:t>2</w:t>
      </w:r>
      <w:r>
        <w:rPr>
          <w:rFonts w:ascii="彩虹粗仿宋" w:eastAsia="彩虹粗仿宋" w:hAnsi="彩虹粗仿宋" w:cs="彩虹粗仿宋" w:hint="eastAsia"/>
          <w:snapToGrid w:val="0"/>
          <w:kern w:val="0"/>
          <w:sz w:val="32"/>
          <w:szCs w:val="32"/>
        </w:rPr>
        <w:t>、</w:t>
      </w:r>
      <w:r>
        <w:rPr>
          <w:rFonts w:ascii="彩虹粗仿宋" w:eastAsia="彩虹粗仿宋" w:hAnsi="宋体" w:hint="eastAsia"/>
          <w:snapToGrid w:val="0"/>
          <w:kern w:val="0"/>
          <w:sz w:val="32"/>
          <w:szCs w:val="32"/>
        </w:rPr>
        <w:t>贵公司如入选本项目是否承诺在建行系统开立数字钱包、是否承诺货款通过在建行系统开立的数字钱包结算。本条应答不作为评审内容，不影响评审结果。</w:t>
      </w:r>
    </w:p>
    <w:p w14:paraId="1643BE19" w14:textId="77777777" w:rsidR="000808DD" w:rsidRDefault="000808DD">
      <w:pPr>
        <w:widowControl/>
        <w:ind w:firstLineChars="200" w:firstLine="660"/>
        <w:jc w:val="left"/>
        <w:rPr>
          <w:rFonts w:ascii="彩虹粗仿宋" w:eastAsia="彩虹粗仿宋" w:hAnsi="彩虹楷体" w:hint="eastAsia"/>
          <w:spacing w:val="10"/>
          <w:sz w:val="32"/>
          <w:szCs w:val="32"/>
        </w:rPr>
      </w:pPr>
    </w:p>
    <w:p w14:paraId="3FE07629" w14:textId="77777777" w:rsidR="000808DD" w:rsidRDefault="000808DD">
      <w:pPr>
        <w:tabs>
          <w:tab w:val="left" w:pos="630"/>
        </w:tabs>
        <w:rPr>
          <w:rFonts w:ascii="彩虹粗仿宋" w:eastAsia="彩虹粗仿宋"/>
          <w:b/>
          <w:sz w:val="32"/>
          <w:szCs w:val="32"/>
        </w:rPr>
      </w:pPr>
    </w:p>
    <w:p w14:paraId="2121DBC3" w14:textId="77777777" w:rsidR="000808DD" w:rsidRDefault="000808DD"/>
    <w:sectPr w:rsidR="0000000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revisionView w:markup="0"/>
  <w:defaultTabStop w:val="420"/>
  <w:characterSpacingControl w:val="doNotCompress"/>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10.216.195.55:/pshare/inner/LJC/file/file/getFileStreamById"/>
  </w:docVars>
  <w:rsids>
    <w:rsidRoot w:val="00F20D57"/>
    <w:rsid w:val="0003689B"/>
    <w:rsid w:val="000808DD"/>
    <w:rsid w:val="000A4849"/>
    <w:rsid w:val="00114215"/>
    <w:rsid w:val="007B2AEC"/>
    <w:rsid w:val="00F20D57"/>
    <w:rsid w:val="052D480C"/>
    <w:rsid w:val="09374483"/>
    <w:rsid w:val="0F867B63"/>
    <w:rsid w:val="19140DAD"/>
    <w:rsid w:val="20D32D94"/>
    <w:rsid w:val="37284902"/>
    <w:rsid w:val="3D354B2B"/>
    <w:rsid w:val="540F6177"/>
    <w:rsid w:val="64534828"/>
    <w:rsid w:val="6CC762EC"/>
    <w:rsid w:val="7FAD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14:docId w14:val="7E65F944"/>
  <w15:chartTrackingRefBased/>
  <w15:docId w15:val="{5F22AE75-394F-4314-8A57-3E73880B9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qFormat/>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3">
    <w:name w:val="Normal (Web)"/>
    <w:basedOn w:val="a"/>
    <w:uiPriority w:val="99"/>
    <w:unhideWhenUsed/>
    <w:qFormat/>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1101</Words>
  <Characters>1554</Characters>
  <Application>Microsoft Office Word</Application>
  <DocSecurity>0</DocSecurity>
  <Lines>103</Lines>
  <Paragraphs>165</Paragraphs>
  <ScaleCrop>false</ScaleCrop>
  <Company/>
  <LinksUpToDate>false</LinksUpToDate>
  <CharactersWithSpaces>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Apache POI</dc:creator>
  <cp:keywords/>
  <cp:lastModifiedBy>黄建朝</cp:lastModifiedBy>
  <cp:revision>2</cp:revision>
  <dcterms:created xsi:type="dcterms:W3CDTF">2025-12-09T10:33:00Z</dcterms:created>
  <dcterms:modified xsi:type="dcterms:W3CDTF">2025-12-09T10:33:00Z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840A85D9345F4C308F3F65EFD18D6B1C_13</vt:lpwstr>
  </property>
</Properties>
</file>