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219A" w:rsidRPr="005C7CF5" w:rsidRDefault="0075219A" w:rsidP="0075219A">
      <w:pPr>
        <w:tabs>
          <w:tab w:val="left" w:pos="6120"/>
        </w:tabs>
        <w:adjustRightInd w:val="0"/>
        <w:snapToGrid w:val="0"/>
        <w:spacing w:line="560" w:lineRule="exact"/>
        <w:ind w:firstLineChars="200" w:firstLine="640"/>
        <w:rPr>
          <w:rFonts w:ascii="彩虹黑体" w:eastAsia="彩虹黑体" w:hAnsi="宋体" w:cs="Times New Roman"/>
          <w:snapToGrid w:val="0"/>
          <w:color w:val="000000" w:themeColor="text1"/>
          <w:kern w:val="0"/>
          <w:sz w:val="32"/>
          <w:szCs w:val="32"/>
        </w:rPr>
      </w:pPr>
      <w:r w:rsidRPr="005C7CF5">
        <w:rPr>
          <w:rFonts w:ascii="彩虹黑体" w:eastAsia="彩虹黑体" w:hAnsi="宋体" w:cs="Times New Roman" w:hint="eastAsia"/>
          <w:snapToGrid w:val="0"/>
          <w:color w:val="000000" w:themeColor="text1"/>
          <w:kern w:val="0"/>
          <w:sz w:val="32"/>
          <w:szCs w:val="32"/>
        </w:rPr>
        <w:t>一、采购内容</w:t>
      </w:r>
    </w:p>
    <w:p w:rsidR="0075219A" w:rsidRDefault="0075219A" w:rsidP="0075219A">
      <w:pPr>
        <w:spacing w:line="560" w:lineRule="exact"/>
        <w:ind w:firstLine="660"/>
        <w:rPr>
          <w:rFonts w:ascii="彩虹黑体" w:eastAsia="彩虹黑体" w:hAnsi="宋体" w:cs="Times New Roman"/>
          <w:snapToGrid w:val="0"/>
          <w:sz w:val="32"/>
          <w:szCs w:val="32"/>
        </w:rPr>
      </w:pPr>
      <w:r w:rsidRPr="006C64AF">
        <w:rPr>
          <w:rFonts w:ascii="彩虹粗仿宋" w:eastAsia="彩虹粗仿宋" w:hAnsi="宋体" w:cs="Times New Roman" w:hint="eastAsia"/>
          <w:snapToGrid w:val="0"/>
          <w:kern w:val="0"/>
          <w:sz w:val="32"/>
          <w:szCs w:val="32"/>
        </w:rPr>
        <w:t>本次集中采购项目为</w:t>
      </w:r>
      <w:r>
        <w:rPr>
          <w:rFonts w:ascii="彩虹粗仿宋" w:eastAsia="彩虹粗仿宋" w:hAnsi="宋体" w:cs="Times New Roman" w:hint="eastAsia"/>
          <w:snapToGrid w:val="0"/>
          <w:kern w:val="0"/>
          <w:sz w:val="32"/>
          <w:szCs w:val="32"/>
        </w:rPr>
        <w:t>广东产品创新实验室</w:t>
      </w:r>
      <w:r>
        <w:rPr>
          <w:rFonts w:ascii="彩虹粗仿宋" w:eastAsia="彩虹粗仿宋" w:hAnsi="宋体" w:cs="Times New Roman" w:hint="eastAsia"/>
          <w:snapToGrid w:val="0"/>
          <w:kern w:val="0"/>
          <w:sz w:val="32"/>
          <w:szCs w:val="32"/>
        </w:rPr>
        <w:t>2</w:t>
      </w:r>
      <w:r>
        <w:rPr>
          <w:rFonts w:ascii="彩虹粗仿宋" w:eastAsia="彩虹粗仿宋" w:hAnsi="宋体" w:cs="Times New Roman"/>
          <w:snapToGrid w:val="0"/>
          <w:kern w:val="0"/>
          <w:sz w:val="32"/>
          <w:szCs w:val="32"/>
        </w:rPr>
        <w:t>025</w:t>
      </w:r>
      <w:r>
        <w:rPr>
          <w:rFonts w:ascii="彩虹粗仿宋" w:eastAsia="彩虹粗仿宋" w:hAnsi="宋体" w:cs="Times New Roman" w:hint="eastAsia"/>
          <w:snapToGrid w:val="0"/>
          <w:kern w:val="0"/>
          <w:sz w:val="32"/>
          <w:szCs w:val="32"/>
        </w:rPr>
        <w:t>年</w:t>
      </w:r>
      <w:r w:rsidRPr="001045F9">
        <w:rPr>
          <w:rFonts w:ascii="彩虹粗仿宋" w:eastAsia="彩虹粗仿宋" w:hAnsi="宋体" w:cs="Times New Roman" w:hint="eastAsia"/>
          <w:snapToGrid w:val="0"/>
          <w:kern w:val="0"/>
          <w:sz w:val="32"/>
          <w:szCs w:val="32"/>
        </w:rPr>
        <w:t>项目</w:t>
      </w:r>
      <w:r>
        <w:rPr>
          <w:rFonts w:ascii="彩虹粗仿宋" w:eastAsia="彩虹粗仿宋" w:hAnsi="宋体" w:cs="Times New Roman" w:hint="eastAsia"/>
          <w:snapToGrid w:val="0"/>
          <w:kern w:val="0"/>
          <w:sz w:val="32"/>
          <w:szCs w:val="32"/>
        </w:rPr>
        <w:t>任务交付件</w:t>
      </w:r>
      <w:r>
        <w:rPr>
          <w:rFonts w:ascii="彩虹粗仿宋" w:eastAsia="彩虹粗仿宋" w:hAnsi="宋体" w:cs="Times New Roman" w:hint="eastAsia"/>
          <w:snapToGrid w:val="0"/>
          <w:kern w:val="0"/>
          <w:sz w:val="32"/>
          <w:szCs w:val="32"/>
        </w:rPr>
        <w:t>，</w:t>
      </w:r>
      <w:r>
        <w:rPr>
          <w:rFonts w:ascii="彩虹粗仿宋" w:eastAsia="彩虹粗仿宋" w:hAnsi="宋体" w:cs="Times New Roman" w:hint="eastAsia"/>
          <w:snapToGrid w:val="0"/>
          <w:kern w:val="0"/>
          <w:sz w:val="32"/>
          <w:szCs w:val="32"/>
        </w:rPr>
        <w:t>2</w:t>
      </w:r>
      <w:r w:rsidRPr="0075219A">
        <w:rPr>
          <w:rFonts w:ascii="彩虹粗仿宋" w:eastAsia="彩虹粗仿宋" w:hAnsi="宋体" w:cs="Times New Roman" w:hint="eastAsia"/>
          <w:snapToGrid w:val="0"/>
          <w:kern w:val="0"/>
          <w:sz w:val="32"/>
          <w:szCs w:val="32"/>
        </w:rPr>
        <w:t>025年广东实验室承接了总行下达的5个实验室项目，研发任务主要包括</w:t>
      </w:r>
      <w:r>
        <w:rPr>
          <w:rFonts w:ascii="彩虹粗仿宋" w:eastAsia="彩虹粗仿宋" w:hAnsi="宋体" w:cs="Times New Roman" w:hint="eastAsia"/>
          <w:snapToGrid w:val="0"/>
          <w:kern w:val="0"/>
          <w:sz w:val="32"/>
          <w:szCs w:val="32"/>
        </w:rPr>
        <w:t>A</w:t>
      </w:r>
      <w:r>
        <w:rPr>
          <w:rFonts w:ascii="彩虹粗仿宋" w:eastAsia="彩虹粗仿宋" w:hAnsi="宋体" w:cs="Times New Roman"/>
          <w:snapToGrid w:val="0"/>
          <w:kern w:val="0"/>
          <w:sz w:val="32"/>
          <w:szCs w:val="32"/>
        </w:rPr>
        <w:t>I</w:t>
      </w:r>
      <w:r>
        <w:rPr>
          <w:rFonts w:ascii="彩虹粗仿宋" w:eastAsia="彩虹粗仿宋" w:hAnsi="宋体" w:cs="Times New Roman" w:hint="eastAsia"/>
          <w:snapToGrid w:val="0"/>
          <w:kern w:val="0"/>
          <w:sz w:val="32"/>
          <w:szCs w:val="32"/>
        </w:rPr>
        <w:t>技能应用及开发、</w:t>
      </w:r>
      <w:r w:rsidRPr="0075219A">
        <w:rPr>
          <w:rFonts w:ascii="彩虹粗仿宋" w:eastAsia="彩虹粗仿宋" w:hAnsi="宋体" w:cs="Times New Roman" w:hint="eastAsia"/>
          <w:snapToGrid w:val="0"/>
          <w:kern w:val="0"/>
          <w:sz w:val="32"/>
          <w:szCs w:val="32"/>
        </w:rPr>
        <w:t>需求原型设计、市场调查、研究分析、竞品分析、客户体验等内容</w:t>
      </w:r>
      <w:r w:rsidRPr="00C8595B">
        <w:rPr>
          <w:rFonts w:ascii="彩虹粗仿宋" w:eastAsia="彩虹粗仿宋" w:hAnsi="宋体" w:cs="Times New Roman" w:hint="eastAsia"/>
          <w:snapToGrid w:val="0"/>
          <w:kern w:val="0"/>
          <w:sz w:val="32"/>
          <w:szCs w:val="32"/>
        </w:rPr>
        <w:t>。</w:t>
      </w:r>
    </w:p>
    <w:p w:rsidR="0075219A" w:rsidRDefault="0075219A" w:rsidP="0075219A">
      <w:pPr>
        <w:adjustRightInd w:val="0"/>
        <w:snapToGrid w:val="0"/>
        <w:spacing w:line="560" w:lineRule="atLeast"/>
        <w:ind w:firstLine="680"/>
        <w:rPr>
          <w:rFonts w:ascii="彩虹黑体" w:eastAsia="彩虹黑体" w:hAnsi="宋体" w:cs="Times New Roman"/>
          <w:snapToGrid w:val="0"/>
          <w:sz w:val="32"/>
          <w:szCs w:val="32"/>
        </w:rPr>
      </w:pPr>
      <w:r w:rsidRPr="005C7CF5">
        <w:rPr>
          <w:rFonts w:ascii="彩虹黑体" w:eastAsia="彩虹黑体" w:hAnsi="宋体" w:cs="Times New Roman" w:hint="eastAsia"/>
          <w:snapToGrid w:val="0"/>
          <w:sz w:val="32"/>
          <w:szCs w:val="32"/>
        </w:rPr>
        <w:t>二、供应商参加竞争性磋商提交资料的要求</w:t>
      </w:r>
    </w:p>
    <w:p w:rsidR="0075219A" w:rsidRPr="005C7CF5" w:rsidRDefault="0075219A" w:rsidP="0075219A">
      <w:pPr>
        <w:adjustRightInd w:val="0"/>
        <w:snapToGrid w:val="0"/>
        <w:spacing w:line="560" w:lineRule="atLeast"/>
        <w:ind w:firstLine="680"/>
        <w:rPr>
          <w:rFonts w:ascii="彩虹粗仿宋" w:eastAsia="彩虹粗仿宋" w:hAnsi="宋体" w:cs="Times New Roman"/>
          <w:sz w:val="32"/>
          <w:szCs w:val="32"/>
        </w:rPr>
      </w:pPr>
      <w:r w:rsidRPr="006C64AF">
        <w:rPr>
          <w:rFonts w:ascii="彩虹粗仿宋" w:eastAsia="彩虹粗仿宋" w:hAnsi="宋体" w:cs="Times New Roman" w:hint="eastAsia"/>
          <w:snapToGrid w:val="0"/>
          <w:sz w:val="32"/>
          <w:szCs w:val="32"/>
        </w:rPr>
        <w:t>参加</w:t>
      </w:r>
      <w:r>
        <w:rPr>
          <w:rFonts w:ascii="彩虹粗仿宋" w:eastAsia="彩虹粗仿宋" w:hAnsi="宋体" w:cs="Times New Roman" w:hint="eastAsia"/>
          <w:snapToGrid w:val="0"/>
          <w:sz w:val="32"/>
          <w:szCs w:val="32"/>
        </w:rPr>
        <w:t>项目</w:t>
      </w:r>
      <w:r w:rsidRPr="006C64AF">
        <w:rPr>
          <w:rFonts w:ascii="彩虹粗仿宋" w:eastAsia="彩虹粗仿宋" w:hAnsi="宋体" w:cs="Times New Roman"/>
          <w:snapToGrid w:val="0"/>
          <w:sz w:val="32"/>
          <w:szCs w:val="32"/>
        </w:rPr>
        <w:t>的供应商</w:t>
      </w:r>
      <w:r w:rsidRPr="006C64AF">
        <w:rPr>
          <w:rFonts w:ascii="彩虹粗仿宋" w:eastAsia="彩虹粗仿宋" w:hAnsi="宋体" w:cs="Times New Roman" w:hint="eastAsia"/>
          <w:snapToGrid w:val="0"/>
          <w:sz w:val="32"/>
          <w:szCs w:val="32"/>
        </w:rPr>
        <w:t>须按</w:t>
      </w:r>
      <w:r>
        <w:rPr>
          <w:rFonts w:ascii="彩虹粗仿宋" w:eastAsia="彩虹粗仿宋" w:hAnsi="宋体" w:cs="Times New Roman"/>
          <w:snapToGrid w:val="0"/>
          <w:sz w:val="32"/>
          <w:szCs w:val="32"/>
        </w:rPr>
        <w:t>我行</w:t>
      </w:r>
      <w:r w:rsidRPr="006C64AF">
        <w:rPr>
          <w:rFonts w:ascii="彩虹粗仿宋" w:eastAsia="彩虹粗仿宋" w:hAnsi="宋体" w:cs="Times New Roman"/>
          <w:snapToGrid w:val="0"/>
          <w:sz w:val="32"/>
          <w:szCs w:val="32"/>
        </w:rPr>
        <w:t>要求</w:t>
      </w:r>
      <w:r>
        <w:rPr>
          <w:rFonts w:ascii="彩虹粗仿宋" w:eastAsia="彩虹粗仿宋" w:hAnsi="宋体" w:cs="Times New Roman" w:hint="eastAsia"/>
          <w:snapToGrid w:val="0"/>
          <w:sz w:val="32"/>
          <w:szCs w:val="32"/>
        </w:rPr>
        <w:t>提交</w:t>
      </w:r>
      <w:r w:rsidRPr="006C3125">
        <w:rPr>
          <w:rFonts w:ascii="彩虹粗仿宋" w:eastAsia="彩虹粗仿宋" w:hAnsi="宋体" w:cs="Times New Roman" w:hint="eastAsia"/>
          <w:snapToGrid w:val="0"/>
          <w:sz w:val="32"/>
          <w:szCs w:val="32"/>
        </w:rPr>
        <w:t>谈判文件</w:t>
      </w:r>
      <w:r>
        <w:rPr>
          <w:rFonts w:ascii="彩虹粗仿宋" w:eastAsia="彩虹粗仿宋" w:hAnsi="宋体" w:cs="Times New Roman" w:hint="eastAsia"/>
          <w:snapToGrid w:val="0"/>
          <w:sz w:val="32"/>
          <w:szCs w:val="32"/>
        </w:rPr>
        <w:t>、需求响应反馈表及展示案例</w:t>
      </w:r>
      <w:r w:rsidRPr="006C64AF">
        <w:rPr>
          <w:rFonts w:ascii="彩虹粗仿宋" w:eastAsia="彩虹粗仿宋" w:hAnsi="宋体" w:cs="Times New Roman" w:hint="eastAsia"/>
          <w:snapToGrid w:val="0"/>
          <w:sz w:val="32"/>
          <w:szCs w:val="32"/>
        </w:rPr>
        <w:t>等。</w:t>
      </w:r>
      <w:r>
        <w:rPr>
          <w:rFonts w:ascii="彩虹粗仿宋" w:eastAsia="彩虹粗仿宋" w:hAnsi="宋体" w:cs="Times New Roman" w:hint="eastAsia"/>
          <w:snapToGrid w:val="0"/>
          <w:sz w:val="32"/>
          <w:szCs w:val="32"/>
        </w:rPr>
        <w:t>采购谈判</w:t>
      </w:r>
      <w:r w:rsidRPr="006C64AF">
        <w:rPr>
          <w:rFonts w:ascii="彩虹粗仿宋" w:eastAsia="彩虹粗仿宋" w:hAnsi="宋体" w:cs="Times New Roman" w:hint="eastAsia"/>
          <w:snapToGrid w:val="0"/>
          <w:sz w:val="32"/>
          <w:szCs w:val="32"/>
        </w:rPr>
        <w:t>时，供应商需向</w:t>
      </w:r>
      <w:r>
        <w:rPr>
          <w:rFonts w:ascii="彩虹粗仿宋" w:eastAsia="彩虹粗仿宋" w:hAnsi="宋体" w:cs="Times New Roman" w:hint="eastAsia"/>
          <w:snapToGrid w:val="0"/>
          <w:sz w:val="32"/>
          <w:szCs w:val="32"/>
        </w:rPr>
        <w:t>我行展示以往</w:t>
      </w:r>
      <w:r w:rsidRPr="0075219A">
        <w:rPr>
          <w:rFonts w:ascii="彩虹粗仿宋" w:eastAsia="彩虹粗仿宋" w:hAnsi="宋体" w:cs="Times New Roman" w:hint="eastAsia"/>
          <w:snapToGrid w:val="0"/>
          <w:sz w:val="32"/>
          <w:szCs w:val="32"/>
        </w:rPr>
        <w:t>AI技能应用及开发</w:t>
      </w:r>
      <w:r>
        <w:rPr>
          <w:rFonts w:ascii="彩虹粗仿宋" w:eastAsia="彩虹粗仿宋" w:hAnsi="宋体" w:cs="Times New Roman" w:hint="eastAsia"/>
          <w:snapToGrid w:val="0"/>
          <w:sz w:val="32"/>
          <w:szCs w:val="32"/>
        </w:rPr>
        <w:t>、研究报告、市场调研等</w:t>
      </w:r>
      <w:r w:rsidRPr="00953B3B">
        <w:rPr>
          <w:rFonts w:ascii="彩虹粗仿宋" w:eastAsia="彩虹粗仿宋" w:hAnsi="宋体" w:cs="Times New Roman" w:hint="eastAsia"/>
          <w:snapToGrid w:val="0"/>
          <w:color w:val="000000" w:themeColor="text1"/>
          <w:kern w:val="0"/>
          <w:sz w:val="32"/>
          <w:szCs w:val="32"/>
        </w:rPr>
        <w:t>经验与案例</w:t>
      </w:r>
      <w:r>
        <w:rPr>
          <w:rFonts w:ascii="彩虹粗仿宋" w:eastAsia="彩虹粗仿宋" w:hAnsi="宋体" w:cs="Times New Roman" w:hint="eastAsia"/>
          <w:snapToGrid w:val="0"/>
          <w:sz w:val="32"/>
          <w:szCs w:val="32"/>
        </w:rPr>
        <w:t>，</w:t>
      </w:r>
      <w:r w:rsidRPr="006C64AF">
        <w:rPr>
          <w:rFonts w:ascii="彩虹粗仿宋" w:eastAsia="彩虹粗仿宋" w:hAnsi="宋体" w:cs="Times New Roman" w:hint="eastAsia"/>
          <w:snapToGrid w:val="0"/>
          <w:sz w:val="32"/>
          <w:szCs w:val="32"/>
        </w:rPr>
        <w:t>并进行讲解和对评委答疑。其中</w:t>
      </w:r>
      <w:r w:rsidRPr="006C64AF">
        <w:rPr>
          <w:rFonts w:ascii="彩虹粗仿宋" w:eastAsia="彩虹粗仿宋" w:hAnsi="宋体" w:cs="Times New Roman" w:hint="eastAsia"/>
          <w:sz w:val="32"/>
          <w:szCs w:val="32"/>
        </w:rPr>
        <w:t>展示介绍时间控制在15分钟内。我行提供投影设备，请供应商自备电脑和展示文件。</w:t>
      </w:r>
    </w:p>
    <w:p w:rsidR="0075219A" w:rsidRPr="005C7CF5" w:rsidRDefault="0075219A" w:rsidP="0075219A">
      <w:pPr>
        <w:adjustRightInd w:val="0"/>
        <w:snapToGrid w:val="0"/>
        <w:spacing w:line="560" w:lineRule="exact"/>
        <w:ind w:firstLineChars="200" w:firstLine="640"/>
        <w:rPr>
          <w:rFonts w:ascii="彩虹黑体" w:eastAsia="彩虹黑体" w:hAnsi="宋体" w:cs="Times New Roman"/>
          <w:snapToGrid w:val="0"/>
          <w:color w:val="000000" w:themeColor="text1"/>
          <w:kern w:val="0"/>
          <w:sz w:val="32"/>
          <w:szCs w:val="32"/>
        </w:rPr>
      </w:pPr>
      <w:r w:rsidRPr="005C7CF5">
        <w:rPr>
          <w:rFonts w:ascii="彩虹黑体" w:eastAsia="彩虹黑体" w:hAnsi="宋体" w:cs="Times New Roman" w:hint="eastAsia"/>
          <w:snapToGrid w:val="0"/>
          <w:color w:val="000000" w:themeColor="text1"/>
          <w:kern w:val="0"/>
          <w:sz w:val="32"/>
          <w:szCs w:val="32"/>
        </w:rPr>
        <w:t>三、服务质量要求</w:t>
      </w:r>
    </w:p>
    <w:p w:rsidR="0075219A" w:rsidRPr="0022546E" w:rsidRDefault="0075219A" w:rsidP="0075219A">
      <w:pPr>
        <w:adjustRightInd w:val="0"/>
        <w:snapToGrid w:val="0"/>
        <w:spacing w:line="560" w:lineRule="exact"/>
        <w:ind w:firstLineChars="200" w:firstLine="643"/>
        <w:rPr>
          <w:rFonts w:ascii="彩虹粗仿宋" w:eastAsia="彩虹粗仿宋" w:hAnsi="宋体" w:cs="Times New Roman"/>
          <w:b/>
          <w:snapToGrid w:val="0"/>
          <w:color w:val="000000" w:themeColor="text1"/>
          <w:kern w:val="0"/>
          <w:sz w:val="32"/>
          <w:szCs w:val="32"/>
        </w:rPr>
      </w:pPr>
      <w:r w:rsidRPr="0022546E">
        <w:rPr>
          <w:rFonts w:ascii="彩虹粗仿宋" w:eastAsia="彩虹粗仿宋" w:hAnsi="宋体" w:cs="Times New Roman"/>
          <w:b/>
          <w:snapToGrid w:val="0"/>
          <w:color w:val="000000" w:themeColor="text1"/>
          <w:kern w:val="0"/>
          <w:sz w:val="32"/>
          <w:szCs w:val="32"/>
        </w:rPr>
        <w:t>1</w:t>
      </w:r>
      <w:r w:rsidRPr="0022546E">
        <w:rPr>
          <w:rFonts w:ascii="彩虹粗仿宋" w:eastAsia="彩虹粗仿宋" w:hAnsi="宋体" w:cs="Times New Roman" w:hint="eastAsia"/>
          <w:b/>
          <w:snapToGrid w:val="0"/>
          <w:color w:val="000000" w:themeColor="text1"/>
          <w:kern w:val="0"/>
          <w:sz w:val="32"/>
          <w:szCs w:val="32"/>
        </w:rPr>
        <w:t>.沟通管理要求</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会议制度:项目会议是服务于项目工作的，是为了更好的加强项目沟通、解决项目实施过程中存在的各种问题。主要采用周例会和不定专题会议等形式。</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报告制度:根据建行方项目管理统一要求，建立周报制度。集中办公期间要求公司按项目进度提供日报和周报。</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沟通手段：沟通手段主要包括邮件、电话、视频线上会议、现场会议等。</w:t>
      </w:r>
    </w:p>
    <w:p w:rsidR="0075219A" w:rsidRPr="00953B3B" w:rsidRDefault="0075219A" w:rsidP="0075219A">
      <w:pPr>
        <w:adjustRightInd w:val="0"/>
        <w:snapToGrid w:val="0"/>
        <w:spacing w:line="560" w:lineRule="exact"/>
        <w:ind w:firstLineChars="200" w:firstLine="643"/>
        <w:rPr>
          <w:rFonts w:ascii="彩虹粗仿宋" w:eastAsia="彩虹粗仿宋" w:hAnsi="宋体" w:cs="Times New Roman"/>
          <w:snapToGrid w:val="0"/>
          <w:color w:val="000000" w:themeColor="text1"/>
          <w:kern w:val="0"/>
          <w:sz w:val="32"/>
          <w:szCs w:val="32"/>
        </w:rPr>
      </w:pPr>
      <w:r w:rsidRPr="0022546E">
        <w:rPr>
          <w:rFonts w:ascii="彩虹粗仿宋" w:eastAsia="彩虹粗仿宋" w:hAnsi="宋体" w:cs="Times New Roman"/>
          <w:b/>
          <w:snapToGrid w:val="0"/>
          <w:color w:val="000000" w:themeColor="text1"/>
          <w:kern w:val="0"/>
          <w:sz w:val="32"/>
          <w:szCs w:val="32"/>
        </w:rPr>
        <w:t>2.</w:t>
      </w:r>
      <w:r w:rsidRPr="0022546E">
        <w:rPr>
          <w:rFonts w:ascii="彩虹粗仿宋" w:eastAsia="彩虹粗仿宋" w:hAnsi="宋体" w:cs="Times New Roman" w:hint="eastAsia"/>
          <w:b/>
          <w:snapToGrid w:val="0"/>
          <w:color w:val="000000" w:themeColor="text1"/>
          <w:kern w:val="0"/>
          <w:sz w:val="32"/>
          <w:szCs w:val="32"/>
        </w:rPr>
        <w:t>问题管理。</w:t>
      </w:r>
      <w:r w:rsidRPr="00953B3B">
        <w:rPr>
          <w:rFonts w:ascii="彩虹粗仿宋" w:eastAsia="彩虹粗仿宋" w:hAnsi="宋体" w:cs="Times New Roman" w:hint="eastAsia"/>
          <w:snapToGrid w:val="0"/>
          <w:color w:val="000000" w:themeColor="text1"/>
          <w:kern w:val="0"/>
          <w:sz w:val="32"/>
          <w:szCs w:val="32"/>
        </w:rPr>
        <w:t>项目内形成问题登记、报告及跟踪的有效机制, 要求公司方派员协助建行共同做好该项工作，按照建行要求对问题进行跟踪管理并形成记录。</w:t>
      </w:r>
    </w:p>
    <w:p w:rsidR="0075219A" w:rsidRPr="00953B3B" w:rsidRDefault="0075219A" w:rsidP="0075219A">
      <w:pPr>
        <w:adjustRightInd w:val="0"/>
        <w:snapToGrid w:val="0"/>
        <w:spacing w:line="560" w:lineRule="exact"/>
        <w:ind w:firstLineChars="200" w:firstLine="643"/>
        <w:rPr>
          <w:rFonts w:ascii="彩虹粗仿宋" w:eastAsia="彩虹粗仿宋" w:hAnsi="宋体" w:cs="Times New Roman"/>
          <w:snapToGrid w:val="0"/>
          <w:color w:val="000000" w:themeColor="text1"/>
          <w:kern w:val="0"/>
          <w:sz w:val="32"/>
          <w:szCs w:val="32"/>
        </w:rPr>
      </w:pPr>
      <w:r w:rsidRPr="006D3BF8">
        <w:rPr>
          <w:rFonts w:ascii="彩虹粗仿宋" w:eastAsia="彩虹粗仿宋" w:hAnsi="宋体" w:cs="Times New Roman"/>
          <w:b/>
          <w:snapToGrid w:val="0"/>
          <w:color w:val="000000" w:themeColor="text1"/>
          <w:kern w:val="0"/>
          <w:sz w:val="32"/>
          <w:szCs w:val="32"/>
        </w:rPr>
        <w:t>3.</w:t>
      </w:r>
      <w:r w:rsidRPr="006D3BF8">
        <w:rPr>
          <w:rFonts w:ascii="彩虹粗仿宋" w:eastAsia="彩虹粗仿宋" w:hAnsi="宋体" w:cs="Times New Roman" w:hint="eastAsia"/>
          <w:b/>
          <w:snapToGrid w:val="0"/>
          <w:color w:val="000000" w:themeColor="text1"/>
          <w:kern w:val="0"/>
          <w:sz w:val="32"/>
          <w:szCs w:val="32"/>
        </w:rPr>
        <w:t>风险管理。</w:t>
      </w:r>
      <w:r w:rsidRPr="00953B3B">
        <w:rPr>
          <w:rFonts w:ascii="彩虹粗仿宋" w:eastAsia="彩虹粗仿宋" w:hAnsi="宋体" w:cs="Times New Roman" w:hint="eastAsia"/>
          <w:snapToGrid w:val="0"/>
          <w:color w:val="000000" w:themeColor="text1"/>
          <w:kern w:val="0"/>
          <w:sz w:val="32"/>
          <w:szCs w:val="32"/>
        </w:rPr>
        <w:t>对有可能产生的高程度风险要有应对能力，</w:t>
      </w:r>
      <w:r w:rsidRPr="00953B3B">
        <w:rPr>
          <w:rFonts w:ascii="彩虹粗仿宋" w:eastAsia="彩虹粗仿宋" w:hAnsi="宋体" w:cs="Times New Roman" w:hint="eastAsia"/>
          <w:snapToGrid w:val="0"/>
          <w:color w:val="000000" w:themeColor="text1"/>
          <w:kern w:val="0"/>
          <w:sz w:val="32"/>
          <w:szCs w:val="32"/>
        </w:rPr>
        <w:lastRenderedPageBreak/>
        <w:t>在最大限度内达成我行的要求。已识别的主要项目风险、可能造成的影响及应对措施：</w:t>
      </w:r>
    </w:p>
    <w:tbl>
      <w:tblPr>
        <w:tblpPr w:leftFromText="180" w:rightFromText="180" w:vertAnchor="text" w:horzAnchor="page" w:tblpXSpec="center" w:tblpY="428"/>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4"/>
        <w:gridCol w:w="2006"/>
        <w:gridCol w:w="851"/>
        <w:gridCol w:w="6028"/>
      </w:tblGrid>
      <w:tr w:rsidR="0075219A" w:rsidRPr="00953B3B" w:rsidTr="00C9626B">
        <w:trPr>
          <w:trHeight w:val="375"/>
        </w:trPr>
        <w:tc>
          <w:tcPr>
            <w:tcW w:w="824"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75219A" w:rsidRPr="00953B3B" w:rsidRDefault="0075219A" w:rsidP="00C9626B">
            <w:pPr>
              <w:spacing w:line="560" w:lineRule="exact"/>
              <w:rPr>
                <w:rFonts w:ascii="宋体" w:hAnsi="宋体"/>
                <w:bCs/>
                <w:sz w:val="24"/>
              </w:rPr>
            </w:pPr>
            <w:r w:rsidRPr="00953B3B">
              <w:rPr>
                <w:rFonts w:ascii="宋体" w:hAnsi="宋体" w:hint="eastAsia"/>
                <w:bCs/>
                <w:sz w:val="24"/>
              </w:rPr>
              <w:t>序号</w:t>
            </w:r>
          </w:p>
        </w:tc>
        <w:tc>
          <w:tcPr>
            <w:tcW w:w="2006"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75219A" w:rsidRPr="00953B3B" w:rsidRDefault="0075219A" w:rsidP="00C9626B">
            <w:pPr>
              <w:spacing w:line="560" w:lineRule="exact"/>
              <w:rPr>
                <w:rFonts w:ascii="宋体" w:hAnsi="宋体"/>
                <w:bCs/>
                <w:sz w:val="24"/>
              </w:rPr>
            </w:pPr>
            <w:r w:rsidRPr="00953B3B">
              <w:rPr>
                <w:rFonts w:ascii="宋体" w:hAnsi="宋体" w:hint="eastAsia"/>
                <w:bCs/>
                <w:sz w:val="24"/>
              </w:rPr>
              <w:t>风险</w:t>
            </w:r>
          </w:p>
        </w:tc>
        <w:tc>
          <w:tcPr>
            <w:tcW w:w="851"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75219A" w:rsidRPr="00953B3B" w:rsidRDefault="0075219A" w:rsidP="00C9626B">
            <w:pPr>
              <w:spacing w:line="560" w:lineRule="exact"/>
              <w:rPr>
                <w:rFonts w:ascii="宋体" w:hAnsi="宋体"/>
                <w:bCs/>
                <w:sz w:val="24"/>
              </w:rPr>
            </w:pPr>
            <w:r w:rsidRPr="00953B3B">
              <w:rPr>
                <w:rFonts w:ascii="宋体" w:hAnsi="宋体" w:hint="eastAsia"/>
                <w:bCs/>
                <w:sz w:val="24"/>
              </w:rPr>
              <w:t>风险程度</w:t>
            </w:r>
          </w:p>
        </w:tc>
        <w:tc>
          <w:tcPr>
            <w:tcW w:w="602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75219A" w:rsidRPr="00953B3B" w:rsidRDefault="0075219A" w:rsidP="00C9626B">
            <w:pPr>
              <w:spacing w:line="560" w:lineRule="exact"/>
              <w:rPr>
                <w:rFonts w:ascii="宋体" w:hAnsi="宋体"/>
                <w:bCs/>
                <w:sz w:val="24"/>
              </w:rPr>
            </w:pPr>
            <w:r w:rsidRPr="00953B3B">
              <w:rPr>
                <w:rFonts w:ascii="宋体" w:hAnsi="宋体" w:hint="eastAsia"/>
                <w:bCs/>
                <w:sz w:val="24"/>
              </w:rPr>
              <w:t>风险应对措施</w:t>
            </w:r>
          </w:p>
        </w:tc>
      </w:tr>
      <w:tr w:rsidR="0075219A" w:rsidRPr="00953B3B" w:rsidTr="00C9626B">
        <w:trPr>
          <w:trHeight w:val="570"/>
        </w:trPr>
        <w:tc>
          <w:tcPr>
            <w:tcW w:w="824"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1</w:t>
            </w:r>
          </w:p>
        </w:tc>
        <w:tc>
          <w:tcPr>
            <w:tcW w:w="2006"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业务需求范围的不确定性</w:t>
            </w:r>
          </w:p>
        </w:tc>
        <w:tc>
          <w:tcPr>
            <w:tcW w:w="851"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高</w:t>
            </w:r>
          </w:p>
        </w:tc>
        <w:tc>
          <w:tcPr>
            <w:tcW w:w="6028"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需求分析多花时间和精力，工作细致、做到位；</w:t>
            </w:r>
          </w:p>
        </w:tc>
      </w:tr>
      <w:tr w:rsidR="0075219A" w:rsidRPr="00953B3B" w:rsidTr="00C9626B">
        <w:trPr>
          <w:trHeight w:val="1140"/>
        </w:trPr>
        <w:tc>
          <w:tcPr>
            <w:tcW w:w="824"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2</w:t>
            </w:r>
          </w:p>
        </w:tc>
        <w:tc>
          <w:tcPr>
            <w:tcW w:w="2006"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资源保障的现实压力</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中</w:t>
            </w:r>
          </w:p>
        </w:tc>
        <w:tc>
          <w:tcPr>
            <w:tcW w:w="6028"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1)从项目开始就积极落实需要的业务、技术人员的角色、职责和安排工作，特别是在需求阶段要全程投入、集中投入保障；</w:t>
            </w:r>
          </w:p>
        </w:tc>
      </w:tr>
      <w:tr w:rsidR="0075219A" w:rsidRPr="00953B3B" w:rsidTr="00C9626B">
        <w:trPr>
          <w:trHeight w:val="570"/>
        </w:trPr>
        <w:tc>
          <w:tcPr>
            <w:tcW w:w="824"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2006"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6028"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2) 加强项目组内部人员业务知识和技能培训，加强相互间的知识传递，提高工作效率和质量。</w:t>
            </w:r>
          </w:p>
        </w:tc>
      </w:tr>
      <w:tr w:rsidR="0075219A" w:rsidRPr="00953B3B" w:rsidTr="00C9626B">
        <w:trPr>
          <w:trHeight w:val="469"/>
        </w:trPr>
        <w:tc>
          <w:tcPr>
            <w:tcW w:w="824"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3</w:t>
            </w:r>
          </w:p>
        </w:tc>
        <w:tc>
          <w:tcPr>
            <w:tcW w:w="2006"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项目工作量大，时间跨度长</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中</w:t>
            </w:r>
          </w:p>
        </w:tc>
        <w:tc>
          <w:tcPr>
            <w:tcW w:w="6028"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1) 项目经理加强项目管理，加强项目团队建设；</w:t>
            </w:r>
          </w:p>
        </w:tc>
      </w:tr>
      <w:tr w:rsidR="0075219A" w:rsidRPr="00953B3B" w:rsidTr="00C9626B">
        <w:trPr>
          <w:trHeight w:val="448"/>
        </w:trPr>
        <w:tc>
          <w:tcPr>
            <w:tcW w:w="824"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2006"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6028"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2) 加强QA：实施交付规范过程审计。</w:t>
            </w:r>
          </w:p>
        </w:tc>
      </w:tr>
      <w:tr w:rsidR="0075219A" w:rsidRPr="00953B3B" w:rsidTr="00C9626B">
        <w:trPr>
          <w:trHeight w:val="457"/>
        </w:trPr>
        <w:tc>
          <w:tcPr>
            <w:tcW w:w="824"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4</w:t>
            </w:r>
          </w:p>
        </w:tc>
        <w:tc>
          <w:tcPr>
            <w:tcW w:w="2006"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不切实际的进度要求，不顾成本的完美质量要求</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低</w:t>
            </w:r>
          </w:p>
        </w:tc>
        <w:tc>
          <w:tcPr>
            <w:tcW w:w="6028"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1) 充分沟通，进度要求各方达成合理的期望值；</w:t>
            </w:r>
          </w:p>
        </w:tc>
      </w:tr>
      <w:tr w:rsidR="0075219A" w:rsidRPr="00953B3B" w:rsidTr="00C9626B">
        <w:trPr>
          <w:trHeight w:val="436"/>
        </w:trPr>
        <w:tc>
          <w:tcPr>
            <w:tcW w:w="824"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2006"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6028"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2) 适当的项目加班和关键阶段的项目赶工计划；</w:t>
            </w:r>
          </w:p>
        </w:tc>
      </w:tr>
      <w:tr w:rsidR="0075219A" w:rsidRPr="00953B3B" w:rsidTr="00C9626B">
        <w:trPr>
          <w:trHeight w:val="416"/>
        </w:trPr>
        <w:tc>
          <w:tcPr>
            <w:tcW w:w="824"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2006"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widowControl/>
              <w:rPr>
                <w:rFonts w:ascii="宋体" w:hAnsi="宋体"/>
                <w:sz w:val="24"/>
              </w:rPr>
            </w:pPr>
          </w:p>
        </w:tc>
        <w:tc>
          <w:tcPr>
            <w:tcW w:w="6028" w:type="dxa"/>
            <w:tcBorders>
              <w:top w:val="single" w:sz="4" w:space="0" w:color="auto"/>
              <w:left w:val="single" w:sz="4" w:space="0" w:color="auto"/>
              <w:bottom w:val="single" w:sz="4" w:space="0" w:color="auto"/>
              <w:right w:val="single" w:sz="4" w:space="0" w:color="auto"/>
            </w:tcBorders>
            <w:vAlign w:val="center"/>
            <w:hideMark/>
          </w:tcPr>
          <w:p w:rsidR="0075219A" w:rsidRPr="00953B3B" w:rsidRDefault="0075219A" w:rsidP="00C9626B">
            <w:pPr>
              <w:rPr>
                <w:rFonts w:ascii="宋体" w:hAnsi="宋体"/>
                <w:sz w:val="24"/>
              </w:rPr>
            </w:pPr>
            <w:r w:rsidRPr="00953B3B">
              <w:rPr>
                <w:rFonts w:ascii="宋体" w:hAnsi="宋体" w:hint="eastAsia"/>
                <w:sz w:val="24"/>
              </w:rPr>
              <w:t>3) 避免项目“镀金”。</w:t>
            </w:r>
          </w:p>
        </w:tc>
      </w:tr>
    </w:tbl>
    <w:p w:rsidR="0075219A" w:rsidRPr="006D3BF8" w:rsidRDefault="0075219A" w:rsidP="0075219A">
      <w:pPr>
        <w:adjustRightInd w:val="0"/>
        <w:snapToGrid w:val="0"/>
        <w:spacing w:line="560" w:lineRule="exact"/>
        <w:ind w:firstLineChars="200" w:firstLine="643"/>
        <w:rPr>
          <w:rFonts w:ascii="彩虹粗仿宋" w:eastAsia="彩虹粗仿宋" w:hAnsi="宋体" w:cs="Times New Roman"/>
          <w:b/>
          <w:snapToGrid w:val="0"/>
          <w:color w:val="000000" w:themeColor="text1"/>
          <w:kern w:val="0"/>
          <w:sz w:val="32"/>
          <w:szCs w:val="32"/>
        </w:rPr>
      </w:pPr>
      <w:r w:rsidRPr="006D3BF8">
        <w:rPr>
          <w:rFonts w:ascii="彩虹粗仿宋" w:eastAsia="彩虹粗仿宋" w:hAnsi="宋体" w:cs="Times New Roman"/>
          <w:b/>
          <w:snapToGrid w:val="0"/>
          <w:color w:val="000000" w:themeColor="text1"/>
          <w:kern w:val="0"/>
          <w:sz w:val="32"/>
          <w:szCs w:val="32"/>
        </w:rPr>
        <w:t>4.</w:t>
      </w:r>
      <w:r w:rsidRPr="006D3BF8">
        <w:rPr>
          <w:rFonts w:ascii="彩虹粗仿宋" w:eastAsia="彩虹粗仿宋" w:hAnsi="宋体" w:cs="Times New Roman" w:hint="eastAsia"/>
          <w:b/>
          <w:snapToGrid w:val="0"/>
          <w:color w:val="000000" w:themeColor="text1"/>
          <w:kern w:val="0"/>
          <w:sz w:val="32"/>
          <w:szCs w:val="32"/>
        </w:rPr>
        <w:t>人力资源管理要求</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为确保本项目计划的正常执行，供应商应按建行要求，协调相应资源保质保量地投入到本项目，并及时正确地完成所分配的任务，在项目采购核准的总量范围内，可根据项目要求对项目人员组成进行动态调整，有侧重的满足不同阶段工作需要。</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在公司入场前，应向我行提供参与人员详细资料（不限于完成项目所需的技术能力），我行有权根据项目实际情况要求调换，或在项目实施过程中发现资料与实际人员不符时，有权要求进行调换，公司应尽快予以调整。</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如果根据项目需要、或双方请求、或不可抗拒的原因，</w:t>
      </w:r>
      <w:r w:rsidRPr="00953B3B">
        <w:rPr>
          <w:rFonts w:ascii="彩虹粗仿宋" w:eastAsia="彩虹粗仿宋" w:hAnsi="宋体" w:cs="Times New Roman" w:hint="eastAsia"/>
          <w:snapToGrid w:val="0"/>
          <w:color w:val="000000" w:themeColor="text1"/>
          <w:kern w:val="0"/>
          <w:sz w:val="32"/>
          <w:szCs w:val="32"/>
        </w:rPr>
        <w:lastRenderedPageBreak/>
        <w:t>需要对于公司参与本项目的相关人员进行调整（包括人员的增减和更换）时，双方将本着对项目负责的原则，在进行充分协商并取得我行同意后尽快完成人员的调整。另外我行对于公司不能胜任项目工作的人员，有权提出调整要求。公司项目组成员须遵守我行项目作息制度。</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原则上，乙方须保持参与本项目的人员稳定，若因其内部工作需要而要求人员调换的，乙方应至少提前</w:t>
      </w:r>
      <w:r w:rsidRPr="00953B3B">
        <w:rPr>
          <w:rFonts w:ascii="彩虹粗仿宋" w:eastAsia="彩虹粗仿宋" w:hAnsi="宋体" w:cs="Times New Roman" w:hint="eastAsia"/>
          <w:snapToGrid w:val="0"/>
          <w:color w:val="000000" w:themeColor="text1"/>
          <w:kern w:val="0"/>
          <w:sz w:val="32"/>
          <w:szCs w:val="32"/>
          <w:u w:val="single"/>
        </w:rPr>
        <w:t xml:space="preserve"> 5 </w:t>
      </w:r>
      <w:r w:rsidRPr="00953B3B">
        <w:rPr>
          <w:rFonts w:ascii="彩虹粗仿宋" w:eastAsia="彩虹粗仿宋" w:hAnsi="宋体" w:cs="Times New Roman" w:hint="eastAsia"/>
          <w:snapToGrid w:val="0"/>
          <w:color w:val="000000" w:themeColor="text1"/>
          <w:kern w:val="0"/>
          <w:sz w:val="32"/>
          <w:szCs w:val="32"/>
        </w:rPr>
        <w:t>天将调离和调入的人员名单书面通知甲方，征得甲方书面同意后方可进行调换。同时，供应商需保证人员更换期间不能出现服务空档</w:t>
      </w:r>
    </w:p>
    <w:p w:rsidR="0075219A" w:rsidRPr="006D3BF8" w:rsidRDefault="0075219A" w:rsidP="0075219A">
      <w:pPr>
        <w:adjustRightInd w:val="0"/>
        <w:snapToGrid w:val="0"/>
        <w:spacing w:line="560" w:lineRule="exact"/>
        <w:ind w:firstLineChars="200" w:firstLine="643"/>
        <w:rPr>
          <w:rFonts w:ascii="彩虹粗仿宋" w:eastAsia="彩虹粗仿宋" w:hAnsi="宋体" w:cs="Times New Roman"/>
          <w:b/>
          <w:snapToGrid w:val="0"/>
          <w:color w:val="000000" w:themeColor="text1"/>
          <w:kern w:val="0"/>
          <w:sz w:val="32"/>
          <w:szCs w:val="32"/>
        </w:rPr>
      </w:pPr>
      <w:r w:rsidRPr="006D3BF8">
        <w:rPr>
          <w:rFonts w:ascii="彩虹粗仿宋" w:eastAsia="彩虹粗仿宋" w:hAnsi="宋体" w:cs="Times New Roman"/>
          <w:b/>
          <w:snapToGrid w:val="0"/>
          <w:color w:val="000000" w:themeColor="text1"/>
          <w:kern w:val="0"/>
          <w:sz w:val="32"/>
          <w:szCs w:val="32"/>
        </w:rPr>
        <w:t>5.</w:t>
      </w:r>
      <w:r w:rsidRPr="006D3BF8">
        <w:rPr>
          <w:rFonts w:ascii="彩虹粗仿宋" w:eastAsia="彩虹粗仿宋" w:hAnsi="宋体" w:cs="Times New Roman" w:hint="eastAsia"/>
          <w:b/>
          <w:snapToGrid w:val="0"/>
          <w:color w:val="000000" w:themeColor="text1"/>
          <w:kern w:val="0"/>
          <w:sz w:val="32"/>
          <w:szCs w:val="32"/>
        </w:rPr>
        <w:t>项目验收要求</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（1）验收时间：根据建行方工作安排，具体以我行通知为准。</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（2）验收流程：项目验收流程统一遵照中国建设银行项目管理办法执行。</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（3）验收方法：</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演示：通过对提交件进行演示，证明提交件符合项目目标相关要求。</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分析：通过专家意见、抽样等方法对提交件进行分析，验证提交件满足相关标准。</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检验：对提交件进行检查，证明提交件满足相关规格。</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（4）验收标准：</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原型验收：将产品原型及产品创新演示版等主要交付件要在我行要求时间内提交，且能满足进行项目需求分析、可</w:t>
      </w:r>
      <w:r w:rsidRPr="00953B3B">
        <w:rPr>
          <w:rFonts w:ascii="彩虹粗仿宋" w:eastAsia="彩虹粗仿宋" w:hAnsi="宋体" w:cs="Times New Roman" w:hint="eastAsia"/>
          <w:snapToGrid w:val="0"/>
          <w:color w:val="000000" w:themeColor="text1"/>
          <w:kern w:val="0"/>
          <w:sz w:val="32"/>
          <w:szCs w:val="32"/>
        </w:rPr>
        <w:lastRenderedPageBreak/>
        <w:t>用性测试以及业务宣传的所有要求作为验收依据。</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文档验收：严格按照建行文档管理规范执行，所有文档提交文件完整、内容准确，提交件通过建行方审核确认。</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项目验收：按照建行项目管理要求配合完成项目验收工作。经过我行确认，公司所提供的交付物完全满足我行标准的，则视为验收通过；未满足要求的交付物，经过改进后，另行安排验收时间。</w:t>
      </w:r>
    </w:p>
    <w:p w:rsidR="0075219A" w:rsidRPr="00355258" w:rsidRDefault="0075219A" w:rsidP="0075219A">
      <w:pPr>
        <w:adjustRightInd w:val="0"/>
        <w:snapToGrid w:val="0"/>
        <w:spacing w:line="560" w:lineRule="exact"/>
        <w:ind w:firstLineChars="200" w:firstLine="643"/>
        <w:rPr>
          <w:rFonts w:ascii="彩虹粗仿宋" w:eastAsia="彩虹粗仿宋" w:hAnsi="宋体" w:cs="Times New Roman"/>
          <w:b/>
          <w:snapToGrid w:val="0"/>
          <w:color w:val="000000" w:themeColor="text1"/>
          <w:kern w:val="0"/>
          <w:sz w:val="32"/>
          <w:szCs w:val="32"/>
        </w:rPr>
      </w:pPr>
      <w:r w:rsidRPr="00355258">
        <w:rPr>
          <w:rFonts w:ascii="彩虹粗仿宋" w:eastAsia="彩虹粗仿宋" w:hAnsi="宋体" w:cs="Times New Roman"/>
          <w:b/>
          <w:snapToGrid w:val="0"/>
          <w:color w:val="000000" w:themeColor="text1"/>
          <w:kern w:val="0"/>
          <w:sz w:val="32"/>
          <w:szCs w:val="32"/>
        </w:rPr>
        <w:t>6</w:t>
      </w:r>
      <w:r w:rsidRPr="00355258">
        <w:rPr>
          <w:rFonts w:ascii="彩虹粗仿宋" w:eastAsia="彩虹粗仿宋" w:hAnsi="宋体" w:cs="Times New Roman" w:hint="eastAsia"/>
          <w:b/>
          <w:snapToGrid w:val="0"/>
          <w:color w:val="000000" w:themeColor="text1"/>
          <w:kern w:val="0"/>
          <w:sz w:val="32"/>
          <w:szCs w:val="32"/>
        </w:rPr>
        <w:t>.</w:t>
      </w:r>
      <w:r>
        <w:rPr>
          <w:rFonts w:ascii="彩虹粗仿宋" w:eastAsia="彩虹粗仿宋" w:hAnsi="宋体" w:cs="Times New Roman" w:hint="eastAsia"/>
          <w:b/>
          <w:snapToGrid w:val="0"/>
          <w:color w:val="000000" w:themeColor="text1"/>
          <w:kern w:val="0"/>
          <w:sz w:val="32"/>
          <w:szCs w:val="32"/>
        </w:rPr>
        <w:t>其他要求</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w:t>
      </w:r>
      <w:r w:rsidRPr="00953B3B">
        <w:rPr>
          <w:rFonts w:ascii="彩虹粗仿宋" w:eastAsia="彩虹粗仿宋" w:hAnsi="宋体" w:cs="Times New Roman"/>
          <w:snapToGrid w:val="0"/>
          <w:color w:val="000000" w:themeColor="text1"/>
          <w:kern w:val="0"/>
          <w:sz w:val="32"/>
          <w:szCs w:val="32"/>
        </w:rPr>
        <w:t>1</w:t>
      </w:r>
      <w:r w:rsidRPr="00953B3B">
        <w:rPr>
          <w:rFonts w:ascii="彩虹粗仿宋" w:eastAsia="彩虹粗仿宋" w:hAnsi="宋体" w:cs="Times New Roman" w:hint="eastAsia"/>
          <w:snapToGrid w:val="0"/>
          <w:color w:val="000000" w:themeColor="text1"/>
          <w:kern w:val="0"/>
          <w:sz w:val="32"/>
          <w:szCs w:val="32"/>
        </w:rPr>
        <w:t>）项目质量管理、配置管理等遵循中国建设银行相关管理要求执行。在项目正式履行完成相关验收手续后，公司人员方能按照有关要求离场。</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（2）乙方承诺在收到中标通知书后的</w:t>
      </w:r>
      <w:r w:rsidRPr="00953B3B">
        <w:rPr>
          <w:rFonts w:ascii="彩虹粗仿宋" w:eastAsia="彩虹粗仿宋" w:hAnsi="宋体" w:cs="Times New Roman"/>
          <w:snapToGrid w:val="0"/>
          <w:color w:val="000000" w:themeColor="text1"/>
          <w:kern w:val="0"/>
          <w:sz w:val="32"/>
          <w:szCs w:val="32"/>
        </w:rPr>
        <w:t>2天内</w:t>
      </w:r>
      <w:r w:rsidRPr="00953B3B">
        <w:rPr>
          <w:rFonts w:ascii="彩虹粗仿宋" w:eastAsia="彩虹粗仿宋" w:hAnsi="宋体" w:cs="Times New Roman" w:hint="eastAsia"/>
          <w:snapToGrid w:val="0"/>
          <w:color w:val="000000" w:themeColor="text1"/>
          <w:kern w:val="0"/>
          <w:sz w:val="32"/>
          <w:szCs w:val="32"/>
        </w:rPr>
        <w:t>完成与总行、省分行业务部门进行工作对接。</w:t>
      </w:r>
    </w:p>
    <w:p w:rsidR="0075219A" w:rsidRPr="005C7CF5" w:rsidRDefault="0075219A" w:rsidP="0075219A">
      <w:pPr>
        <w:adjustRightInd w:val="0"/>
        <w:snapToGrid w:val="0"/>
        <w:spacing w:line="560" w:lineRule="exact"/>
        <w:ind w:firstLineChars="200" w:firstLine="640"/>
        <w:rPr>
          <w:rFonts w:ascii="彩虹黑体" w:eastAsia="彩虹黑体" w:hAnsi="宋体" w:cs="Times New Roman"/>
          <w:snapToGrid w:val="0"/>
          <w:color w:val="000000" w:themeColor="text1"/>
          <w:kern w:val="0"/>
          <w:sz w:val="32"/>
          <w:szCs w:val="32"/>
        </w:rPr>
      </w:pPr>
      <w:r w:rsidRPr="005C7CF5">
        <w:rPr>
          <w:rFonts w:ascii="彩虹黑体" w:eastAsia="彩虹黑体" w:hAnsi="宋体" w:cs="Times New Roman" w:hint="eastAsia"/>
          <w:snapToGrid w:val="0"/>
          <w:color w:val="000000" w:themeColor="text1"/>
          <w:kern w:val="0"/>
          <w:sz w:val="32"/>
          <w:szCs w:val="32"/>
        </w:rPr>
        <w:t>四、服务团队</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1</w:t>
      </w:r>
      <w:r w:rsidRPr="00953B3B">
        <w:rPr>
          <w:rFonts w:ascii="彩虹粗仿宋" w:eastAsia="彩虹粗仿宋" w:hAnsi="宋体" w:cs="Times New Roman"/>
          <w:snapToGrid w:val="0"/>
          <w:color w:val="000000" w:themeColor="text1"/>
          <w:kern w:val="0"/>
          <w:sz w:val="32"/>
          <w:szCs w:val="32"/>
        </w:rPr>
        <w:t>.供应商需为</w:t>
      </w:r>
      <w:r w:rsidRPr="00953B3B">
        <w:rPr>
          <w:rFonts w:ascii="彩虹粗仿宋" w:eastAsia="彩虹粗仿宋" w:hAnsi="宋体" w:cs="Times New Roman" w:hint="eastAsia"/>
          <w:snapToGrid w:val="0"/>
          <w:color w:val="000000" w:themeColor="text1"/>
          <w:kern w:val="0"/>
          <w:sz w:val="32"/>
          <w:szCs w:val="32"/>
        </w:rPr>
        <w:t>每个</w:t>
      </w:r>
      <w:r w:rsidRPr="00953B3B">
        <w:rPr>
          <w:rFonts w:ascii="彩虹粗仿宋" w:eastAsia="彩虹粗仿宋" w:hAnsi="宋体" w:cs="Times New Roman"/>
          <w:snapToGrid w:val="0"/>
          <w:color w:val="000000" w:themeColor="text1"/>
          <w:kern w:val="0"/>
          <w:sz w:val="32"/>
          <w:szCs w:val="32"/>
        </w:rPr>
        <w:t>项目需配备一名项目经理</w:t>
      </w:r>
      <w:r>
        <w:rPr>
          <w:rFonts w:ascii="彩虹粗仿宋" w:eastAsia="彩虹粗仿宋" w:hAnsi="宋体" w:cs="Times New Roman" w:hint="eastAsia"/>
          <w:snapToGrid w:val="0"/>
          <w:color w:val="000000" w:themeColor="text1"/>
          <w:kern w:val="0"/>
          <w:sz w:val="32"/>
          <w:szCs w:val="32"/>
        </w:rPr>
        <w:t>。</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2</w:t>
      </w:r>
      <w:r w:rsidRPr="00953B3B">
        <w:rPr>
          <w:rFonts w:ascii="彩虹粗仿宋" w:eastAsia="彩虹粗仿宋" w:hAnsi="宋体" w:cs="Times New Roman"/>
          <w:snapToGrid w:val="0"/>
          <w:color w:val="000000" w:themeColor="text1"/>
          <w:kern w:val="0"/>
          <w:sz w:val="32"/>
          <w:szCs w:val="32"/>
        </w:rPr>
        <w:t>.供应商需在谈判文件提供服务团队人员名单</w:t>
      </w:r>
      <w:r w:rsidRPr="00953B3B">
        <w:rPr>
          <w:rFonts w:ascii="彩虹粗仿宋" w:eastAsia="彩虹粗仿宋" w:hAnsi="宋体" w:cs="Times New Roman" w:hint="eastAsia"/>
          <w:snapToGrid w:val="0"/>
          <w:color w:val="000000" w:themeColor="text1"/>
          <w:kern w:val="0"/>
          <w:sz w:val="32"/>
          <w:szCs w:val="32"/>
        </w:rPr>
        <w:t>、</w:t>
      </w:r>
      <w:r w:rsidRPr="00953B3B">
        <w:rPr>
          <w:rFonts w:ascii="彩虹粗仿宋" w:eastAsia="彩虹粗仿宋" w:hAnsi="宋体" w:cs="Times New Roman"/>
          <w:snapToGrid w:val="0"/>
          <w:color w:val="000000" w:themeColor="text1"/>
          <w:kern w:val="0"/>
          <w:sz w:val="32"/>
          <w:szCs w:val="32"/>
        </w:rPr>
        <w:t>简历</w:t>
      </w:r>
      <w:r w:rsidRPr="00953B3B">
        <w:rPr>
          <w:rFonts w:ascii="彩虹粗仿宋" w:eastAsia="彩虹粗仿宋" w:hAnsi="宋体" w:cs="Times New Roman" w:hint="eastAsia"/>
          <w:snapToGrid w:val="0"/>
          <w:color w:val="000000" w:themeColor="text1"/>
          <w:kern w:val="0"/>
          <w:sz w:val="32"/>
          <w:szCs w:val="32"/>
        </w:rPr>
        <w:t>、学历证书</w:t>
      </w:r>
      <w:r w:rsidRPr="00953B3B">
        <w:rPr>
          <w:rFonts w:ascii="彩虹粗仿宋" w:eastAsia="彩虹粗仿宋" w:hAnsi="宋体" w:cs="Times New Roman"/>
          <w:snapToGrid w:val="0"/>
          <w:color w:val="000000" w:themeColor="text1"/>
          <w:kern w:val="0"/>
          <w:sz w:val="32"/>
          <w:szCs w:val="32"/>
        </w:rPr>
        <w:t>及近3个月社保证明等材料</w:t>
      </w:r>
      <w:r w:rsidRPr="00953B3B">
        <w:rPr>
          <w:rFonts w:ascii="彩虹粗仿宋" w:eastAsia="彩虹粗仿宋" w:hAnsi="宋体" w:cs="Times New Roman" w:hint="eastAsia"/>
          <w:snapToGrid w:val="0"/>
          <w:color w:val="000000" w:themeColor="text1"/>
          <w:kern w:val="0"/>
          <w:sz w:val="32"/>
          <w:szCs w:val="32"/>
        </w:rPr>
        <w:t>。</w:t>
      </w:r>
    </w:p>
    <w:p w:rsidR="0075219A" w:rsidRPr="005C7CF5" w:rsidRDefault="0075219A" w:rsidP="0075219A">
      <w:pPr>
        <w:adjustRightInd w:val="0"/>
        <w:snapToGrid w:val="0"/>
        <w:spacing w:line="560" w:lineRule="exact"/>
        <w:ind w:firstLineChars="200" w:firstLine="640"/>
        <w:rPr>
          <w:rFonts w:ascii="彩虹黑体" w:eastAsia="彩虹黑体" w:hAnsi="宋体" w:cs="Times New Roman"/>
          <w:snapToGrid w:val="0"/>
          <w:color w:val="000000" w:themeColor="text1"/>
          <w:kern w:val="0"/>
          <w:sz w:val="32"/>
          <w:szCs w:val="32"/>
        </w:rPr>
      </w:pPr>
      <w:r w:rsidRPr="005C7CF5">
        <w:rPr>
          <w:rFonts w:ascii="彩虹黑体" w:eastAsia="彩虹黑体" w:hAnsi="宋体" w:cs="Times New Roman" w:hint="eastAsia"/>
          <w:snapToGrid w:val="0"/>
          <w:color w:val="000000" w:themeColor="text1"/>
          <w:kern w:val="0"/>
          <w:sz w:val="32"/>
          <w:szCs w:val="32"/>
        </w:rPr>
        <w:t>五、服务供应安排</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1.时间安排：要求全部交付件不得晚于我行要求的交付时间。</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2.</w:t>
      </w:r>
      <w:r w:rsidR="00FE08B0">
        <w:rPr>
          <w:rFonts w:ascii="彩虹粗仿宋" w:eastAsia="彩虹粗仿宋" w:hAnsi="宋体" w:cs="Times New Roman" w:hint="eastAsia"/>
          <w:snapToGrid w:val="0"/>
          <w:color w:val="000000" w:themeColor="text1"/>
          <w:kern w:val="0"/>
          <w:sz w:val="32"/>
          <w:szCs w:val="32"/>
        </w:rPr>
        <w:t>项目实施地点：项目主要实施地点为广东，具体实施地点由</w:t>
      </w:r>
      <w:r w:rsidRPr="00953B3B">
        <w:rPr>
          <w:rFonts w:ascii="彩虹粗仿宋" w:eastAsia="彩虹粗仿宋" w:hAnsi="宋体" w:cs="Times New Roman" w:hint="eastAsia"/>
          <w:snapToGrid w:val="0"/>
          <w:color w:val="000000" w:themeColor="text1"/>
          <w:kern w:val="0"/>
          <w:sz w:val="32"/>
          <w:szCs w:val="32"/>
        </w:rPr>
        <w:t>建行方指定。</w:t>
      </w:r>
    </w:p>
    <w:p w:rsidR="0075219A" w:rsidRPr="005C7CF5" w:rsidRDefault="0075219A" w:rsidP="0075219A">
      <w:pPr>
        <w:adjustRightInd w:val="0"/>
        <w:snapToGrid w:val="0"/>
        <w:spacing w:line="560" w:lineRule="exact"/>
        <w:ind w:firstLineChars="200" w:firstLine="640"/>
        <w:rPr>
          <w:rFonts w:ascii="彩虹黑体" w:eastAsia="彩虹黑体" w:hAnsi="宋体" w:cs="Times New Roman"/>
          <w:snapToGrid w:val="0"/>
          <w:color w:val="000000" w:themeColor="text1"/>
          <w:kern w:val="0"/>
          <w:sz w:val="32"/>
          <w:szCs w:val="32"/>
        </w:rPr>
      </w:pPr>
      <w:r w:rsidRPr="005C7CF5">
        <w:rPr>
          <w:rFonts w:ascii="彩虹黑体" w:eastAsia="彩虹黑体" w:hAnsi="宋体" w:cs="Times New Roman" w:hint="eastAsia"/>
          <w:snapToGrid w:val="0"/>
          <w:color w:val="000000" w:themeColor="text1"/>
          <w:kern w:val="0"/>
          <w:sz w:val="32"/>
          <w:szCs w:val="32"/>
        </w:rPr>
        <w:t>六、售后服务要求</w:t>
      </w:r>
    </w:p>
    <w:p w:rsidR="0075219A" w:rsidRPr="00953B3B"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sidRPr="0020508C">
        <w:rPr>
          <w:rFonts w:ascii="彩虹粗仿宋" w:eastAsia="彩虹粗仿宋" w:hAnsi="宋体" w:cs="Times New Roman" w:hint="eastAsia"/>
          <w:b/>
          <w:snapToGrid w:val="0"/>
          <w:sz w:val="32"/>
          <w:szCs w:val="32"/>
        </w:rPr>
        <w:t>1</w:t>
      </w:r>
      <w:r w:rsidRPr="0020508C">
        <w:rPr>
          <w:rFonts w:ascii="彩虹粗仿宋" w:eastAsia="彩虹粗仿宋" w:hAnsi="宋体" w:cs="Times New Roman"/>
          <w:b/>
          <w:snapToGrid w:val="0"/>
          <w:sz w:val="32"/>
          <w:szCs w:val="32"/>
        </w:rPr>
        <w:t>.</w:t>
      </w:r>
      <w:r w:rsidRPr="0020508C">
        <w:rPr>
          <w:rFonts w:ascii="彩虹粗仿宋" w:eastAsia="彩虹粗仿宋" w:hAnsi="宋体" w:cs="Times New Roman" w:hint="eastAsia"/>
          <w:b/>
          <w:snapToGrid w:val="0"/>
          <w:sz w:val="32"/>
          <w:szCs w:val="32"/>
        </w:rPr>
        <w:t>维</w:t>
      </w:r>
      <w:r w:rsidRPr="0020508C">
        <w:rPr>
          <w:rFonts w:ascii="彩虹粗仿宋" w:eastAsia="彩虹粗仿宋" w:hAnsi="宋体" w:cs="Times New Roman"/>
          <w:b/>
          <w:snapToGrid w:val="0"/>
          <w:sz w:val="32"/>
          <w:szCs w:val="32"/>
        </w:rPr>
        <w:t>保期</w:t>
      </w:r>
      <w:r w:rsidRPr="0020508C">
        <w:rPr>
          <w:rFonts w:ascii="彩虹粗仿宋" w:eastAsia="彩虹粗仿宋" w:hAnsi="宋体" w:cs="Times New Roman" w:hint="eastAsia"/>
          <w:b/>
          <w:snapToGrid w:val="0"/>
          <w:sz w:val="32"/>
          <w:szCs w:val="32"/>
        </w:rPr>
        <w:t>。</w:t>
      </w:r>
      <w:r w:rsidRPr="00953B3B">
        <w:rPr>
          <w:rFonts w:ascii="彩虹粗仿宋" w:eastAsia="彩虹粗仿宋" w:hAnsi="宋体" w:cs="Times New Roman" w:hint="eastAsia"/>
          <w:snapToGrid w:val="0"/>
          <w:sz w:val="32"/>
          <w:szCs w:val="32"/>
        </w:rPr>
        <w:t>本项目免费</w:t>
      </w:r>
      <w:r w:rsidRPr="00953B3B">
        <w:rPr>
          <w:rFonts w:ascii="彩虹粗仿宋" w:eastAsia="彩虹粗仿宋" w:hAnsi="宋体" w:cs="Times New Roman"/>
          <w:snapToGrid w:val="0"/>
          <w:sz w:val="32"/>
          <w:szCs w:val="32"/>
        </w:rPr>
        <w:t>维保期至少1</w:t>
      </w:r>
      <w:r w:rsidRPr="00953B3B">
        <w:rPr>
          <w:rFonts w:ascii="彩虹粗仿宋" w:eastAsia="彩虹粗仿宋" w:hAnsi="宋体" w:cs="Times New Roman" w:hint="eastAsia"/>
          <w:snapToGrid w:val="0"/>
          <w:sz w:val="32"/>
          <w:szCs w:val="32"/>
        </w:rPr>
        <w:t>年</w:t>
      </w:r>
      <w:r w:rsidRPr="00953B3B">
        <w:rPr>
          <w:rFonts w:ascii="彩虹粗仿宋" w:eastAsia="彩虹粗仿宋" w:hAnsi="宋体" w:cs="Times New Roman"/>
          <w:snapToGrid w:val="0"/>
          <w:sz w:val="32"/>
          <w:szCs w:val="32"/>
        </w:rPr>
        <w:t>，</w:t>
      </w:r>
      <w:r w:rsidRPr="00953B3B">
        <w:rPr>
          <w:rFonts w:ascii="彩虹粗仿宋" w:eastAsia="彩虹粗仿宋" w:hAnsi="宋体" w:cs="Times New Roman" w:hint="eastAsia"/>
          <w:snapToGrid w:val="0"/>
          <w:sz w:val="32"/>
          <w:szCs w:val="32"/>
        </w:rPr>
        <w:t>自任务正式交</w:t>
      </w:r>
      <w:r w:rsidRPr="00953B3B">
        <w:rPr>
          <w:rFonts w:ascii="彩虹粗仿宋" w:eastAsia="彩虹粗仿宋" w:hAnsi="宋体" w:cs="Times New Roman" w:hint="eastAsia"/>
          <w:snapToGrid w:val="0"/>
          <w:sz w:val="32"/>
          <w:szCs w:val="32"/>
        </w:rPr>
        <w:lastRenderedPageBreak/>
        <w:t>付</w:t>
      </w:r>
      <w:r w:rsidRPr="00953B3B">
        <w:rPr>
          <w:rFonts w:ascii="彩虹粗仿宋" w:eastAsia="彩虹粗仿宋" w:hAnsi="宋体" w:cs="Times New Roman"/>
          <w:snapToGrid w:val="0"/>
          <w:sz w:val="32"/>
          <w:szCs w:val="32"/>
        </w:rPr>
        <w:t>终验</w:t>
      </w:r>
      <w:r w:rsidRPr="00953B3B">
        <w:rPr>
          <w:rFonts w:ascii="彩虹粗仿宋" w:eastAsia="彩虹粗仿宋" w:hAnsi="宋体" w:cs="Times New Roman" w:hint="eastAsia"/>
          <w:snapToGrid w:val="0"/>
          <w:sz w:val="32"/>
          <w:szCs w:val="32"/>
        </w:rPr>
        <w:t>之日</w:t>
      </w:r>
      <w:r w:rsidRPr="00953B3B">
        <w:rPr>
          <w:rFonts w:ascii="彩虹粗仿宋" w:eastAsia="彩虹粗仿宋" w:hAnsi="宋体" w:cs="Times New Roman"/>
          <w:snapToGrid w:val="0"/>
          <w:sz w:val="32"/>
          <w:szCs w:val="32"/>
        </w:rPr>
        <w:t>起</w:t>
      </w:r>
      <w:r w:rsidRPr="00953B3B">
        <w:rPr>
          <w:rFonts w:ascii="彩虹粗仿宋" w:eastAsia="彩虹粗仿宋" w:hAnsi="宋体" w:cs="Times New Roman" w:hint="eastAsia"/>
          <w:snapToGrid w:val="0"/>
          <w:sz w:val="32"/>
          <w:szCs w:val="32"/>
        </w:rPr>
        <w:t>计。</w:t>
      </w:r>
    </w:p>
    <w:p w:rsidR="0075219A" w:rsidRPr="00953B3B"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sidRPr="0020508C">
        <w:rPr>
          <w:rFonts w:ascii="彩虹粗仿宋" w:eastAsia="彩虹粗仿宋" w:hAnsi="宋体" w:cs="Times New Roman" w:hint="eastAsia"/>
          <w:b/>
          <w:snapToGrid w:val="0"/>
          <w:sz w:val="32"/>
          <w:szCs w:val="32"/>
        </w:rPr>
        <w:t>2</w:t>
      </w:r>
      <w:r w:rsidRPr="0020508C">
        <w:rPr>
          <w:rFonts w:ascii="彩虹粗仿宋" w:eastAsia="彩虹粗仿宋" w:hAnsi="宋体" w:cs="Times New Roman"/>
          <w:b/>
          <w:snapToGrid w:val="0"/>
          <w:sz w:val="32"/>
          <w:szCs w:val="32"/>
        </w:rPr>
        <w:t>.维保范畴</w:t>
      </w:r>
      <w:r w:rsidRPr="0020508C">
        <w:rPr>
          <w:rFonts w:ascii="彩虹粗仿宋" w:eastAsia="彩虹粗仿宋" w:hAnsi="宋体" w:cs="Times New Roman" w:hint="eastAsia"/>
          <w:b/>
          <w:snapToGrid w:val="0"/>
          <w:sz w:val="32"/>
          <w:szCs w:val="32"/>
        </w:rPr>
        <w:t>。</w:t>
      </w:r>
      <w:r w:rsidRPr="00953B3B">
        <w:rPr>
          <w:rFonts w:ascii="彩虹粗仿宋" w:eastAsia="彩虹粗仿宋" w:hAnsi="宋体" w:cs="Times New Roman" w:hint="eastAsia"/>
          <w:snapToGrid w:val="0"/>
          <w:sz w:val="32"/>
          <w:szCs w:val="32"/>
        </w:rPr>
        <w:t>维保范畴包括需求或产品原型设计、展示原型设计、说明书、客户体验等。</w:t>
      </w:r>
    </w:p>
    <w:p w:rsidR="0075219A" w:rsidRPr="00953B3B"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sidRPr="0020508C">
        <w:rPr>
          <w:rFonts w:ascii="彩虹粗仿宋" w:eastAsia="彩虹粗仿宋" w:hAnsi="宋体" w:cs="Times New Roman" w:hint="eastAsia"/>
          <w:b/>
          <w:snapToGrid w:val="0"/>
          <w:sz w:val="32"/>
          <w:szCs w:val="32"/>
        </w:rPr>
        <w:t>3</w:t>
      </w:r>
      <w:r w:rsidRPr="0020508C">
        <w:rPr>
          <w:rFonts w:ascii="彩虹粗仿宋" w:eastAsia="彩虹粗仿宋" w:hAnsi="宋体" w:cs="Times New Roman"/>
          <w:b/>
          <w:snapToGrid w:val="0"/>
          <w:sz w:val="32"/>
          <w:szCs w:val="32"/>
        </w:rPr>
        <w:t>.维保</w:t>
      </w:r>
      <w:r w:rsidRPr="0020508C">
        <w:rPr>
          <w:rFonts w:ascii="彩虹粗仿宋" w:eastAsia="彩虹粗仿宋" w:hAnsi="宋体" w:cs="Times New Roman" w:hint="eastAsia"/>
          <w:b/>
          <w:snapToGrid w:val="0"/>
          <w:sz w:val="32"/>
          <w:szCs w:val="32"/>
        </w:rPr>
        <w:t>内容。</w:t>
      </w:r>
      <w:r w:rsidRPr="00953B3B">
        <w:rPr>
          <w:rFonts w:ascii="彩虹粗仿宋" w:eastAsia="彩虹粗仿宋" w:hAnsi="宋体" w:cs="Times New Roman" w:hint="eastAsia"/>
          <w:snapToGrid w:val="0"/>
          <w:sz w:val="32"/>
          <w:szCs w:val="32"/>
        </w:rPr>
        <w:t>维保期内，供应商需提供7×24小时（包括国家法定节假日）电话、微信</w:t>
      </w:r>
      <w:r w:rsidRPr="00953B3B">
        <w:rPr>
          <w:rFonts w:ascii="彩虹粗仿宋" w:eastAsia="彩虹粗仿宋" w:hAnsi="宋体" w:cs="Times New Roman"/>
          <w:snapToGrid w:val="0"/>
          <w:sz w:val="32"/>
          <w:szCs w:val="32"/>
        </w:rPr>
        <w:t>、</w:t>
      </w:r>
      <w:r w:rsidRPr="00953B3B">
        <w:rPr>
          <w:rFonts w:ascii="彩虹粗仿宋" w:eastAsia="彩虹粗仿宋" w:hAnsi="宋体" w:cs="Times New Roman" w:hint="eastAsia"/>
          <w:snapToGrid w:val="0"/>
          <w:sz w:val="32"/>
          <w:szCs w:val="32"/>
        </w:rPr>
        <w:t>网络、</w:t>
      </w:r>
      <w:r w:rsidRPr="00953B3B">
        <w:rPr>
          <w:rFonts w:ascii="彩虹粗仿宋" w:eastAsia="彩虹粗仿宋" w:hAnsi="宋体" w:cs="Times New Roman"/>
          <w:snapToGrid w:val="0"/>
          <w:sz w:val="32"/>
          <w:szCs w:val="32"/>
        </w:rPr>
        <w:t>上门</w:t>
      </w:r>
      <w:r w:rsidRPr="00953B3B">
        <w:rPr>
          <w:rFonts w:ascii="彩虹粗仿宋" w:eastAsia="彩虹粗仿宋" w:hAnsi="宋体" w:cs="Times New Roman" w:hint="eastAsia"/>
          <w:snapToGrid w:val="0"/>
          <w:sz w:val="32"/>
          <w:szCs w:val="32"/>
        </w:rPr>
        <w:t>等多</w:t>
      </w:r>
      <w:r w:rsidRPr="00953B3B">
        <w:rPr>
          <w:rFonts w:ascii="彩虹粗仿宋" w:eastAsia="彩虹粗仿宋" w:hAnsi="宋体" w:cs="Times New Roman"/>
          <w:snapToGrid w:val="0"/>
          <w:sz w:val="32"/>
          <w:szCs w:val="32"/>
        </w:rPr>
        <w:t>渠道</w:t>
      </w:r>
      <w:r w:rsidRPr="00953B3B">
        <w:rPr>
          <w:rFonts w:ascii="彩虹粗仿宋" w:eastAsia="彩虹粗仿宋" w:hAnsi="宋体" w:cs="Times New Roman" w:hint="eastAsia"/>
          <w:snapToGrid w:val="0"/>
          <w:sz w:val="32"/>
          <w:szCs w:val="32"/>
        </w:rPr>
        <w:t>支持服务。接</w:t>
      </w:r>
      <w:r w:rsidRPr="00953B3B">
        <w:rPr>
          <w:rFonts w:ascii="彩虹粗仿宋" w:eastAsia="彩虹粗仿宋" w:hAnsi="宋体" w:cs="Times New Roman"/>
          <w:snapToGrid w:val="0"/>
          <w:sz w:val="32"/>
          <w:szCs w:val="32"/>
        </w:rPr>
        <w:t>我行</w:t>
      </w:r>
      <w:r w:rsidRPr="00953B3B">
        <w:rPr>
          <w:rFonts w:ascii="彩虹粗仿宋" w:eastAsia="彩虹粗仿宋" w:hAnsi="宋体" w:cs="Times New Roman" w:hint="eastAsia"/>
          <w:snapToGrid w:val="0"/>
          <w:sz w:val="32"/>
          <w:szCs w:val="32"/>
        </w:rPr>
        <w:t>报</w:t>
      </w:r>
      <w:r w:rsidRPr="00953B3B">
        <w:rPr>
          <w:rFonts w:ascii="彩虹粗仿宋" w:eastAsia="彩虹粗仿宋" w:hAnsi="宋体" w:cs="Times New Roman"/>
          <w:snapToGrid w:val="0"/>
          <w:sz w:val="32"/>
          <w:szCs w:val="32"/>
        </w:rPr>
        <w:t>障通知</w:t>
      </w:r>
      <w:r w:rsidRPr="00953B3B">
        <w:rPr>
          <w:rFonts w:ascii="彩虹粗仿宋" w:eastAsia="彩虹粗仿宋" w:hAnsi="宋体" w:cs="Times New Roman" w:hint="eastAsia"/>
          <w:snapToGrid w:val="0"/>
          <w:sz w:val="32"/>
          <w:szCs w:val="32"/>
        </w:rPr>
        <w:t>后</w:t>
      </w:r>
      <w:r w:rsidRPr="00953B3B">
        <w:rPr>
          <w:rFonts w:ascii="彩虹粗仿宋" w:eastAsia="彩虹粗仿宋" w:hAnsi="宋体" w:cs="Times New Roman"/>
          <w:snapToGrid w:val="0"/>
          <w:sz w:val="32"/>
          <w:szCs w:val="32"/>
        </w:rPr>
        <w:t>，</w:t>
      </w:r>
      <w:r w:rsidRPr="00953B3B">
        <w:rPr>
          <w:rFonts w:ascii="彩虹粗仿宋" w:eastAsia="彩虹粗仿宋" w:hAnsi="宋体" w:cs="Times New Roman" w:hint="eastAsia"/>
          <w:snapToGrid w:val="0"/>
          <w:sz w:val="32"/>
          <w:szCs w:val="32"/>
        </w:rPr>
        <w:t>供应商应在3</w:t>
      </w:r>
      <w:r w:rsidRPr="00953B3B">
        <w:rPr>
          <w:rFonts w:ascii="彩虹粗仿宋" w:eastAsia="彩虹粗仿宋" w:hAnsi="宋体" w:cs="Times New Roman"/>
          <w:snapToGrid w:val="0"/>
          <w:sz w:val="32"/>
          <w:szCs w:val="32"/>
        </w:rPr>
        <w:t>0分钟</w:t>
      </w:r>
      <w:r w:rsidRPr="00953B3B">
        <w:rPr>
          <w:rFonts w:ascii="彩虹粗仿宋" w:eastAsia="彩虹粗仿宋" w:hAnsi="宋体" w:cs="Times New Roman" w:hint="eastAsia"/>
          <w:snapToGrid w:val="0"/>
          <w:sz w:val="32"/>
          <w:szCs w:val="32"/>
        </w:rPr>
        <w:t>内响应，对我行提出的技术等问题作出答复，并在</w:t>
      </w:r>
      <w:r w:rsidRPr="00953B3B">
        <w:rPr>
          <w:rFonts w:ascii="彩虹粗仿宋" w:eastAsia="彩虹粗仿宋" w:hAnsi="宋体" w:cs="Times New Roman" w:hint="eastAsia"/>
          <w:snapToGrid w:val="0"/>
          <w:color w:val="000000" w:themeColor="text1"/>
          <w:kern w:val="0"/>
          <w:sz w:val="32"/>
          <w:szCs w:val="32"/>
        </w:rPr>
        <w:t>2个工作日完成修复。</w:t>
      </w:r>
    </w:p>
    <w:p w:rsidR="0075219A" w:rsidRPr="0020508C" w:rsidRDefault="0075219A" w:rsidP="0075219A">
      <w:pPr>
        <w:adjustRightInd w:val="0"/>
        <w:snapToGrid w:val="0"/>
        <w:spacing w:line="560" w:lineRule="exact"/>
        <w:ind w:firstLineChars="200" w:firstLine="643"/>
        <w:rPr>
          <w:rFonts w:ascii="彩虹粗仿宋" w:eastAsia="彩虹粗仿宋" w:hAnsi="宋体" w:cs="Times New Roman"/>
          <w:b/>
          <w:snapToGrid w:val="0"/>
          <w:color w:val="000000" w:themeColor="text1"/>
          <w:kern w:val="0"/>
          <w:sz w:val="32"/>
          <w:szCs w:val="32"/>
        </w:rPr>
      </w:pPr>
      <w:r w:rsidRPr="0020508C">
        <w:rPr>
          <w:rFonts w:ascii="彩虹粗仿宋" w:eastAsia="彩虹粗仿宋" w:hAnsi="宋体" w:cs="Times New Roman"/>
          <w:b/>
          <w:snapToGrid w:val="0"/>
          <w:color w:val="000000" w:themeColor="text1"/>
          <w:kern w:val="0"/>
          <w:sz w:val="32"/>
          <w:szCs w:val="32"/>
        </w:rPr>
        <w:t>4.</w:t>
      </w:r>
      <w:r w:rsidRPr="0020508C">
        <w:rPr>
          <w:rFonts w:ascii="彩虹粗仿宋" w:eastAsia="彩虹粗仿宋" w:hAnsi="宋体" w:cs="Times New Roman" w:hint="eastAsia"/>
          <w:b/>
          <w:snapToGrid w:val="0"/>
          <w:color w:val="000000" w:themeColor="text1"/>
          <w:kern w:val="0"/>
          <w:sz w:val="32"/>
          <w:szCs w:val="32"/>
        </w:rPr>
        <w:t>培训内容。</w:t>
      </w:r>
      <w:r w:rsidRPr="00953B3B">
        <w:rPr>
          <w:rFonts w:ascii="彩虹粗仿宋" w:eastAsia="彩虹粗仿宋" w:hAnsi="宋体" w:cs="Times New Roman" w:hint="eastAsia"/>
          <w:snapToGrid w:val="0"/>
          <w:color w:val="000000" w:themeColor="text1"/>
          <w:kern w:val="0"/>
          <w:sz w:val="32"/>
          <w:szCs w:val="32"/>
        </w:rPr>
        <w:t>培训服务工作完成后（或双方书面另行约定其他时点），培训服务提供方应当在</w:t>
      </w:r>
      <w:r w:rsidRPr="00953B3B">
        <w:rPr>
          <w:rFonts w:ascii="彩虹粗仿宋" w:eastAsia="彩虹粗仿宋" w:hAnsi="宋体" w:cs="Times New Roman" w:hint="eastAsia"/>
          <w:snapToGrid w:val="0"/>
          <w:color w:val="000000" w:themeColor="text1"/>
          <w:kern w:val="0"/>
          <w:sz w:val="32"/>
          <w:szCs w:val="32"/>
          <w:u w:val="single"/>
        </w:rPr>
        <w:t xml:space="preserve"> 3 </w:t>
      </w:r>
      <w:r w:rsidRPr="00953B3B">
        <w:rPr>
          <w:rFonts w:ascii="彩虹粗仿宋" w:eastAsia="彩虹粗仿宋" w:hAnsi="宋体" w:cs="Times New Roman" w:hint="eastAsia"/>
          <w:snapToGrid w:val="0"/>
          <w:color w:val="000000" w:themeColor="text1"/>
          <w:kern w:val="0"/>
          <w:sz w:val="32"/>
          <w:szCs w:val="32"/>
        </w:rPr>
        <w:t>日内做好验收的必要准备并向甲方发出可以进行验收的书面通知。甲方自收到培训服务提供方可以进行验收的通知之日起</w:t>
      </w:r>
      <w:r w:rsidRPr="00953B3B">
        <w:rPr>
          <w:rFonts w:ascii="彩虹粗仿宋" w:eastAsia="彩虹粗仿宋" w:hAnsi="宋体" w:cs="Times New Roman" w:hint="eastAsia"/>
          <w:snapToGrid w:val="0"/>
          <w:color w:val="000000" w:themeColor="text1"/>
          <w:kern w:val="0"/>
          <w:sz w:val="32"/>
          <w:szCs w:val="32"/>
          <w:u w:val="single"/>
        </w:rPr>
        <w:t xml:space="preserve"> 3 </w:t>
      </w:r>
      <w:r w:rsidRPr="00953B3B">
        <w:rPr>
          <w:rFonts w:ascii="彩虹粗仿宋" w:eastAsia="彩虹粗仿宋" w:hAnsi="宋体" w:cs="Times New Roman" w:hint="eastAsia"/>
          <w:snapToGrid w:val="0"/>
          <w:color w:val="000000" w:themeColor="text1"/>
          <w:kern w:val="0"/>
          <w:sz w:val="32"/>
          <w:szCs w:val="32"/>
        </w:rPr>
        <w:t>日内开始对培训服务进行验收，验收合格后甲方签署验收合格证明。如验收不合格，培训服务提供方应当立即采取措施纠正不符之处，并与甲方协商约定新的验收时间进行验收（简称“重新提交验收”）。若因培训服务提供方重新提交验收而未在原定的服务完成期限或验收合格期限前验收合格的，由乙方对培训服务提供方的违约行为承担逾期违约责任。</w:t>
      </w:r>
    </w:p>
    <w:p w:rsidR="0075219A" w:rsidRPr="00953B3B" w:rsidRDefault="0075219A" w:rsidP="0075219A">
      <w:pPr>
        <w:adjustRightInd w:val="0"/>
        <w:snapToGrid w:val="0"/>
        <w:spacing w:line="560" w:lineRule="exact"/>
        <w:ind w:firstLineChars="200" w:firstLine="640"/>
        <w:rPr>
          <w:rFonts w:ascii="彩虹粗仿宋" w:eastAsia="彩虹粗仿宋" w:hAnsi="宋体" w:cs="Times New Roman"/>
          <w:snapToGrid w:val="0"/>
          <w:color w:val="000000" w:themeColor="text1"/>
          <w:kern w:val="0"/>
          <w:sz w:val="32"/>
          <w:szCs w:val="32"/>
        </w:rPr>
      </w:pPr>
      <w:r w:rsidRPr="00953B3B">
        <w:rPr>
          <w:rFonts w:ascii="彩虹粗仿宋" w:eastAsia="彩虹粗仿宋" w:hAnsi="宋体" w:cs="Times New Roman" w:hint="eastAsia"/>
          <w:snapToGrid w:val="0"/>
          <w:color w:val="000000" w:themeColor="text1"/>
          <w:kern w:val="0"/>
          <w:sz w:val="32"/>
          <w:szCs w:val="32"/>
        </w:rPr>
        <w:t>培训内容包括但不限于相应的原型制作技术、设计及制作理念、原型操作展示、流程演示等</w:t>
      </w:r>
    </w:p>
    <w:p w:rsidR="0075219A" w:rsidRPr="0020508C" w:rsidRDefault="00AF5AA7" w:rsidP="0075219A">
      <w:pPr>
        <w:adjustRightInd w:val="0"/>
        <w:snapToGrid w:val="0"/>
        <w:spacing w:line="560" w:lineRule="exact"/>
        <w:ind w:firstLineChars="200" w:firstLine="640"/>
        <w:rPr>
          <w:rFonts w:ascii="彩虹黑体" w:eastAsia="彩虹黑体" w:hAnsi="宋体" w:cs="Times New Roman"/>
          <w:snapToGrid w:val="0"/>
          <w:color w:val="000000" w:themeColor="text1"/>
          <w:kern w:val="0"/>
          <w:sz w:val="32"/>
          <w:szCs w:val="32"/>
        </w:rPr>
      </w:pPr>
      <w:r>
        <w:rPr>
          <w:rFonts w:ascii="彩虹黑体" w:eastAsia="彩虹黑体" w:hAnsi="宋体" w:cs="Times New Roman" w:hint="eastAsia"/>
          <w:snapToGrid w:val="0"/>
          <w:color w:val="000000" w:themeColor="text1"/>
          <w:kern w:val="0"/>
          <w:sz w:val="32"/>
          <w:szCs w:val="32"/>
        </w:rPr>
        <w:t>七</w:t>
      </w:r>
      <w:r w:rsidR="0075219A" w:rsidRPr="0020508C">
        <w:rPr>
          <w:rFonts w:ascii="彩虹黑体" w:eastAsia="彩虹黑体" w:hAnsi="宋体" w:cs="Times New Roman" w:hint="eastAsia"/>
          <w:snapToGrid w:val="0"/>
          <w:color w:val="000000" w:themeColor="text1"/>
          <w:kern w:val="0"/>
          <w:sz w:val="32"/>
          <w:szCs w:val="32"/>
        </w:rPr>
        <w:t>、违约条款</w:t>
      </w:r>
    </w:p>
    <w:p w:rsidR="0075219A" w:rsidRPr="00953B3B" w:rsidRDefault="0075219A" w:rsidP="0075219A">
      <w:pPr>
        <w:ind w:firstLineChars="200" w:firstLine="640"/>
        <w:rPr>
          <w:rFonts w:ascii="彩虹粗仿宋" w:eastAsia="彩虹粗仿宋"/>
          <w:sz w:val="32"/>
          <w:szCs w:val="32"/>
        </w:rPr>
      </w:pPr>
      <w:r w:rsidRPr="00953B3B">
        <w:rPr>
          <w:rFonts w:ascii="彩虹粗仿宋" w:eastAsia="彩虹粗仿宋" w:hint="eastAsia"/>
          <w:sz w:val="32"/>
          <w:szCs w:val="32"/>
        </w:rPr>
        <w:t>1</w:t>
      </w:r>
      <w:r w:rsidRPr="00953B3B">
        <w:rPr>
          <w:rFonts w:ascii="彩虹粗仿宋" w:eastAsia="彩虹粗仿宋"/>
          <w:sz w:val="32"/>
          <w:szCs w:val="32"/>
        </w:rPr>
        <w:t>.</w:t>
      </w:r>
      <w:r w:rsidRPr="00953B3B">
        <w:rPr>
          <w:rFonts w:ascii="彩虹粗仿宋" w:eastAsia="彩虹粗仿宋" w:hint="eastAsia"/>
          <w:sz w:val="32"/>
          <w:szCs w:val="32"/>
        </w:rPr>
        <w:t>如乙方超过本合同约定的验收期限未将服务成果提交甲方验收的，甲方有权要求乙方继续履行或采取补救措施，同时乙方应自逾期之日起按照合同总金额的</w:t>
      </w:r>
      <w:r w:rsidRPr="00953B3B">
        <w:rPr>
          <w:rFonts w:ascii="彩虹粗仿宋" w:eastAsia="彩虹粗仿宋" w:hint="eastAsia"/>
          <w:sz w:val="32"/>
          <w:szCs w:val="32"/>
          <w:u w:val="single"/>
        </w:rPr>
        <w:t xml:space="preserve"> 3 </w:t>
      </w:r>
      <w:r w:rsidRPr="00953B3B">
        <w:rPr>
          <w:rFonts w:ascii="彩虹粗仿宋" w:eastAsia="彩虹粗仿宋" w:hint="eastAsia"/>
          <w:sz w:val="32"/>
          <w:szCs w:val="32"/>
        </w:rPr>
        <w:t>‰乘以逾期天数向甲方支付违约金。如乙方超过本合同约定的验收期限</w:t>
      </w:r>
      <w:r w:rsidRPr="00953B3B">
        <w:rPr>
          <w:rFonts w:ascii="彩虹粗仿宋" w:eastAsia="彩虹粗仿宋" w:hint="eastAsia"/>
          <w:sz w:val="32"/>
          <w:szCs w:val="32"/>
          <w:u w:val="single"/>
        </w:rPr>
        <w:t xml:space="preserve"> </w:t>
      </w:r>
      <w:r w:rsidRPr="00953B3B">
        <w:rPr>
          <w:rFonts w:ascii="彩虹粗仿宋" w:eastAsia="彩虹粗仿宋" w:hint="eastAsia"/>
          <w:sz w:val="32"/>
          <w:szCs w:val="32"/>
          <w:u w:val="single"/>
        </w:rPr>
        <w:lastRenderedPageBreak/>
        <w:t xml:space="preserve">10 </w:t>
      </w:r>
      <w:r w:rsidRPr="00953B3B">
        <w:rPr>
          <w:rFonts w:ascii="彩虹粗仿宋" w:eastAsia="彩虹粗仿宋" w:hint="eastAsia"/>
          <w:sz w:val="32"/>
          <w:szCs w:val="32"/>
        </w:rPr>
        <w:t>日仍未将服务成果提交甲方验收的，甲方有权解除本合同，要求乙方退还甲方已支付的全部款项，并赔偿甲方因此而遭受的损失。</w:t>
      </w:r>
    </w:p>
    <w:p w:rsidR="0075219A" w:rsidRPr="00953B3B" w:rsidRDefault="0075219A" w:rsidP="0075219A">
      <w:pPr>
        <w:ind w:firstLineChars="200" w:firstLine="640"/>
        <w:rPr>
          <w:rFonts w:ascii="彩虹粗仿宋" w:eastAsia="彩虹粗仿宋"/>
          <w:sz w:val="32"/>
          <w:szCs w:val="32"/>
        </w:rPr>
      </w:pPr>
      <w:r w:rsidRPr="00953B3B">
        <w:rPr>
          <w:rFonts w:ascii="彩虹粗仿宋" w:eastAsia="彩虹粗仿宋"/>
          <w:sz w:val="32"/>
          <w:szCs w:val="32"/>
        </w:rPr>
        <w:t>2.</w:t>
      </w:r>
      <w:r w:rsidRPr="00953B3B">
        <w:rPr>
          <w:rFonts w:ascii="彩虹粗仿宋" w:eastAsia="彩虹粗仿宋" w:hint="eastAsia"/>
          <w:sz w:val="32"/>
          <w:szCs w:val="32"/>
        </w:rPr>
        <w:t>乙方提供的服务成果如经甲方验收不合格，应当立即采取修改、完善或甲方要求的其他补救措施，并与甲方约定新的验收时间进行验收；如果经过</w:t>
      </w:r>
      <w:r w:rsidRPr="00953B3B">
        <w:rPr>
          <w:rFonts w:ascii="彩虹粗仿宋" w:eastAsia="彩虹粗仿宋" w:hint="eastAsia"/>
          <w:sz w:val="32"/>
          <w:szCs w:val="32"/>
          <w:u w:val="single"/>
        </w:rPr>
        <w:t xml:space="preserve"> 2 </w:t>
      </w:r>
      <w:r w:rsidRPr="00953B3B">
        <w:rPr>
          <w:rFonts w:ascii="彩虹粗仿宋" w:eastAsia="彩虹粗仿宋" w:hint="eastAsia"/>
          <w:sz w:val="32"/>
          <w:szCs w:val="32"/>
        </w:rPr>
        <w:t>次验收或自开始验收之日起</w:t>
      </w:r>
      <w:r w:rsidRPr="00953B3B">
        <w:rPr>
          <w:rFonts w:ascii="彩虹粗仿宋" w:eastAsia="彩虹粗仿宋" w:hint="eastAsia"/>
          <w:sz w:val="32"/>
          <w:szCs w:val="32"/>
          <w:u w:val="single"/>
        </w:rPr>
        <w:t xml:space="preserve"> 15 </w:t>
      </w:r>
      <w:r w:rsidRPr="00953B3B">
        <w:rPr>
          <w:rFonts w:ascii="彩虹粗仿宋" w:eastAsia="彩虹粗仿宋" w:hint="eastAsia"/>
          <w:sz w:val="32"/>
          <w:szCs w:val="32"/>
        </w:rPr>
        <w:t>日内（以先届至者为准），服务成果仍不能验收合格的，视为项目实施工作失败，甲方有权解除合同，乙方应向甲方返还收到的合同金额，按合同总金额的</w:t>
      </w:r>
      <w:r w:rsidRPr="00953B3B">
        <w:rPr>
          <w:rFonts w:ascii="彩虹粗仿宋" w:eastAsia="彩虹粗仿宋" w:hint="eastAsia"/>
          <w:sz w:val="32"/>
          <w:szCs w:val="32"/>
          <w:u w:val="single"/>
        </w:rPr>
        <w:t>10</w:t>
      </w:r>
      <w:r w:rsidRPr="00953B3B">
        <w:rPr>
          <w:rFonts w:ascii="彩虹粗仿宋" w:eastAsia="彩虹粗仿宋" w:hint="eastAsia"/>
          <w:sz w:val="32"/>
          <w:szCs w:val="32"/>
        </w:rPr>
        <w:t>％向甲方支付违约金，并赔偿甲方遭受的损失。</w:t>
      </w:r>
    </w:p>
    <w:p w:rsidR="0075219A" w:rsidRPr="00953B3B" w:rsidRDefault="0075219A" w:rsidP="0075219A">
      <w:pPr>
        <w:ind w:firstLineChars="200" w:firstLine="640"/>
        <w:rPr>
          <w:rFonts w:ascii="彩虹粗仿宋" w:eastAsia="彩虹粗仿宋"/>
          <w:sz w:val="32"/>
          <w:szCs w:val="32"/>
        </w:rPr>
      </w:pPr>
      <w:r w:rsidRPr="00953B3B">
        <w:rPr>
          <w:rFonts w:ascii="彩虹粗仿宋" w:eastAsia="彩虹粗仿宋"/>
          <w:sz w:val="32"/>
          <w:szCs w:val="32"/>
        </w:rPr>
        <w:t>3.</w:t>
      </w:r>
      <w:r w:rsidRPr="00953B3B">
        <w:rPr>
          <w:rFonts w:ascii="彩虹粗仿宋" w:eastAsia="彩虹粗仿宋" w:hint="eastAsia"/>
          <w:sz w:val="32"/>
          <w:szCs w:val="32"/>
        </w:rPr>
        <w:t>乙方如有本条</w:t>
      </w:r>
      <w:r>
        <w:rPr>
          <w:rFonts w:ascii="彩虹粗仿宋" w:eastAsia="彩虹粗仿宋" w:hint="eastAsia"/>
          <w:sz w:val="32"/>
          <w:szCs w:val="32"/>
        </w:rPr>
        <w:t>1、</w:t>
      </w:r>
      <w:r>
        <w:rPr>
          <w:rFonts w:ascii="彩虹粗仿宋" w:eastAsia="彩虹粗仿宋"/>
          <w:sz w:val="32"/>
          <w:szCs w:val="32"/>
        </w:rPr>
        <w:t>2</w:t>
      </w:r>
      <w:r>
        <w:rPr>
          <w:rFonts w:ascii="彩虹粗仿宋" w:eastAsia="彩虹粗仿宋" w:hint="eastAsia"/>
          <w:sz w:val="32"/>
          <w:szCs w:val="32"/>
        </w:rPr>
        <w:t>款</w:t>
      </w:r>
      <w:r w:rsidRPr="00953B3B">
        <w:rPr>
          <w:rFonts w:ascii="彩虹粗仿宋" w:eastAsia="彩虹粗仿宋" w:hint="eastAsia"/>
          <w:sz w:val="32"/>
          <w:szCs w:val="32"/>
        </w:rPr>
        <w:t>以外的违约行为，应按照甲方要求承担继续履行、采取补救措施和赔偿损失等违约责任，并向甲方支付违约金：对于超过时限不履行义务的，乙方应自逾期之日起按照合同总金额的</w:t>
      </w:r>
      <w:r w:rsidRPr="00953B3B">
        <w:rPr>
          <w:rFonts w:ascii="彩虹粗仿宋" w:eastAsia="彩虹粗仿宋" w:hint="eastAsia"/>
          <w:sz w:val="32"/>
          <w:szCs w:val="32"/>
          <w:u w:val="single"/>
        </w:rPr>
        <w:t xml:space="preserve">10 </w:t>
      </w:r>
      <w:r w:rsidRPr="00953B3B">
        <w:rPr>
          <w:rFonts w:ascii="彩虹粗仿宋" w:eastAsia="彩虹粗仿宋" w:hint="eastAsia"/>
          <w:sz w:val="32"/>
          <w:szCs w:val="32"/>
        </w:rPr>
        <w:t>‰乘以逾期天数向甲方支付违约金；对于其他违约情形的，乙方应就每一违约事件按照合同总金额的</w:t>
      </w:r>
      <w:r w:rsidRPr="00953B3B">
        <w:rPr>
          <w:rFonts w:ascii="彩虹粗仿宋" w:eastAsia="彩虹粗仿宋" w:hint="eastAsia"/>
          <w:sz w:val="32"/>
          <w:szCs w:val="32"/>
          <w:u w:val="single"/>
        </w:rPr>
        <w:t xml:space="preserve"> 10 </w:t>
      </w:r>
      <w:r w:rsidRPr="00953B3B">
        <w:rPr>
          <w:rFonts w:ascii="彩虹粗仿宋" w:eastAsia="彩虹粗仿宋" w:hint="eastAsia"/>
          <w:sz w:val="32"/>
          <w:szCs w:val="32"/>
        </w:rPr>
        <w:t>％向甲方支付违约金。违约金不足以补偿甲方损失的，乙方还应赔偿甲方损失。违约行为对甲方项目工作造成重大不利影响的，甲方同时有权解除或部分解除合同。</w:t>
      </w:r>
    </w:p>
    <w:p w:rsidR="0075219A" w:rsidRPr="00953B3B" w:rsidRDefault="0075219A" w:rsidP="0075219A">
      <w:pPr>
        <w:ind w:firstLineChars="200" w:firstLine="640"/>
        <w:rPr>
          <w:rFonts w:ascii="彩虹粗仿宋" w:eastAsia="彩虹粗仿宋"/>
          <w:sz w:val="32"/>
          <w:szCs w:val="32"/>
        </w:rPr>
      </w:pPr>
      <w:r w:rsidRPr="00953B3B">
        <w:rPr>
          <w:rFonts w:ascii="彩虹粗仿宋" w:eastAsia="彩虹粗仿宋" w:hint="eastAsia"/>
          <w:sz w:val="32"/>
          <w:szCs w:val="32"/>
        </w:rPr>
        <w:t>4</w:t>
      </w:r>
      <w:r w:rsidRPr="00953B3B">
        <w:rPr>
          <w:rFonts w:ascii="彩虹粗仿宋" w:eastAsia="彩虹粗仿宋"/>
          <w:sz w:val="32"/>
          <w:szCs w:val="32"/>
        </w:rPr>
        <w:t>.</w:t>
      </w:r>
      <w:r w:rsidRPr="00953B3B">
        <w:rPr>
          <w:rFonts w:ascii="彩虹粗仿宋" w:eastAsia="彩虹粗仿宋" w:hint="eastAsia"/>
          <w:sz w:val="32"/>
          <w:szCs w:val="32"/>
        </w:rPr>
        <w:t>乙方在提供服务过程中，造成甲方或其他第三人的人身、财产损害的，乙方应承担赔偿责任。</w:t>
      </w:r>
    </w:p>
    <w:p w:rsidR="0075219A" w:rsidRDefault="0075219A" w:rsidP="0075219A">
      <w:pPr>
        <w:ind w:firstLineChars="200" w:firstLine="640"/>
        <w:rPr>
          <w:rFonts w:ascii="彩虹粗仿宋" w:eastAsia="彩虹粗仿宋"/>
          <w:sz w:val="32"/>
          <w:szCs w:val="32"/>
        </w:rPr>
      </w:pPr>
      <w:r w:rsidRPr="00953B3B">
        <w:rPr>
          <w:rFonts w:ascii="彩虹粗仿宋" w:eastAsia="彩虹粗仿宋" w:hint="eastAsia"/>
          <w:sz w:val="32"/>
          <w:szCs w:val="32"/>
        </w:rPr>
        <w:t>5</w:t>
      </w:r>
      <w:r w:rsidRPr="00953B3B">
        <w:rPr>
          <w:rFonts w:ascii="彩虹粗仿宋" w:eastAsia="彩虹粗仿宋"/>
          <w:sz w:val="32"/>
          <w:szCs w:val="32"/>
        </w:rPr>
        <w:t>.</w:t>
      </w:r>
      <w:r w:rsidRPr="00953B3B">
        <w:rPr>
          <w:rFonts w:ascii="彩虹粗仿宋" w:eastAsia="彩虹粗仿宋" w:hint="eastAsia"/>
          <w:sz w:val="32"/>
          <w:szCs w:val="32"/>
        </w:rPr>
        <w:t>乙方应当向甲方支付违约金或赔偿金的，应当在甲方</w:t>
      </w:r>
      <w:r w:rsidRPr="00953B3B">
        <w:rPr>
          <w:rFonts w:ascii="彩虹粗仿宋" w:eastAsia="彩虹粗仿宋" w:hint="eastAsia"/>
          <w:sz w:val="32"/>
          <w:szCs w:val="32"/>
        </w:rPr>
        <w:lastRenderedPageBreak/>
        <w:t>发出索赔通知后</w:t>
      </w:r>
      <w:r w:rsidRPr="00953B3B">
        <w:rPr>
          <w:rFonts w:ascii="彩虹粗仿宋" w:eastAsia="彩虹粗仿宋" w:hint="eastAsia"/>
          <w:sz w:val="32"/>
          <w:szCs w:val="32"/>
          <w:u w:val="single"/>
        </w:rPr>
        <w:t xml:space="preserve"> 10 </w:t>
      </w:r>
      <w:r w:rsidRPr="00953B3B">
        <w:rPr>
          <w:rFonts w:ascii="彩虹粗仿宋" w:eastAsia="彩虹粗仿宋" w:hint="eastAsia"/>
          <w:sz w:val="32"/>
          <w:szCs w:val="32"/>
        </w:rPr>
        <w:t>日之内支付给甲方。如甲方尚有未向乙方支付的款项的，乙方同意甲方有权从未支付款项中扣除相应数额的款项。</w:t>
      </w:r>
    </w:p>
    <w:p w:rsidR="0075219A" w:rsidRPr="0022546E" w:rsidRDefault="00AF5AA7" w:rsidP="0075219A">
      <w:pPr>
        <w:adjustRightInd w:val="0"/>
        <w:snapToGrid w:val="0"/>
        <w:spacing w:line="560" w:lineRule="atLeast"/>
        <w:ind w:firstLine="680"/>
        <w:rPr>
          <w:rFonts w:ascii="彩虹黑体" w:eastAsia="彩虹黑体" w:hAnsi="宋体" w:cs="Times New Roman"/>
          <w:snapToGrid w:val="0"/>
          <w:sz w:val="32"/>
          <w:szCs w:val="32"/>
        </w:rPr>
      </w:pPr>
      <w:r>
        <w:rPr>
          <w:rFonts w:ascii="彩虹黑体" w:eastAsia="彩虹黑体" w:hAnsi="宋体" w:cs="Times New Roman" w:hint="eastAsia"/>
          <w:snapToGrid w:val="0"/>
          <w:sz w:val="32"/>
          <w:szCs w:val="32"/>
        </w:rPr>
        <w:t>八</w:t>
      </w:r>
      <w:r w:rsidR="0075219A" w:rsidRPr="0022546E">
        <w:rPr>
          <w:rFonts w:ascii="彩虹黑体" w:eastAsia="彩虹黑体" w:hAnsi="宋体" w:cs="Times New Roman" w:hint="eastAsia"/>
          <w:snapToGrid w:val="0"/>
          <w:sz w:val="32"/>
          <w:szCs w:val="32"/>
        </w:rPr>
        <w:t>、其他要求</w:t>
      </w:r>
    </w:p>
    <w:p w:rsidR="0075219A" w:rsidRPr="00F32B1C"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Pr>
          <w:rFonts w:ascii="彩虹粗仿宋" w:eastAsia="彩虹粗仿宋" w:hAnsi="宋体" w:cs="Times New Roman"/>
          <w:snapToGrid w:val="0"/>
          <w:sz w:val="32"/>
          <w:szCs w:val="32"/>
        </w:rPr>
        <w:t>1.</w:t>
      </w:r>
      <w:r w:rsidRPr="00F32B1C">
        <w:rPr>
          <w:rFonts w:ascii="彩虹粗仿宋" w:eastAsia="彩虹粗仿宋" w:hAnsi="宋体" w:cs="Times New Roman" w:hint="eastAsia"/>
          <w:snapToGrid w:val="0"/>
          <w:sz w:val="32"/>
          <w:szCs w:val="32"/>
        </w:rPr>
        <w:t>双方应当对本</w:t>
      </w:r>
      <w:r>
        <w:rPr>
          <w:rFonts w:ascii="彩虹粗仿宋" w:eastAsia="彩虹粗仿宋" w:hAnsi="宋体" w:cs="Times New Roman" w:hint="eastAsia"/>
          <w:snapToGrid w:val="0"/>
          <w:sz w:val="32"/>
          <w:szCs w:val="32"/>
        </w:rPr>
        <w:t>项目</w:t>
      </w:r>
      <w:r w:rsidRPr="00F32B1C">
        <w:rPr>
          <w:rFonts w:ascii="彩虹粗仿宋" w:eastAsia="彩虹粗仿宋" w:hAnsi="宋体" w:cs="Times New Roman" w:hint="eastAsia"/>
          <w:snapToGrid w:val="0"/>
          <w:sz w:val="32"/>
          <w:szCs w:val="32"/>
        </w:rPr>
        <w:t>的内容以及在签订、履行本合同过程中知悉或获得的所有有关对方的商业秘密、客户资料等信息（即“保密信息”）予以保密，除非该信息是：（1）披露方以书面方式明确注明为非保密性质的信息；或（2）公众已经知晓的或通过公开渠道可获得的信息，且不是因为接受方违反本保密义务而导致该信息公知公晓的；（3）接受方从有权披露该信息的第三方获取的信息，且接受方对该信息无保密义务；（4）在本合同谈判前接受方已独立开发的信息。</w:t>
      </w:r>
    </w:p>
    <w:p w:rsidR="0075219A" w:rsidRPr="006C64AF"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sidRPr="00F32B1C">
        <w:rPr>
          <w:rFonts w:ascii="彩虹粗仿宋" w:eastAsia="彩虹粗仿宋" w:hAnsi="宋体" w:cs="Times New Roman" w:hint="eastAsia"/>
          <w:snapToGrid w:val="0"/>
          <w:sz w:val="32"/>
          <w:szCs w:val="32"/>
        </w:rPr>
        <w:t>在本合同约定的保密期限内，未经披露方书面同意，接受方不得将保密信息用于本合同以外的目的，并不得将其泄漏给任何第三方。接受方的雇员为履行本合同约定而必须接触相关保密信息时，接受方可以将此部分保密信息披露给该雇员，但接受方应当告知该雇员相关的保密义务并和其签署书面保密协议，使其承担不低于本保密条款约定的保密义务。</w:t>
      </w:r>
    </w:p>
    <w:p w:rsidR="0075219A" w:rsidRPr="00F32B1C"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2</w:t>
      </w:r>
      <w:r>
        <w:rPr>
          <w:rFonts w:ascii="彩虹粗仿宋" w:eastAsia="彩虹粗仿宋" w:hAnsi="宋体" w:cs="Times New Roman"/>
          <w:snapToGrid w:val="0"/>
          <w:sz w:val="32"/>
          <w:szCs w:val="32"/>
        </w:rPr>
        <w:t>.</w:t>
      </w:r>
      <w:r w:rsidRPr="00F32B1C">
        <w:rPr>
          <w:rFonts w:ascii="彩虹粗仿宋" w:eastAsia="彩虹粗仿宋" w:hAnsi="宋体" w:cs="Times New Roman" w:hint="eastAsia"/>
          <w:snapToGrid w:val="0"/>
          <w:sz w:val="32"/>
          <w:szCs w:val="32"/>
        </w:rPr>
        <w:t>乙方保证乙方提供的服务或服务成果不存在任何侵犯第三方知识产权的情形。如果第三方声称乙方向甲方提供的服务或服务成果侵犯其知识产权，并已就此对甲方或乙方提起（包括威胁提起或很可能提起）法律诉讼程序或知识产权行政执法程序（简称侵权诉讼），则知悉上述事项的一方应立即通知合同对方，甲方有权：（1）暂停履行对侵权诉讼所</w:t>
      </w:r>
      <w:r w:rsidRPr="00F32B1C">
        <w:rPr>
          <w:rFonts w:ascii="彩虹粗仿宋" w:eastAsia="彩虹粗仿宋" w:hAnsi="宋体" w:cs="Times New Roman" w:hint="eastAsia"/>
          <w:snapToGrid w:val="0"/>
          <w:sz w:val="32"/>
          <w:szCs w:val="32"/>
        </w:rPr>
        <w:lastRenderedPageBreak/>
        <w:t>涉服务或服务成果的采购或支付义务直至侵权诉讼完全解决，并要求乙方自担费用向甲方提供与该第三方协商、诉讼、和解所需的一切协助（包括但不限于向甲方提供证明侵权不存在的各类证据、派出人员参加协商、诉讼或会谈等）；（2）甲方有权选择与该第三方达成和解，并由乙方支付和解协议所约定的全部费用以及甲方因侵权诉讼而遭受的全部损失或费用（包括但不限于诉讼/仲裁费、律师费、交通费、通讯费、差旅费、对第三方的损害赔偿金、行政处罚罚款、获取该服务或服务成果相应使用许可的费用、因停止使用或修改、替换侵权威胁所涉及的服务或服务成果而遭受的损失等）。如果甲方选择继续参加侵权诉讼法律程序，乙方应当赔偿甲方因侵权诉讼及履行生效法律裁判而需支付的费用或遭受的损失，但生效法律裁判认定乙方服务或服务成果不存在侵犯第三方知识产权情形的除外。</w:t>
      </w:r>
    </w:p>
    <w:p w:rsidR="0075219A" w:rsidRPr="00F32B1C"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本项目下</w:t>
      </w:r>
      <w:r w:rsidRPr="00F32B1C">
        <w:rPr>
          <w:rFonts w:ascii="彩虹粗仿宋" w:eastAsia="彩虹粗仿宋" w:hAnsi="宋体" w:cs="Times New Roman" w:hint="eastAsia"/>
          <w:snapToGrid w:val="0"/>
          <w:sz w:val="32"/>
          <w:szCs w:val="32"/>
        </w:rPr>
        <w:t>乙方</w:t>
      </w:r>
      <w:r>
        <w:rPr>
          <w:rFonts w:ascii="彩虹粗仿宋" w:eastAsia="彩虹粗仿宋" w:hAnsi="宋体" w:cs="Times New Roman" w:hint="eastAsia"/>
          <w:snapToGrid w:val="0"/>
          <w:sz w:val="32"/>
          <w:szCs w:val="32"/>
        </w:rPr>
        <w:t>根据约定</w:t>
      </w:r>
      <w:r w:rsidRPr="00F32B1C">
        <w:rPr>
          <w:rFonts w:ascii="彩虹粗仿宋" w:eastAsia="彩虹粗仿宋" w:hAnsi="宋体" w:cs="Times New Roman" w:hint="eastAsia"/>
          <w:snapToGrid w:val="0"/>
          <w:sz w:val="32"/>
          <w:szCs w:val="32"/>
        </w:rPr>
        <w:t>向甲方提供的服务成果（包括但不限于任何程序、文件、报告、说明、图表等）的知识产权归甲方所有；除经甲方书面同意或为甲方提供服务目的外，乙方不得再以任何形式使用，乙方也不得透露给任何第三方。</w:t>
      </w:r>
    </w:p>
    <w:p w:rsidR="0075219A" w:rsidRPr="00827292"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3</w:t>
      </w:r>
      <w:r>
        <w:rPr>
          <w:rFonts w:ascii="彩虹粗仿宋" w:eastAsia="彩虹粗仿宋" w:hAnsi="宋体" w:cs="Times New Roman"/>
          <w:snapToGrid w:val="0"/>
          <w:sz w:val="32"/>
          <w:szCs w:val="32"/>
        </w:rPr>
        <w:t>.</w:t>
      </w:r>
      <w:r w:rsidRPr="00827292">
        <w:rPr>
          <w:rFonts w:ascii="彩虹粗仿宋" w:eastAsia="彩虹粗仿宋" w:hAnsi="宋体" w:cs="Times New Roman" w:hint="eastAsia"/>
          <w:snapToGrid w:val="0"/>
          <w:sz w:val="32"/>
          <w:szCs w:val="32"/>
        </w:rPr>
        <w:t>未经甲方事先书面同意，乙方不得通过任何方式出售、转让或转移其在本</w:t>
      </w:r>
      <w:r>
        <w:rPr>
          <w:rFonts w:ascii="彩虹粗仿宋" w:eastAsia="彩虹粗仿宋" w:hAnsi="宋体" w:cs="Times New Roman" w:hint="eastAsia"/>
          <w:snapToGrid w:val="0"/>
          <w:sz w:val="32"/>
          <w:szCs w:val="32"/>
        </w:rPr>
        <w:t>项目</w:t>
      </w:r>
      <w:r w:rsidRPr="00827292">
        <w:rPr>
          <w:rFonts w:ascii="彩虹粗仿宋" w:eastAsia="彩虹粗仿宋" w:hAnsi="宋体" w:cs="Times New Roman" w:hint="eastAsia"/>
          <w:snapToGrid w:val="0"/>
          <w:sz w:val="32"/>
          <w:szCs w:val="32"/>
        </w:rPr>
        <w:t>下的任何权利或义务，不得将本</w:t>
      </w:r>
      <w:r>
        <w:rPr>
          <w:rFonts w:ascii="彩虹粗仿宋" w:eastAsia="彩虹粗仿宋" w:hAnsi="宋体" w:cs="Times New Roman" w:hint="eastAsia"/>
          <w:snapToGrid w:val="0"/>
          <w:sz w:val="32"/>
          <w:szCs w:val="32"/>
        </w:rPr>
        <w:t>项目</w:t>
      </w:r>
      <w:r w:rsidRPr="00827292">
        <w:rPr>
          <w:rFonts w:ascii="彩虹粗仿宋" w:eastAsia="彩虹粗仿宋" w:hAnsi="宋体" w:cs="Times New Roman" w:hint="eastAsia"/>
          <w:snapToGrid w:val="0"/>
          <w:sz w:val="32"/>
          <w:szCs w:val="32"/>
        </w:rPr>
        <w:t>下的服务转包或变相转包。</w:t>
      </w:r>
    </w:p>
    <w:p w:rsidR="0075219A"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sidRPr="00827292">
        <w:rPr>
          <w:rFonts w:ascii="彩虹粗仿宋" w:eastAsia="彩虹粗仿宋" w:hAnsi="宋体" w:cs="Times New Roman" w:hint="eastAsia"/>
          <w:snapToGrid w:val="0"/>
          <w:sz w:val="32"/>
          <w:szCs w:val="32"/>
        </w:rPr>
        <w:t>经甲方事先书面同意，乙方将部分业务分包时，还应遵守以下约定：</w:t>
      </w:r>
    </w:p>
    <w:p w:rsidR="0075219A"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sidRPr="00827292">
        <w:rPr>
          <w:rFonts w:ascii="彩虹粗仿宋" w:eastAsia="彩虹粗仿宋" w:hAnsi="宋体" w:cs="Times New Roman" w:hint="eastAsia"/>
          <w:snapToGrid w:val="0"/>
          <w:sz w:val="32"/>
          <w:szCs w:val="32"/>
        </w:rPr>
        <w:t>（1）不得将本</w:t>
      </w:r>
      <w:r>
        <w:rPr>
          <w:rFonts w:ascii="彩虹粗仿宋" w:eastAsia="彩虹粗仿宋" w:hAnsi="宋体" w:cs="Times New Roman" w:hint="eastAsia"/>
          <w:snapToGrid w:val="0"/>
          <w:sz w:val="32"/>
          <w:szCs w:val="32"/>
        </w:rPr>
        <w:t>项目</w:t>
      </w:r>
      <w:r w:rsidRPr="00827292">
        <w:rPr>
          <w:rFonts w:ascii="彩虹粗仿宋" w:eastAsia="彩虹粗仿宋" w:hAnsi="宋体" w:cs="Times New Roman" w:hint="eastAsia"/>
          <w:snapToGrid w:val="0"/>
          <w:sz w:val="32"/>
          <w:szCs w:val="32"/>
        </w:rPr>
        <w:t>下服务的主要业务分包；</w:t>
      </w:r>
    </w:p>
    <w:p w:rsidR="0075219A" w:rsidRDefault="0075219A" w:rsidP="0075219A">
      <w:pPr>
        <w:adjustRightInd w:val="0"/>
        <w:snapToGrid w:val="0"/>
        <w:spacing w:line="560" w:lineRule="atLeast"/>
        <w:ind w:firstLine="680"/>
        <w:rPr>
          <w:rFonts w:ascii="彩虹粗仿宋" w:eastAsia="彩虹粗仿宋" w:hAnsi="宋体" w:cs="Times New Roman"/>
          <w:snapToGrid w:val="0"/>
          <w:sz w:val="32"/>
          <w:szCs w:val="32"/>
        </w:rPr>
      </w:pPr>
      <w:r w:rsidRPr="00827292">
        <w:rPr>
          <w:rFonts w:ascii="彩虹粗仿宋" w:eastAsia="彩虹粗仿宋" w:hAnsi="宋体" w:cs="Times New Roman" w:hint="eastAsia"/>
          <w:snapToGrid w:val="0"/>
          <w:sz w:val="32"/>
          <w:szCs w:val="32"/>
        </w:rPr>
        <w:lastRenderedPageBreak/>
        <w:t xml:space="preserve">（2）对服务水平负总责，确保分包服务提供商能够严格遵守本合同； </w:t>
      </w:r>
    </w:p>
    <w:p w:rsidR="00AF5AA7" w:rsidRDefault="0075219A" w:rsidP="00AF5AA7">
      <w:pPr>
        <w:adjustRightInd w:val="0"/>
        <w:snapToGrid w:val="0"/>
        <w:spacing w:line="560" w:lineRule="atLeast"/>
        <w:ind w:firstLine="680"/>
        <w:rPr>
          <w:rFonts w:ascii="彩虹粗仿宋" w:eastAsia="彩虹粗仿宋" w:hAnsi="宋体" w:cs="Times New Roman"/>
          <w:snapToGrid w:val="0"/>
          <w:sz w:val="32"/>
          <w:szCs w:val="32"/>
        </w:rPr>
      </w:pPr>
      <w:r w:rsidRPr="00827292">
        <w:rPr>
          <w:rFonts w:ascii="彩虹粗仿宋" w:eastAsia="彩虹粗仿宋" w:hAnsi="宋体" w:cs="Times New Roman" w:hint="eastAsia"/>
          <w:snapToGrid w:val="0"/>
          <w:sz w:val="32"/>
          <w:szCs w:val="32"/>
        </w:rPr>
        <w:t>（3）对分包商进行监控，并对分包商的变更履行通知或报告审批义务。</w:t>
      </w:r>
    </w:p>
    <w:p w:rsidR="00AB58BF" w:rsidRPr="00123FAE" w:rsidRDefault="0075219A" w:rsidP="00AF5AA7">
      <w:pPr>
        <w:adjustRightInd w:val="0"/>
        <w:snapToGrid w:val="0"/>
        <w:spacing w:line="560" w:lineRule="atLeast"/>
        <w:ind w:firstLine="680"/>
        <w:rPr>
          <w:sz w:val="32"/>
          <w:szCs w:val="32"/>
        </w:rPr>
      </w:pPr>
      <w:bookmarkStart w:id="0" w:name="_GoBack"/>
      <w:bookmarkEnd w:id="0"/>
      <w:r>
        <w:rPr>
          <w:rFonts w:ascii="彩虹粗仿宋" w:eastAsia="彩虹粗仿宋" w:hAnsi="宋体" w:cs="Times New Roman" w:hint="eastAsia"/>
          <w:snapToGrid w:val="0"/>
          <w:sz w:val="32"/>
          <w:szCs w:val="32"/>
        </w:rPr>
        <w:t>4</w:t>
      </w:r>
      <w:r>
        <w:rPr>
          <w:rFonts w:ascii="彩虹粗仿宋" w:eastAsia="彩虹粗仿宋" w:hAnsi="宋体" w:cs="Times New Roman"/>
          <w:snapToGrid w:val="0"/>
          <w:sz w:val="32"/>
          <w:szCs w:val="32"/>
        </w:rPr>
        <w:t>.</w:t>
      </w:r>
      <w:r w:rsidRPr="006C64AF">
        <w:rPr>
          <w:rFonts w:ascii="彩虹粗仿宋" w:eastAsia="彩虹粗仿宋" w:hAnsi="宋体" w:cs="Times New Roman" w:hint="eastAsia"/>
          <w:snapToGrid w:val="0"/>
          <w:sz w:val="32"/>
          <w:szCs w:val="32"/>
        </w:rPr>
        <w:t>合同采用</w:t>
      </w:r>
      <w:r>
        <w:rPr>
          <w:rFonts w:ascii="彩虹粗仿宋" w:eastAsia="彩虹粗仿宋" w:hAnsi="宋体" w:cs="Times New Roman" w:hint="eastAsia"/>
          <w:snapToGrid w:val="0"/>
          <w:sz w:val="32"/>
          <w:szCs w:val="32"/>
        </w:rPr>
        <w:t>我行</w:t>
      </w:r>
      <w:r w:rsidRPr="006C64AF">
        <w:rPr>
          <w:rFonts w:ascii="彩虹粗仿宋" w:eastAsia="彩虹粗仿宋" w:hAnsi="宋体" w:cs="Times New Roman" w:hint="eastAsia"/>
          <w:snapToGrid w:val="0"/>
          <w:sz w:val="32"/>
          <w:szCs w:val="32"/>
        </w:rPr>
        <w:t>的合同文本格式。</w:t>
      </w:r>
    </w:p>
    <w:sectPr w:rsidR="00AB58BF" w:rsidRPr="00123F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1BA3" w:rsidRDefault="00EC1BA3" w:rsidP="000206E5">
      <w:r>
        <w:separator/>
      </w:r>
    </w:p>
  </w:endnote>
  <w:endnote w:type="continuationSeparator" w:id="0">
    <w:p w:rsidR="00EC1BA3" w:rsidRDefault="00EC1BA3" w:rsidP="00020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1BA3" w:rsidRDefault="00EC1BA3" w:rsidP="000206E5">
      <w:r>
        <w:separator/>
      </w:r>
    </w:p>
  </w:footnote>
  <w:footnote w:type="continuationSeparator" w:id="0">
    <w:p w:rsidR="00EC1BA3" w:rsidRDefault="00EC1BA3" w:rsidP="000206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75219A"/>
    <w:rsid w:val="00AB58BF"/>
    <w:rsid w:val="00AF5AA7"/>
    <w:rsid w:val="00E52834"/>
    <w:rsid w:val="00EB529C"/>
    <w:rsid w:val="00EC1BA3"/>
    <w:rsid w:val="00FE0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3D032C"/>
  <w15:chartTrackingRefBased/>
  <w15:docId w15:val="{277FB7F6-BABE-4961-8E9C-F25A71C60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206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206E5"/>
    <w:rPr>
      <w:sz w:val="18"/>
      <w:szCs w:val="18"/>
    </w:rPr>
  </w:style>
  <w:style w:type="paragraph" w:styleId="a5">
    <w:name w:val="footer"/>
    <w:basedOn w:val="a"/>
    <w:link w:val="a6"/>
    <w:uiPriority w:val="99"/>
    <w:unhideWhenUsed/>
    <w:rsid w:val="000206E5"/>
    <w:pPr>
      <w:tabs>
        <w:tab w:val="center" w:pos="4153"/>
        <w:tab w:val="right" w:pos="8306"/>
      </w:tabs>
      <w:snapToGrid w:val="0"/>
      <w:jc w:val="left"/>
    </w:pPr>
    <w:rPr>
      <w:sz w:val="18"/>
      <w:szCs w:val="18"/>
    </w:rPr>
  </w:style>
  <w:style w:type="character" w:customStyle="1" w:styleId="a6">
    <w:name w:val="页脚 字符"/>
    <w:basedOn w:val="a0"/>
    <w:link w:val="a5"/>
    <w:uiPriority w:val="99"/>
    <w:rsid w:val="000206E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656</Words>
  <Characters>3745</Characters>
  <Application>Microsoft Office Word</Application>
  <DocSecurity>0</DocSecurity>
  <Lines>31</Lines>
  <Paragraphs>8</Paragraphs>
  <ScaleCrop>false</ScaleCrop>
  <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钟文锐</cp:lastModifiedBy>
  <cp:revision>7</cp:revision>
  <dcterms:created xsi:type="dcterms:W3CDTF">2023-11-17T09:15:00Z</dcterms:created>
  <dcterms:modified xsi:type="dcterms:W3CDTF">2025-10-24T02:24:00Z</dcterms:modified>
</cp:coreProperties>
</file>