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B1E" w:rsidRDefault="00E13B1E" w:rsidP="00E13B1E">
      <w:pPr>
        <w:keepNext/>
        <w:keepLines/>
        <w:snapToGrid w:val="0"/>
        <w:spacing w:line="360" w:lineRule="auto"/>
        <w:jc w:val="center"/>
        <w:outlineLvl w:val="0"/>
        <w:rPr>
          <w:rFonts w:ascii="宋体" w:eastAsia="宋体" w:hAnsi="宋体" w:cs="宋体"/>
          <w:b/>
          <w:kern w:val="44"/>
          <w:sz w:val="32"/>
          <w:szCs w:val="32"/>
        </w:rPr>
      </w:pPr>
      <w:bookmarkStart w:id="0" w:name="_Toc151930080"/>
      <w:bookmarkStart w:id="1" w:name="OLE_LINK1"/>
      <w:bookmarkStart w:id="2" w:name="_Toc28304"/>
      <w:bookmarkStart w:id="3" w:name="_Toc18348"/>
      <w:bookmarkStart w:id="4" w:name="_Toc9000"/>
      <w:bookmarkStart w:id="5" w:name="_Toc15821"/>
      <w:bookmarkStart w:id="6" w:name="_Toc2870"/>
      <w:r w:rsidRPr="00E13B1E">
        <w:rPr>
          <w:rFonts w:ascii="宋体" w:eastAsia="宋体" w:hAnsi="宋体" w:cs="宋体" w:hint="eastAsia"/>
          <w:b/>
          <w:kern w:val="44"/>
          <w:sz w:val="32"/>
          <w:szCs w:val="32"/>
        </w:rPr>
        <w:t>广发银行股份有限公司平顶山分行餐厨服务外包项目</w:t>
      </w:r>
    </w:p>
    <w:p w:rsidR="00E13B1E" w:rsidRPr="00E13B1E" w:rsidRDefault="00E13B1E" w:rsidP="00E13B1E">
      <w:pPr>
        <w:keepNext/>
        <w:keepLines/>
        <w:snapToGrid w:val="0"/>
        <w:spacing w:line="360" w:lineRule="auto"/>
        <w:jc w:val="center"/>
        <w:outlineLvl w:val="0"/>
        <w:rPr>
          <w:rFonts w:ascii="宋体" w:eastAsia="宋体" w:hAnsi="宋体" w:cs="宋体"/>
          <w:kern w:val="44"/>
          <w:sz w:val="32"/>
          <w:szCs w:val="32"/>
        </w:rPr>
      </w:pPr>
      <w:bookmarkStart w:id="7" w:name="_GoBack"/>
      <w:bookmarkEnd w:id="7"/>
      <w:r w:rsidRPr="00E13B1E">
        <w:rPr>
          <w:rFonts w:ascii="宋体" w:eastAsia="宋体" w:hAnsi="宋体" w:cs="宋体" w:hint="eastAsia"/>
          <w:b/>
          <w:kern w:val="44"/>
          <w:sz w:val="32"/>
          <w:szCs w:val="32"/>
        </w:rPr>
        <w:t>（二次）</w:t>
      </w:r>
      <w:r w:rsidRPr="00E13B1E">
        <w:rPr>
          <w:rFonts w:ascii="宋体" w:eastAsia="宋体" w:hAnsi="宋体" w:cs="宋体" w:hint="eastAsia"/>
          <w:b/>
          <w:kern w:val="44"/>
          <w:sz w:val="32"/>
          <w:szCs w:val="32"/>
        </w:rPr>
        <w:t>招标公告</w:t>
      </w:r>
      <w:bookmarkEnd w:id="0"/>
      <w:bookmarkEnd w:id="2"/>
      <w:bookmarkEnd w:id="3"/>
      <w:bookmarkEnd w:id="4"/>
      <w:bookmarkEnd w:id="5"/>
      <w:bookmarkEnd w:id="6"/>
    </w:p>
    <w:p w:rsidR="00E13B1E" w:rsidRPr="00E13B1E" w:rsidRDefault="00E13B1E" w:rsidP="00E13B1E">
      <w:pPr>
        <w:spacing w:line="360" w:lineRule="auto"/>
        <w:ind w:firstLineChars="200" w:firstLine="420"/>
        <w:rPr>
          <w:rFonts w:ascii="宋体" w:eastAsia="宋体" w:hAnsi="宋体" w:cs="宋体"/>
          <w:szCs w:val="21"/>
        </w:rPr>
      </w:pPr>
      <w:r w:rsidRPr="00E13B1E">
        <w:rPr>
          <w:rFonts w:ascii="宋体" w:eastAsia="宋体" w:hAnsi="宋体" w:cs="宋体" w:hint="eastAsia"/>
          <w:szCs w:val="21"/>
        </w:rPr>
        <w:t>广发银行股份有限公司郑州分行（以下简称“采购人”）就广发银行股份有限公司平顶山分行餐厨服务外包项目（二次）进行公开招标采购，欢迎符合资格条件的投标人投标，有关事项如下：</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一、项目名称：广发银行股份有限公司平顶山分行餐厨服务外包项目（二次）。</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二、委托项目编号：CGB-ZZ-DL-2024-01。招标人系统编号：CGB-ZZ-2024-001（此编号为项目编号）。</w:t>
      </w:r>
    </w:p>
    <w:p w:rsidR="00E13B1E" w:rsidRPr="00E13B1E" w:rsidRDefault="00E13B1E" w:rsidP="00E13B1E">
      <w:pPr>
        <w:widowControl/>
        <w:spacing w:line="360" w:lineRule="auto"/>
        <w:ind w:firstLineChars="200" w:firstLine="420"/>
        <w:rPr>
          <w:rFonts w:ascii="宋体" w:eastAsia="宋体" w:hAnsi="宋体" w:cs="宋体"/>
          <w:szCs w:val="21"/>
        </w:rPr>
      </w:pPr>
      <w:r w:rsidRPr="00E13B1E">
        <w:rPr>
          <w:rFonts w:ascii="宋体" w:eastAsia="宋体" w:hAnsi="宋体" w:cs="宋体" w:hint="eastAsia"/>
          <w:szCs w:val="21"/>
        </w:rPr>
        <w:t>三、采购内容：拟通过招标选定1家中标人,由其向招标人提供厨师服务和食材类等产品供货服务，合同服务期限1年（详细要求及需求内容请参阅招标文件用户需求书）。</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四、投标人资格条件：</w:t>
      </w:r>
    </w:p>
    <w:p w:rsidR="00E13B1E" w:rsidRPr="00E13B1E" w:rsidRDefault="00E13B1E" w:rsidP="00E13B1E">
      <w:pPr>
        <w:tabs>
          <w:tab w:val="left" w:pos="0"/>
        </w:tabs>
        <w:spacing w:line="360" w:lineRule="auto"/>
        <w:ind w:firstLineChars="200" w:firstLine="420"/>
        <w:rPr>
          <w:rFonts w:ascii="宋体" w:eastAsia="宋体" w:hAnsi="宋体" w:cs="宋体"/>
          <w:szCs w:val="21"/>
          <w:lang w:val="zh-CN"/>
        </w:rPr>
      </w:pPr>
      <w:r w:rsidRPr="00E13B1E">
        <w:rPr>
          <w:rFonts w:ascii="宋体" w:eastAsia="宋体" w:hAnsi="宋体" w:cs="宋体" w:hint="eastAsia"/>
          <w:szCs w:val="21"/>
          <w:lang w:val="zh-CN"/>
        </w:rPr>
        <w:t>1.中华人民共和国境内依法注册成立，具有独立承担民事责任的能力（分支机构参与本项目的采购需要取得总公司的授权）。</w:t>
      </w:r>
    </w:p>
    <w:p w:rsidR="00E13B1E" w:rsidRPr="00E13B1E" w:rsidRDefault="00E13B1E" w:rsidP="00E13B1E">
      <w:pPr>
        <w:tabs>
          <w:tab w:val="left" w:pos="0"/>
        </w:tabs>
        <w:spacing w:line="360" w:lineRule="auto"/>
        <w:ind w:firstLineChars="200" w:firstLine="420"/>
        <w:rPr>
          <w:rFonts w:ascii="宋体" w:eastAsia="宋体" w:hAnsi="宋体" w:cs="宋体"/>
          <w:szCs w:val="21"/>
          <w:lang w:val="zh-CN"/>
        </w:rPr>
      </w:pPr>
      <w:r w:rsidRPr="00E13B1E">
        <w:rPr>
          <w:rFonts w:ascii="宋体" w:eastAsia="宋体" w:hAnsi="宋体" w:cs="宋体" w:hint="eastAsia"/>
          <w:szCs w:val="21"/>
          <w:lang w:val="zh-CN"/>
        </w:rPr>
        <w:t>2.具有202</w:t>
      </w:r>
      <w:r w:rsidRPr="00E13B1E">
        <w:rPr>
          <w:rFonts w:ascii="宋体" w:eastAsia="宋体" w:hAnsi="宋体" w:cs="宋体"/>
          <w:szCs w:val="21"/>
          <w:lang w:val="zh-CN"/>
        </w:rPr>
        <w:t>1</w:t>
      </w:r>
      <w:r w:rsidRPr="00E13B1E">
        <w:rPr>
          <w:rFonts w:ascii="宋体" w:eastAsia="宋体" w:hAnsi="宋体" w:cs="宋体" w:hint="eastAsia"/>
          <w:szCs w:val="21"/>
          <w:lang w:val="zh-CN"/>
        </w:rPr>
        <w:t>年1月1日（以合同签订时间为准）以来行政或企事业单位职工食堂服务管理的业绩。</w:t>
      </w:r>
    </w:p>
    <w:p w:rsidR="00E13B1E" w:rsidRPr="00E13B1E" w:rsidRDefault="00E13B1E" w:rsidP="00E13B1E">
      <w:pPr>
        <w:tabs>
          <w:tab w:val="left" w:pos="0"/>
        </w:tabs>
        <w:spacing w:line="360" w:lineRule="auto"/>
        <w:ind w:firstLineChars="200" w:firstLine="420"/>
        <w:rPr>
          <w:rFonts w:ascii="宋体" w:eastAsia="宋体" w:hAnsi="宋体" w:cs="宋体"/>
          <w:szCs w:val="21"/>
          <w:lang w:val="zh-CN"/>
        </w:rPr>
      </w:pPr>
      <w:r w:rsidRPr="00E13B1E">
        <w:rPr>
          <w:rFonts w:ascii="宋体" w:eastAsia="宋体" w:hAnsi="宋体" w:cs="宋体" w:hint="eastAsia"/>
          <w:szCs w:val="21"/>
          <w:lang w:val="zh-CN"/>
        </w:rPr>
        <w:t>3.不在采购人供应商禁入名单中。</w:t>
      </w:r>
    </w:p>
    <w:p w:rsidR="00E13B1E" w:rsidRPr="00E13B1E" w:rsidRDefault="00E13B1E" w:rsidP="00E13B1E">
      <w:pPr>
        <w:tabs>
          <w:tab w:val="left" w:pos="0"/>
        </w:tabs>
        <w:spacing w:line="360" w:lineRule="auto"/>
        <w:ind w:firstLineChars="200" w:firstLine="420"/>
        <w:rPr>
          <w:rFonts w:ascii="宋体" w:eastAsia="宋体" w:hAnsi="宋体" w:cs="宋体"/>
          <w:szCs w:val="21"/>
          <w:lang w:val="zh-CN"/>
        </w:rPr>
      </w:pPr>
      <w:r w:rsidRPr="00E13B1E">
        <w:rPr>
          <w:rFonts w:ascii="宋体" w:eastAsia="宋体" w:hAnsi="宋体" w:cs="宋体" w:hint="eastAsia"/>
          <w:szCs w:val="21"/>
          <w:lang w:val="zh-CN"/>
        </w:rPr>
        <w:t>4.与本项目招标代理公司有关联关系的（含有相同的股东出资人或互相参股）单位都不得参与本项目投标。</w:t>
      </w:r>
    </w:p>
    <w:p w:rsidR="00E13B1E" w:rsidRPr="00E13B1E" w:rsidRDefault="00E13B1E" w:rsidP="00E13B1E">
      <w:pPr>
        <w:tabs>
          <w:tab w:val="left" w:pos="0"/>
        </w:tabs>
        <w:spacing w:line="360" w:lineRule="auto"/>
        <w:ind w:firstLineChars="200" w:firstLine="420"/>
        <w:rPr>
          <w:rFonts w:ascii="宋体" w:eastAsia="宋体" w:hAnsi="宋体" w:cs="宋体"/>
          <w:szCs w:val="21"/>
          <w:lang w:val="zh-CN"/>
        </w:rPr>
      </w:pPr>
      <w:r w:rsidRPr="00E13B1E">
        <w:rPr>
          <w:rFonts w:ascii="宋体" w:eastAsia="宋体" w:hAnsi="宋体" w:cs="宋体" w:hint="eastAsia"/>
          <w:szCs w:val="21"/>
          <w:lang w:val="zh-CN"/>
        </w:rPr>
        <w:t>5.投标人须具有</w:t>
      </w:r>
      <w:r w:rsidRPr="00E13B1E">
        <w:rPr>
          <w:rFonts w:ascii="宋体" w:eastAsia="宋体" w:hAnsi="宋体" w:cs="Times New Roman" w:hint="eastAsia"/>
          <w:szCs w:val="24"/>
        </w:rPr>
        <w:t>有效的食品经营许可证</w:t>
      </w:r>
      <w:r w:rsidRPr="00E13B1E">
        <w:rPr>
          <w:rFonts w:ascii="宋体" w:eastAsia="宋体" w:hAnsi="宋体" w:cs="宋体" w:hint="eastAsia"/>
          <w:szCs w:val="21"/>
          <w:lang w:val="zh-CN"/>
        </w:rPr>
        <w:t>。</w:t>
      </w:r>
    </w:p>
    <w:p w:rsidR="00E13B1E" w:rsidRPr="00E13B1E" w:rsidRDefault="00E13B1E" w:rsidP="00E13B1E">
      <w:pPr>
        <w:tabs>
          <w:tab w:val="left" w:pos="0"/>
        </w:tabs>
        <w:spacing w:line="360" w:lineRule="auto"/>
        <w:ind w:firstLineChars="200" w:firstLine="420"/>
        <w:rPr>
          <w:rFonts w:ascii="宋体" w:eastAsia="宋体" w:hAnsi="宋体" w:cs="宋体"/>
          <w:szCs w:val="21"/>
          <w:lang w:val="zh-CN"/>
        </w:rPr>
      </w:pPr>
      <w:r w:rsidRPr="00E13B1E">
        <w:rPr>
          <w:rFonts w:ascii="宋体" w:eastAsia="宋体" w:hAnsi="宋体" w:cs="宋体" w:hint="eastAsia"/>
          <w:szCs w:val="21"/>
          <w:lang w:val="zh-CN"/>
        </w:rPr>
        <w:t>6.投标人在参加本次采购活动前3年内不存在重大违法违规行为，未列入“信用中国”网站(www.creditchina.gov.cn)“失信被执行人”、“重大税收违法失信主体”及“政府采购严重违法失信行为记录名单”（投标人出具网页截图，附在投标文件中）</w:t>
      </w:r>
    </w:p>
    <w:p w:rsidR="00E13B1E" w:rsidRPr="00E13B1E" w:rsidRDefault="00E13B1E" w:rsidP="00E13B1E">
      <w:pPr>
        <w:tabs>
          <w:tab w:val="left" w:pos="0"/>
        </w:tabs>
        <w:spacing w:line="360" w:lineRule="auto"/>
        <w:ind w:firstLineChars="200" w:firstLine="420"/>
        <w:rPr>
          <w:rFonts w:ascii="宋体" w:eastAsia="宋体" w:hAnsi="宋体" w:cs="宋体"/>
          <w:szCs w:val="21"/>
          <w:lang w:val="zh-CN"/>
        </w:rPr>
      </w:pPr>
      <w:r w:rsidRPr="00E13B1E">
        <w:rPr>
          <w:rFonts w:ascii="宋体" w:eastAsia="宋体" w:hAnsi="宋体" w:cs="宋体" w:hint="eastAsia"/>
          <w:szCs w:val="21"/>
          <w:lang w:val="zh-CN"/>
        </w:rPr>
        <w:t>7.本项目不接受联合体投标。</w:t>
      </w:r>
    </w:p>
    <w:p w:rsidR="00E13B1E" w:rsidRPr="00E13B1E" w:rsidRDefault="00E13B1E" w:rsidP="00E13B1E">
      <w:pPr>
        <w:tabs>
          <w:tab w:val="left" w:pos="0"/>
        </w:tabs>
        <w:spacing w:line="360" w:lineRule="auto"/>
        <w:ind w:firstLineChars="200" w:firstLine="420"/>
        <w:rPr>
          <w:rFonts w:ascii="宋体" w:eastAsia="宋体" w:hAnsi="宋体" w:cs="宋体"/>
          <w:szCs w:val="21"/>
        </w:rPr>
      </w:pPr>
      <w:r w:rsidRPr="00E13B1E">
        <w:rPr>
          <w:rFonts w:ascii="宋体" w:eastAsia="宋体" w:hAnsi="宋体" w:cs="宋体" w:hint="eastAsia"/>
          <w:szCs w:val="21"/>
          <w:lang w:val="zh-CN"/>
        </w:rPr>
        <w:t>8.按照本公告规定的时间和要求登记并领取招</w:t>
      </w:r>
      <w:r w:rsidRPr="00E13B1E">
        <w:rPr>
          <w:rFonts w:ascii="宋体" w:eastAsia="宋体" w:hAnsi="宋体" w:cs="宋体" w:hint="eastAsia"/>
          <w:szCs w:val="21"/>
        </w:rPr>
        <w:t>标文件。</w:t>
      </w:r>
    </w:p>
    <w:p w:rsidR="00E13B1E" w:rsidRPr="00E13B1E" w:rsidRDefault="00E13B1E" w:rsidP="00E13B1E">
      <w:pPr>
        <w:tabs>
          <w:tab w:val="left" w:pos="502"/>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五、报名、招标文件领取</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（一）领取招标文件与报名时间为:2024年1月15日至2024年1月19日，每日上午9：00时至12：00时，下午14：00时至17：30时（北京时间，法定节假日除外，下同）。</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（二）招标文件获取方式：</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1.联系本项目招标代理机构工作人员获悉报名流程（招标代理机构工作人员：苏彭飞，</w:t>
      </w:r>
      <w:r w:rsidRPr="00E13B1E">
        <w:rPr>
          <w:rFonts w:ascii="宋体" w:eastAsia="宋体" w:hAnsi="宋体" w:cs="宋体" w:hint="eastAsia"/>
          <w:szCs w:val="21"/>
        </w:rPr>
        <w:lastRenderedPageBreak/>
        <w:t>联系方式19937023607，邮箱supengfei0813.zgtj@chinaccs.cn）</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2.向招标代理机构工作人员提交报名材料</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3.报名材料经招标代理机构确认后登陆广发银行供应商服务平台进行报名、获取文件。广发银行供应商服务平台报名流程如下：</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（1）注册并登录广发银行供应商服务平台（https://gfcg.cgbchina.com.cn/）进行项目报名、获取招标文件。已注册的供应商可直接报名参加。</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（2）供应商报名需填报下列资料（具体填报要求详见供应商服务平台）：</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1）补充完善公司基本信息（需上传法人代表身份证明、统一社会信用代码扫描件）；</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2）联系人信息（需上传法人证明书或法定代表人授权委托书扫描件）；</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3）采购文件申请表（需上传盖章的扫描件）；</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4）供应商须等待审核，审核通过后登录供应商服务平台下载招标文件即报名成功。</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（三）招标文件售价：200元，售后不退；</w:t>
      </w:r>
    </w:p>
    <w:p w:rsidR="00E13B1E" w:rsidRPr="00E13B1E" w:rsidRDefault="00E13B1E" w:rsidP="00E13B1E">
      <w:pPr>
        <w:tabs>
          <w:tab w:val="left" w:pos="780"/>
        </w:tabs>
        <w:spacing w:line="360" w:lineRule="auto"/>
        <w:ind w:firstLineChars="400" w:firstLine="840"/>
        <w:rPr>
          <w:rFonts w:ascii="宋体" w:eastAsia="宋体" w:hAnsi="宋体" w:cs="宋体"/>
          <w:szCs w:val="21"/>
        </w:rPr>
      </w:pPr>
      <w:r w:rsidRPr="00E13B1E">
        <w:rPr>
          <w:rFonts w:ascii="宋体" w:eastAsia="宋体" w:hAnsi="宋体" w:cs="宋体" w:hint="eastAsia"/>
          <w:szCs w:val="21"/>
        </w:rPr>
        <w:t>账户名：中国通信建设集团有限公司</w:t>
      </w:r>
    </w:p>
    <w:p w:rsidR="00E13B1E" w:rsidRPr="00E13B1E" w:rsidRDefault="00E13B1E" w:rsidP="00E13B1E">
      <w:pPr>
        <w:tabs>
          <w:tab w:val="left" w:pos="780"/>
        </w:tabs>
        <w:spacing w:line="360" w:lineRule="auto"/>
        <w:ind w:firstLineChars="400" w:firstLine="840"/>
        <w:rPr>
          <w:rFonts w:ascii="宋体" w:eastAsia="宋体" w:hAnsi="宋体" w:cs="宋体"/>
          <w:szCs w:val="21"/>
        </w:rPr>
      </w:pPr>
      <w:r w:rsidRPr="00E13B1E">
        <w:rPr>
          <w:rFonts w:ascii="宋体" w:eastAsia="宋体" w:hAnsi="宋体" w:cs="宋体" w:hint="eastAsia"/>
          <w:szCs w:val="21"/>
        </w:rPr>
        <w:t>开户行：广发银行北京分行营业部</w:t>
      </w:r>
    </w:p>
    <w:p w:rsidR="00E13B1E" w:rsidRPr="00E13B1E" w:rsidRDefault="00E13B1E" w:rsidP="00E13B1E">
      <w:pPr>
        <w:tabs>
          <w:tab w:val="left" w:pos="780"/>
        </w:tabs>
        <w:spacing w:line="360" w:lineRule="auto"/>
        <w:ind w:firstLineChars="400" w:firstLine="840"/>
        <w:rPr>
          <w:rFonts w:ascii="宋体" w:eastAsia="宋体" w:hAnsi="宋体" w:cs="宋体"/>
          <w:szCs w:val="21"/>
        </w:rPr>
      </w:pPr>
      <w:r w:rsidRPr="00E13B1E">
        <w:rPr>
          <w:rFonts w:ascii="宋体" w:eastAsia="宋体" w:hAnsi="宋体" w:cs="宋体" w:hint="eastAsia"/>
          <w:szCs w:val="21"/>
        </w:rPr>
        <w:t>账  号：6232593799000087547</w:t>
      </w:r>
    </w:p>
    <w:p w:rsidR="00E13B1E" w:rsidRPr="00E13B1E" w:rsidRDefault="00E13B1E" w:rsidP="00E13B1E">
      <w:pPr>
        <w:tabs>
          <w:tab w:val="left" w:pos="780"/>
        </w:tabs>
        <w:spacing w:line="360" w:lineRule="auto"/>
        <w:ind w:firstLineChars="400" w:firstLine="840"/>
        <w:rPr>
          <w:rFonts w:ascii="宋体" w:eastAsia="宋体" w:hAnsi="宋体" w:cs="宋体"/>
          <w:szCs w:val="21"/>
        </w:rPr>
      </w:pPr>
      <w:r w:rsidRPr="00E13B1E">
        <w:rPr>
          <w:rFonts w:ascii="宋体" w:eastAsia="宋体" w:hAnsi="宋体" w:cs="宋体" w:hint="eastAsia"/>
          <w:szCs w:val="21"/>
        </w:rPr>
        <w:t>行  号：306100005014（注意不是账号）</w:t>
      </w:r>
    </w:p>
    <w:p w:rsidR="00E13B1E" w:rsidRPr="00E13B1E" w:rsidRDefault="00E13B1E" w:rsidP="00E13B1E">
      <w:pPr>
        <w:tabs>
          <w:tab w:val="left" w:pos="780"/>
        </w:tabs>
        <w:spacing w:line="360" w:lineRule="auto"/>
        <w:ind w:firstLineChars="200" w:firstLine="420"/>
        <w:rPr>
          <w:rFonts w:ascii="宋体" w:eastAsia="宋体" w:hAnsi="宋体" w:cs="宋体"/>
          <w:kern w:val="1"/>
          <w:szCs w:val="24"/>
        </w:rPr>
      </w:pPr>
      <w:r w:rsidRPr="00E13B1E">
        <w:rPr>
          <w:rFonts w:ascii="宋体" w:eastAsia="宋体" w:hAnsi="宋体" w:cs="宋体" w:hint="eastAsia"/>
          <w:szCs w:val="21"/>
        </w:rPr>
        <w:t>六、参与投标的投标人都必须提交总额为人民币5000元的投标保证金。投标保证金收取和退还的有关事项按投标人须知的有关规定执行。</w:t>
      </w:r>
      <w:r w:rsidRPr="00E13B1E">
        <w:rPr>
          <w:rFonts w:ascii="宋体" w:eastAsia="宋体" w:hAnsi="宋体" w:cs="宋体" w:hint="eastAsia"/>
          <w:kern w:val="1"/>
          <w:szCs w:val="24"/>
        </w:rPr>
        <w:t>供应商提交保证金后须登录供应商服务平台上传保证金凭证并填报相关信息。</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七、如对招标文件有异议的，应在递交投标文件截止时间3日前以书面形式通知采购人。</w:t>
      </w:r>
    </w:p>
    <w:p w:rsidR="00E13B1E" w:rsidRPr="00E13B1E" w:rsidRDefault="00E13B1E" w:rsidP="00E13B1E">
      <w:pPr>
        <w:tabs>
          <w:tab w:val="left" w:pos="0"/>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八、递交投标文件截止时间：2024年1月24日9时00分。在递交投标文件截止时间前，如响应投标人不足（不含）3家，招标人可能会暂停采购或者推迟递交投标文件截止时间并再次发布招标公告，变更后的时间安排将在第二次招标公告中公布，请留意我行官方网站发布的采购信息，及时查收邮件并保持联系电话畅通。若发布第二次招标公告的，已按第一次招标公告要求登记报名的供应商须</w:t>
      </w:r>
      <w:r w:rsidRPr="00E13B1E">
        <w:rPr>
          <w:rFonts w:ascii="宋体" w:eastAsia="宋体" w:hAnsi="宋体" w:cs="宋体" w:hint="eastAsia"/>
          <w:b/>
          <w:bCs/>
          <w:szCs w:val="21"/>
        </w:rPr>
        <w:t>在系统再次登记确认参加采购</w:t>
      </w:r>
      <w:r w:rsidRPr="00E13B1E">
        <w:rPr>
          <w:rFonts w:ascii="宋体" w:eastAsia="宋体" w:hAnsi="宋体" w:cs="宋体" w:hint="eastAsia"/>
          <w:szCs w:val="21"/>
        </w:rPr>
        <w:t>。</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九、收取投标文件时间及地点：</w:t>
      </w:r>
    </w:p>
    <w:p w:rsidR="00E13B1E" w:rsidRPr="00E13B1E" w:rsidRDefault="00E13B1E" w:rsidP="00E13B1E">
      <w:pPr>
        <w:tabs>
          <w:tab w:val="left" w:pos="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1.投标文件收取时间：2024年1月24日9时00分</w:t>
      </w:r>
      <w:r w:rsidRPr="00E13B1E">
        <w:rPr>
          <w:rFonts w:ascii="宋体" w:eastAsia="宋体" w:hAnsi="宋体" w:cs="宋体" w:hint="eastAsia"/>
          <w:szCs w:val="24"/>
        </w:rPr>
        <w:t>（北京时间）前完成投标文件递交</w:t>
      </w:r>
    </w:p>
    <w:p w:rsidR="00E13B1E" w:rsidRPr="00E13B1E" w:rsidRDefault="00E13B1E" w:rsidP="00E13B1E">
      <w:pPr>
        <w:tabs>
          <w:tab w:val="left" w:pos="0"/>
        </w:tabs>
        <w:spacing w:line="360" w:lineRule="auto"/>
        <w:ind w:firstLineChars="200" w:firstLine="420"/>
        <w:rPr>
          <w:rFonts w:ascii="宋体" w:eastAsia="宋体" w:hAnsi="宋体" w:cs="宋体"/>
          <w:szCs w:val="24"/>
        </w:rPr>
      </w:pPr>
      <w:r w:rsidRPr="00E13B1E">
        <w:rPr>
          <w:rFonts w:ascii="宋体" w:eastAsia="宋体" w:hAnsi="宋体" w:cs="宋体" w:hint="eastAsia"/>
          <w:szCs w:val="21"/>
        </w:rPr>
        <w:t>2.</w:t>
      </w:r>
      <w:r w:rsidRPr="00E13B1E">
        <w:rPr>
          <w:rFonts w:ascii="宋体" w:eastAsia="宋体" w:hAnsi="宋体" w:cs="宋体" w:hint="eastAsia"/>
          <w:szCs w:val="24"/>
        </w:rPr>
        <w:t>投标文件</w:t>
      </w:r>
      <w:r w:rsidRPr="00E13B1E">
        <w:rPr>
          <w:rFonts w:ascii="宋体" w:eastAsia="宋体" w:hAnsi="宋体" w:cs="宋体" w:hint="eastAsia"/>
          <w:szCs w:val="21"/>
        </w:rPr>
        <w:t>收取地点：郑州市郑东新区CBD商务外环路10号中原广发金融大厦郑州分行六楼会议室。</w:t>
      </w:r>
    </w:p>
    <w:p w:rsidR="00E13B1E" w:rsidRPr="00E13B1E" w:rsidRDefault="00E13B1E" w:rsidP="00E13B1E">
      <w:pPr>
        <w:spacing w:line="360" w:lineRule="auto"/>
        <w:ind w:firstLineChars="200" w:firstLine="420"/>
        <w:rPr>
          <w:rFonts w:ascii="宋体" w:eastAsia="宋体" w:hAnsi="宋体" w:cs="宋体"/>
          <w:szCs w:val="24"/>
        </w:rPr>
      </w:pPr>
      <w:r w:rsidRPr="00E13B1E">
        <w:rPr>
          <w:rFonts w:ascii="宋体" w:eastAsia="宋体" w:hAnsi="宋体" w:cs="宋体" w:hint="eastAsia"/>
          <w:color w:val="000000"/>
          <w:szCs w:val="24"/>
        </w:rPr>
        <w:lastRenderedPageBreak/>
        <w:t>电子投标文件同步上传广发银行供应商服务平台(网址:https://gfcg.cgbchina.com.cn/)，电子投标文件</w:t>
      </w:r>
      <w:r w:rsidRPr="00E13B1E">
        <w:rPr>
          <w:rFonts w:ascii="宋体" w:eastAsia="宋体" w:hAnsi="宋体" w:cs="宋体" w:hint="eastAsia"/>
          <w:b/>
          <w:color w:val="000000"/>
          <w:szCs w:val="24"/>
          <w:u w:val="single"/>
        </w:rPr>
        <w:t>包括Word可编辑版与盖章版PDF彩色扫描件</w:t>
      </w:r>
      <w:r w:rsidRPr="00E13B1E">
        <w:rPr>
          <w:rFonts w:ascii="宋体" w:eastAsia="宋体" w:hAnsi="宋体" w:cs="宋体" w:hint="eastAsia"/>
          <w:color w:val="000000"/>
          <w:szCs w:val="24"/>
        </w:rPr>
        <w:t>，压缩加密上传。解压密码在递交投标文件截止时间后登录供应商服务平台填写</w:t>
      </w:r>
      <w:r w:rsidRPr="00E13B1E">
        <w:rPr>
          <w:rFonts w:ascii="宋体" w:eastAsia="宋体" w:hAnsi="宋体" w:cs="宋体" w:hint="eastAsia"/>
          <w:szCs w:val="24"/>
        </w:rPr>
        <w:t>。</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十、本项目开标的时间和地点同投标文件递交截止的时间和投标文件收取的地点，投标人法定代表人或其授权代表可携带有效身份证明参加。</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十一、投标人承担其参加活动所产生的全部费用和成本（包括但不限于准备、编写和提交投标文件及参与投标的有关费用），无论结果如何，采购人在任何情况下均无义务和责任承担上述费用或成本。</w:t>
      </w:r>
    </w:p>
    <w:p w:rsidR="00E13B1E" w:rsidRPr="00E13B1E" w:rsidRDefault="00E13B1E" w:rsidP="00E13B1E">
      <w:pPr>
        <w:tabs>
          <w:tab w:val="left" w:pos="780"/>
        </w:tabs>
        <w:wordWrap w:val="0"/>
        <w:spacing w:line="360" w:lineRule="auto"/>
        <w:ind w:firstLineChars="200" w:firstLine="420"/>
        <w:rPr>
          <w:rFonts w:ascii="宋体" w:eastAsia="宋体" w:hAnsi="宋体" w:cs="宋体"/>
          <w:szCs w:val="21"/>
        </w:rPr>
      </w:pPr>
      <w:r w:rsidRPr="00E13B1E">
        <w:rPr>
          <w:rFonts w:ascii="宋体" w:eastAsia="宋体" w:hAnsi="宋体" w:cs="宋体" w:hint="eastAsia"/>
          <w:szCs w:val="21"/>
        </w:rPr>
        <w:t>十二、本公告在广发银行的官网（网址：http://www.cgbchina.com.cn）、中国采购与招标网（网址：http://www.chinabidding.com.cn/）、中国金融集中采购网（网址: http://www.cfcpn.com）、比德电子采购平台（网址：https://www.bdebid.com/）同时发布，本公告的修改、补充，在广发银行的官网发布。本公告在各媒体发布的文本如有不同之处，以在广发银行的官网（网址：http://www.cgbchina.com.cn）发布的文本为准。</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十三、为了提高采购效率，节约社会交易成本与时间，希望领取了招标文件而决定不参加本次投标的单位，在投标文件递交截止时间的3日前，登录广发银行供应商服务平台确认放弃参与采购。</w:t>
      </w:r>
    </w:p>
    <w:p w:rsidR="00E13B1E" w:rsidRPr="00E13B1E" w:rsidRDefault="00E13B1E" w:rsidP="00E13B1E">
      <w:pPr>
        <w:tabs>
          <w:tab w:val="left" w:pos="780"/>
        </w:tabs>
        <w:spacing w:line="360" w:lineRule="auto"/>
        <w:ind w:firstLineChars="200" w:firstLine="420"/>
        <w:rPr>
          <w:rFonts w:ascii="宋体" w:eastAsia="宋体" w:hAnsi="宋体" w:cs="宋体"/>
          <w:szCs w:val="21"/>
        </w:rPr>
      </w:pPr>
      <w:r w:rsidRPr="00E13B1E">
        <w:rPr>
          <w:rFonts w:ascii="宋体" w:eastAsia="宋体" w:hAnsi="宋体" w:cs="宋体" w:hint="eastAsia"/>
          <w:szCs w:val="21"/>
        </w:rPr>
        <w:t>十四、采购人的联系方式：</w:t>
      </w:r>
    </w:p>
    <w:p w:rsidR="00E13B1E" w:rsidRPr="00E13B1E" w:rsidRDefault="00E13B1E" w:rsidP="00E13B1E">
      <w:pPr>
        <w:spacing w:line="360" w:lineRule="auto"/>
        <w:ind w:firstLineChars="200" w:firstLine="420"/>
        <w:rPr>
          <w:rFonts w:ascii="宋体" w:eastAsia="宋体" w:hAnsi="宋体" w:cs="宋体"/>
          <w:szCs w:val="21"/>
        </w:rPr>
      </w:pPr>
      <w:r w:rsidRPr="00E13B1E">
        <w:rPr>
          <w:rFonts w:ascii="宋体" w:eastAsia="宋体" w:hAnsi="宋体" w:cs="宋体" w:hint="eastAsia"/>
          <w:szCs w:val="21"/>
        </w:rPr>
        <w:t>采购人：广发银行股份有限公司郑州分行</w:t>
      </w:r>
    </w:p>
    <w:p w:rsidR="00E13B1E" w:rsidRPr="00E13B1E" w:rsidRDefault="00E13B1E" w:rsidP="00E13B1E">
      <w:pPr>
        <w:spacing w:line="360" w:lineRule="auto"/>
        <w:ind w:firstLineChars="200" w:firstLine="420"/>
        <w:rPr>
          <w:rFonts w:ascii="宋体" w:eastAsia="宋体" w:hAnsi="宋体" w:cs="宋体"/>
          <w:szCs w:val="21"/>
        </w:rPr>
      </w:pPr>
      <w:r w:rsidRPr="00E13B1E">
        <w:rPr>
          <w:rFonts w:ascii="宋体" w:eastAsia="宋体" w:hAnsi="宋体" w:cs="宋体" w:hint="eastAsia"/>
          <w:szCs w:val="21"/>
        </w:rPr>
        <w:t>地  址：郑州市郑东新区CBD商务外环路10号中原广发金融大厦</w:t>
      </w:r>
    </w:p>
    <w:p w:rsidR="00E13B1E" w:rsidRPr="00E13B1E" w:rsidRDefault="00E13B1E" w:rsidP="00E13B1E">
      <w:pPr>
        <w:spacing w:line="360" w:lineRule="auto"/>
        <w:ind w:firstLineChars="200" w:firstLine="420"/>
        <w:rPr>
          <w:rFonts w:ascii="宋体" w:eastAsia="宋体" w:hAnsi="宋体" w:cs="宋体"/>
          <w:szCs w:val="21"/>
        </w:rPr>
      </w:pPr>
      <w:r w:rsidRPr="00E13B1E">
        <w:rPr>
          <w:rFonts w:ascii="宋体" w:eastAsia="宋体" w:hAnsi="宋体" w:cs="宋体" w:hint="eastAsia"/>
          <w:szCs w:val="21"/>
        </w:rPr>
        <w:t>电  话：0371-68599212</w:t>
      </w:r>
    </w:p>
    <w:p w:rsidR="00E13B1E" w:rsidRPr="00E13B1E" w:rsidRDefault="00E13B1E" w:rsidP="00E13B1E">
      <w:pPr>
        <w:spacing w:line="360" w:lineRule="auto"/>
        <w:ind w:firstLineChars="200" w:firstLine="420"/>
        <w:rPr>
          <w:rFonts w:ascii="宋体" w:eastAsia="宋体" w:hAnsi="宋体" w:cs="宋体"/>
          <w:szCs w:val="21"/>
        </w:rPr>
      </w:pPr>
      <w:r w:rsidRPr="00E13B1E">
        <w:rPr>
          <w:rFonts w:ascii="宋体" w:eastAsia="宋体" w:hAnsi="宋体" w:cs="宋体" w:hint="eastAsia"/>
          <w:szCs w:val="21"/>
        </w:rPr>
        <w:t>E-mail：zzfhcwkjbwf@cgbchina.com.cn</w:t>
      </w:r>
    </w:p>
    <w:p w:rsidR="00E13B1E" w:rsidRPr="00E13B1E" w:rsidRDefault="00E13B1E" w:rsidP="00E13B1E">
      <w:pPr>
        <w:spacing w:line="360" w:lineRule="auto"/>
        <w:ind w:firstLineChars="200" w:firstLine="420"/>
        <w:rPr>
          <w:rFonts w:ascii="宋体" w:eastAsia="宋体" w:hAnsi="宋体" w:cs="宋体"/>
          <w:szCs w:val="21"/>
        </w:rPr>
      </w:pPr>
      <w:r w:rsidRPr="00E13B1E">
        <w:rPr>
          <w:rFonts w:ascii="宋体" w:eastAsia="宋体" w:hAnsi="宋体" w:cs="宋体" w:hint="eastAsia"/>
          <w:szCs w:val="21"/>
        </w:rPr>
        <w:t>邮  编：450000</w:t>
      </w:r>
    </w:p>
    <w:p w:rsidR="00E13B1E" w:rsidRPr="00E13B1E" w:rsidRDefault="00E13B1E" w:rsidP="00E13B1E">
      <w:pPr>
        <w:spacing w:line="360" w:lineRule="auto"/>
        <w:ind w:firstLineChars="200" w:firstLine="420"/>
        <w:jc w:val="left"/>
        <w:rPr>
          <w:rFonts w:ascii="宋体" w:eastAsia="宋体" w:hAnsi="宋体" w:cs="宋体"/>
          <w:szCs w:val="21"/>
        </w:rPr>
      </w:pPr>
      <w:r w:rsidRPr="00E13B1E">
        <w:rPr>
          <w:rFonts w:ascii="宋体" w:eastAsia="宋体" w:hAnsi="宋体" w:cs="宋体" w:hint="eastAsia"/>
          <w:szCs w:val="21"/>
        </w:rPr>
        <w:t>联系人：李老师</w:t>
      </w:r>
    </w:p>
    <w:p w:rsidR="00E13B1E" w:rsidRPr="00E13B1E" w:rsidRDefault="00E13B1E" w:rsidP="00E13B1E">
      <w:pPr>
        <w:spacing w:line="360" w:lineRule="auto"/>
        <w:ind w:firstLineChars="200" w:firstLine="420"/>
        <w:jc w:val="left"/>
        <w:rPr>
          <w:rFonts w:ascii="宋体" w:eastAsia="宋体" w:hAnsi="宋体" w:cs="Times New Roman"/>
          <w:szCs w:val="24"/>
        </w:rPr>
      </w:pPr>
      <w:r w:rsidRPr="00E13B1E">
        <w:rPr>
          <w:rFonts w:ascii="宋体" w:eastAsia="宋体" w:hAnsi="宋体" w:cs="宋体" w:hint="eastAsia"/>
          <w:szCs w:val="21"/>
        </w:rPr>
        <w:t>代理机构：中国通信建设集团有限公司</w:t>
      </w:r>
    </w:p>
    <w:p w:rsidR="00E13B1E" w:rsidRPr="00E13B1E" w:rsidRDefault="00E13B1E" w:rsidP="00E13B1E">
      <w:pPr>
        <w:spacing w:line="360" w:lineRule="auto"/>
        <w:ind w:firstLineChars="200" w:firstLine="420"/>
        <w:jc w:val="left"/>
        <w:rPr>
          <w:rFonts w:ascii="宋体" w:eastAsia="宋体" w:hAnsi="宋体" w:cs="宋体"/>
          <w:szCs w:val="21"/>
        </w:rPr>
      </w:pPr>
      <w:r w:rsidRPr="00E13B1E">
        <w:rPr>
          <w:rFonts w:ascii="宋体" w:eastAsia="宋体" w:hAnsi="宋体" w:cs="宋体" w:hint="eastAsia"/>
          <w:szCs w:val="21"/>
        </w:rPr>
        <w:t>地   址：郑州市金水区金水东路21号永和国际广场A区1309室</w:t>
      </w:r>
    </w:p>
    <w:p w:rsidR="00E13B1E" w:rsidRPr="00E13B1E" w:rsidRDefault="00E13B1E" w:rsidP="00E13B1E">
      <w:pPr>
        <w:spacing w:line="360" w:lineRule="auto"/>
        <w:ind w:firstLineChars="200" w:firstLine="420"/>
        <w:jc w:val="left"/>
        <w:rPr>
          <w:rFonts w:ascii="宋体" w:eastAsia="宋体" w:hAnsi="宋体" w:cs="宋体"/>
          <w:szCs w:val="21"/>
        </w:rPr>
      </w:pPr>
      <w:r w:rsidRPr="00E13B1E">
        <w:rPr>
          <w:rFonts w:ascii="宋体" w:eastAsia="宋体" w:hAnsi="宋体" w:cs="宋体" w:hint="eastAsia"/>
          <w:szCs w:val="21"/>
        </w:rPr>
        <w:t xml:space="preserve">电   话：19937023607 </w:t>
      </w:r>
    </w:p>
    <w:p w:rsidR="00E13B1E" w:rsidRPr="00E13B1E" w:rsidRDefault="00E13B1E" w:rsidP="00E13B1E">
      <w:pPr>
        <w:spacing w:line="360" w:lineRule="auto"/>
        <w:ind w:firstLineChars="200" w:firstLine="420"/>
        <w:jc w:val="left"/>
        <w:rPr>
          <w:rFonts w:ascii="宋体" w:eastAsia="宋体" w:hAnsi="宋体" w:cs="宋体"/>
          <w:szCs w:val="21"/>
        </w:rPr>
      </w:pPr>
      <w:r w:rsidRPr="00E13B1E">
        <w:rPr>
          <w:rFonts w:ascii="宋体" w:eastAsia="宋体" w:hAnsi="宋体" w:cs="宋体" w:hint="eastAsia"/>
          <w:szCs w:val="21"/>
        </w:rPr>
        <w:t>邮   箱：supengfei0813.zgtj@chinaccs.cn</w:t>
      </w:r>
    </w:p>
    <w:p w:rsidR="00E13B1E" w:rsidRPr="00E13B1E" w:rsidRDefault="00E13B1E" w:rsidP="00E13B1E">
      <w:pPr>
        <w:spacing w:line="360" w:lineRule="auto"/>
        <w:ind w:firstLineChars="200" w:firstLine="420"/>
        <w:jc w:val="left"/>
        <w:rPr>
          <w:rFonts w:ascii="宋体" w:eastAsia="宋体" w:hAnsi="宋体" w:cs="宋体"/>
          <w:szCs w:val="21"/>
        </w:rPr>
      </w:pPr>
      <w:r w:rsidRPr="00E13B1E">
        <w:rPr>
          <w:rFonts w:ascii="宋体" w:eastAsia="宋体" w:hAnsi="宋体" w:cs="宋体" w:hint="eastAsia"/>
          <w:szCs w:val="21"/>
        </w:rPr>
        <w:t>联系人：苏彭飞、杨帅鑫</w:t>
      </w:r>
    </w:p>
    <w:p w:rsidR="00E13B1E" w:rsidRPr="00E13B1E" w:rsidRDefault="00E13B1E" w:rsidP="00E13B1E">
      <w:pPr>
        <w:spacing w:line="360" w:lineRule="auto"/>
        <w:rPr>
          <w:rFonts w:ascii="宋体" w:eastAsia="宋体" w:hAnsi="宋体" w:cs="Times New Roman"/>
          <w:szCs w:val="24"/>
        </w:rPr>
      </w:pPr>
    </w:p>
    <w:p w:rsidR="00E13B1E" w:rsidRPr="00E13B1E" w:rsidRDefault="00E13B1E" w:rsidP="00E13B1E">
      <w:pPr>
        <w:widowControl/>
        <w:spacing w:line="360" w:lineRule="auto"/>
        <w:ind w:right="840" w:firstLineChars="2100" w:firstLine="4410"/>
        <w:rPr>
          <w:rFonts w:ascii="宋体" w:eastAsia="宋体" w:hAnsi="宋体" w:cs="宋体"/>
          <w:szCs w:val="21"/>
        </w:rPr>
      </w:pPr>
      <w:r w:rsidRPr="00E13B1E">
        <w:rPr>
          <w:rFonts w:ascii="宋体" w:eastAsia="宋体" w:hAnsi="宋体" w:cs="宋体" w:hint="eastAsia"/>
          <w:szCs w:val="21"/>
        </w:rPr>
        <w:t>广发银行股份有限公司郑州分行</w:t>
      </w:r>
    </w:p>
    <w:p w:rsidR="0053784E" w:rsidRPr="00E13B1E" w:rsidRDefault="00E13B1E" w:rsidP="00E13B1E">
      <w:pPr>
        <w:spacing w:line="360" w:lineRule="auto"/>
        <w:ind w:right="840" w:firstLineChars="2300" w:firstLine="4830"/>
        <w:rPr>
          <w:rFonts w:ascii="宋体" w:eastAsia="宋体" w:hAnsi="宋体" w:cs="宋体" w:hint="eastAsia"/>
          <w:szCs w:val="21"/>
        </w:rPr>
      </w:pPr>
      <w:r w:rsidRPr="00E13B1E">
        <w:rPr>
          <w:rFonts w:ascii="宋体" w:eastAsia="宋体" w:hAnsi="宋体" w:cs="宋体" w:hint="eastAsia"/>
          <w:szCs w:val="21"/>
        </w:rPr>
        <w:lastRenderedPageBreak/>
        <w:t>2024年1月12日</w:t>
      </w:r>
      <w:bookmarkEnd w:id="1"/>
    </w:p>
    <w:sectPr w:rsidR="0053784E" w:rsidRPr="00E13B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629" w:rsidRDefault="00D34629" w:rsidP="00E13B1E">
      <w:r>
        <w:separator/>
      </w:r>
    </w:p>
  </w:endnote>
  <w:endnote w:type="continuationSeparator" w:id="0">
    <w:p w:rsidR="00D34629" w:rsidRDefault="00D34629" w:rsidP="00E1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629" w:rsidRDefault="00D34629" w:rsidP="00E13B1E">
      <w:r>
        <w:separator/>
      </w:r>
    </w:p>
  </w:footnote>
  <w:footnote w:type="continuationSeparator" w:id="0">
    <w:p w:rsidR="00D34629" w:rsidRDefault="00D34629" w:rsidP="00E13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5D"/>
    <w:rsid w:val="0053784E"/>
    <w:rsid w:val="00AB525D"/>
    <w:rsid w:val="00D34629"/>
    <w:rsid w:val="00E1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A1A754-4B75-4031-A5F4-AA401E01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3B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3B1E"/>
    <w:rPr>
      <w:sz w:val="18"/>
      <w:szCs w:val="18"/>
    </w:rPr>
  </w:style>
  <w:style w:type="paragraph" w:styleId="a4">
    <w:name w:val="footer"/>
    <w:basedOn w:val="a"/>
    <w:link w:val="Char0"/>
    <w:uiPriority w:val="99"/>
    <w:unhideWhenUsed/>
    <w:rsid w:val="00E13B1E"/>
    <w:pPr>
      <w:tabs>
        <w:tab w:val="center" w:pos="4153"/>
        <w:tab w:val="right" w:pos="8306"/>
      </w:tabs>
      <w:snapToGrid w:val="0"/>
      <w:jc w:val="left"/>
    </w:pPr>
    <w:rPr>
      <w:sz w:val="18"/>
      <w:szCs w:val="18"/>
    </w:rPr>
  </w:style>
  <w:style w:type="character" w:customStyle="1" w:styleId="Char0">
    <w:name w:val="页脚 Char"/>
    <w:basedOn w:val="a0"/>
    <w:link w:val="a4"/>
    <w:uiPriority w:val="99"/>
    <w:rsid w:val="00E13B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1438</Characters>
  <Application>Microsoft Office Word</Application>
  <DocSecurity>0</DocSecurity>
  <Lines>51</Lines>
  <Paragraphs>57</Paragraphs>
  <ScaleCrop>false</ScaleCrop>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yangshuaixin</dc:creator>
  <cp:keywords/>
  <dc:description/>
  <cp:lastModifiedBy>yangshuaixin</cp:lastModifiedBy>
  <cp:revision>2</cp:revision>
  <dcterms:created xsi:type="dcterms:W3CDTF">2024-01-12T07:25:00Z</dcterms:created>
  <dcterms:modified xsi:type="dcterms:W3CDTF">2024-01-12T07:26:00Z</dcterms:modified>
</cp:coreProperties>
</file>