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505A9"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采购需求</w:t>
      </w:r>
    </w:p>
    <w:p w14:paraId="338AF110"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F2F73B">
      <w:pPr>
        <w:spacing w:line="440" w:lineRule="exact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409979C">
      <w:pPr>
        <w:spacing w:line="440" w:lineRule="exact"/>
        <w:ind w:firstLine="582" w:firstLineChars="200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一、租赁房屋所在地址</w:t>
      </w:r>
    </w:p>
    <w:p w14:paraId="2F4D9424">
      <w:pPr>
        <w:spacing w:line="600" w:lineRule="exact"/>
        <w:ind w:firstLine="392" w:firstLineChars="14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本项目相关物业位于</w:t>
      </w:r>
      <w:r>
        <w:rPr>
          <w:rFonts w:hint="eastAsia" w:ascii="彩虹粗仿宋" w:hAnsi="彩虹粗仿宋" w:eastAsia="彩虹粗仿宋" w:cs="彩虹粗仿宋"/>
          <w:b w:val="0"/>
          <w:bCs w:val="0"/>
          <w:sz w:val="28"/>
          <w:szCs w:val="28"/>
          <w:lang w:val="en-US" w:eastAsia="zh-CN"/>
        </w:rPr>
        <w:t>阳江市阳西县新城三区广场路13号（1-2层）</w:t>
      </w:r>
      <w:r>
        <w:rPr>
          <w:rFonts w:hint="eastAsia" w:ascii="彩虹粗仿宋" w:eastAsia="彩虹粗仿宋"/>
          <w:color w:val="000000"/>
          <w:sz w:val="28"/>
          <w:szCs w:val="28"/>
        </w:rPr>
        <w:t>，面积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580</w:t>
      </w:r>
      <w:r>
        <w:rPr>
          <w:rFonts w:hint="eastAsia" w:ascii="彩虹粗仿宋" w:eastAsia="彩虹粗仿宋"/>
          <w:color w:val="000000"/>
          <w:sz w:val="28"/>
          <w:szCs w:val="28"/>
        </w:rPr>
        <w:t>平方米，用途</w:t>
      </w:r>
      <w:r>
        <w:rPr>
          <w:rFonts w:hint="eastAsia" w:ascii="彩虹粗仿宋" w:eastAsia="彩虹粗仿宋"/>
          <w:color w:val="000000"/>
          <w:sz w:val="28"/>
          <w:szCs w:val="28"/>
          <w:u w:val="single"/>
          <w:lang w:val="en-US" w:eastAsia="zh-CN"/>
        </w:rPr>
        <w:t>建行阳江市分行阳西支行营业用房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1620263E">
      <w:pPr>
        <w:spacing w:line="600" w:lineRule="exact"/>
        <w:ind w:firstLine="579" w:firstLineChars="199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二、租赁期限</w:t>
      </w:r>
    </w:p>
    <w:p w14:paraId="729E66DD">
      <w:pPr>
        <w:spacing w:line="600" w:lineRule="exact"/>
        <w:ind w:firstLine="557" w:firstLineChars="199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1、租赁期限：</w:t>
      </w:r>
      <w:r>
        <w:rPr>
          <w:rFonts w:hint="eastAsia" w:ascii="彩虹粗仿宋" w:eastAsia="彩虹粗仿宋"/>
          <w:color w:val="000000"/>
          <w:sz w:val="28"/>
          <w:szCs w:val="28"/>
          <w:lang w:val="en-US" w:eastAsia="zh-CN"/>
        </w:rPr>
        <w:t>8年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22EE454F">
      <w:pPr>
        <w:spacing w:line="600" w:lineRule="exact"/>
        <w:ind w:firstLine="557" w:firstLineChars="199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2、本项目租赁期：</w:t>
      </w:r>
      <w:r>
        <w:rPr>
          <w:rFonts w:hint="eastAsia" w:ascii="彩虹粗仿宋" w:hAnsi="宋体" w:eastAsia="彩虹粗仿宋"/>
          <w:sz w:val="28"/>
          <w:szCs w:val="28"/>
        </w:rPr>
        <w:t>即从202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6</w:t>
      </w:r>
      <w:r>
        <w:rPr>
          <w:rFonts w:hint="eastAsia" w:ascii="彩虹粗仿宋" w:hAnsi="宋体" w:eastAsia="彩虹粗仿宋"/>
          <w:sz w:val="28"/>
          <w:szCs w:val="28"/>
        </w:rPr>
        <w:t>年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10</w:t>
      </w:r>
      <w:r>
        <w:rPr>
          <w:rFonts w:hint="eastAsia" w:ascii="彩虹粗仿宋" w:hAnsi="宋体" w:eastAsia="彩虹粗仿宋"/>
          <w:sz w:val="28"/>
          <w:szCs w:val="28"/>
        </w:rPr>
        <w:t>月</w:t>
      </w:r>
      <w:r>
        <w:rPr>
          <w:rFonts w:ascii="彩虹粗仿宋" w:hAnsi="宋体" w:eastAsia="彩虹粗仿宋"/>
          <w:sz w:val="28"/>
          <w:szCs w:val="28"/>
        </w:rPr>
        <w:t>1</w:t>
      </w:r>
      <w:r>
        <w:rPr>
          <w:rFonts w:hint="eastAsia" w:ascii="彩虹粗仿宋" w:hAnsi="宋体" w:eastAsia="彩虹粗仿宋"/>
          <w:sz w:val="28"/>
          <w:szCs w:val="28"/>
        </w:rPr>
        <w:t>日至20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34</w:t>
      </w:r>
      <w:r>
        <w:rPr>
          <w:rFonts w:hint="eastAsia" w:ascii="彩虹粗仿宋" w:hAnsi="宋体" w:eastAsia="彩虹粗仿宋"/>
          <w:sz w:val="28"/>
          <w:szCs w:val="28"/>
        </w:rPr>
        <w:t>年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9</w:t>
      </w:r>
      <w:r>
        <w:rPr>
          <w:rFonts w:hint="eastAsia" w:ascii="彩虹粗仿宋" w:hAnsi="宋体" w:eastAsia="彩虹粗仿宋"/>
          <w:sz w:val="28"/>
          <w:szCs w:val="28"/>
        </w:rPr>
        <w:t>月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30</w:t>
      </w:r>
      <w:r>
        <w:rPr>
          <w:rFonts w:hint="eastAsia" w:ascii="彩虹粗仿宋" w:hAnsi="宋体" w:eastAsia="彩虹粗仿宋"/>
          <w:sz w:val="28"/>
          <w:szCs w:val="28"/>
        </w:rPr>
        <w:t>日止。</w:t>
      </w:r>
      <w:r>
        <w:rPr>
          <w:rFonts w:hint="eastAsia" w:ascii="彩虹粗仿宋" w:eastAsia="彩虹粗仿宋"/>
          <w:color w:val="000000"/>
          <w:sz w:val="28"/>
          <w:szCs w:val="28"/>
        </w:rPr>
        <w:t>共计</w:t>
      </w:r>
      <w:r>
        <w:rPr>
          <w:rFonts w:hint="eastAsia" w:ascii="彩虹粗仿宋" w:eastAsia="彩虹粗仿宋"/>
          <w:color w:val="000000"/>
          <w:sz w:val="28"/>
          <w:szCs w:val="28"/>
          <w:lang w:val="en-US" w:eastAsia="zh-CN"/>
        </w:rPr>
        <w:t>8年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73B75D93">
      <w:pPr>
        <w:spacing w:line="600" w:lineRule="exact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 xml:space="preserve">   三、押金</w:t>
      </w:r>
    </w:p>
    <w:p w14:paraId="1DBD4C2E">
      <w:pPr>
        <w:spacing w:line="600" w:lineRule="exact"/>
        <w:ind w:firstLine="557" w:firstLineChars="199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 xml:space="preserve"> 本项目涉及_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>_个月押金,每月_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>_元，合共_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 xml:space="preserve">_元。  </w:t>
      </w:r>
    </w:p>
    <w:p w14:paraId="3CF09D03">
      <w:pPr>
        <w:spacing w:line="600" w:lineRule="exact"/>
        <w:ind w:left="600"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本合同签订之日起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彩虹粗仿宋" w:eastAsia="彩虹粗仿宋"/>
          <w:color w:val="000000"/>
          <w:sz w:val="28"/>
          <w:szCs w:val="28"/>
        </w:rPr>
        <w:t>日内，乙方应向甲方支付场地租赁押</w:t>
      </w:r>
    </w:p>
    <w:p w14:paraId="164A6BB2">
      <w:pPr>
        <w:spacing w:line="600" w:lineRule="exact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金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彩虹粗仿宋" w:eastAsia="彩虹粗仿宋"/>
          <w:color w:val="000000"/>
          <w:sz w:val="28"/>
          <w:szCs w:val="28"/>
        </w:rPr>
        <w:t>元，场地租赁押金在合同期满或解除合同时由甲方退回给乙方。</w:t>
      </w:r>
    </w:p>
    <w:p w14:paraId="4631628F">
      <w:pPr>
        <w:spacing w:line="600" w:lineRule="exact"/>
        <w:ind w:firstLine="437" w:firstLineChars="150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四、保险</w:t>
      </w:r>
    </w:p>
    <w:p w14:paraId="54FBECC8">
      <w:pPr>
        <w:spacing w:line="600" w:lineRule="exact"/>
        <w:ind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______业主/我行负责投保的范围为：公共责任险、火灾险、按</w:t>
      </w:r>
      <w:r>
        <w:rPr>
          <w:rFonts w:ascii="彩虹粗仿宋" w:eastAsia="彩虹粗仿宋"/>
          <w:color w:val="000000"/>
          <w:sz w:val="28"/>
          <w:szCs w:val="28"/>
        </w:rPr>
        <w:t>国家规定各自承担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61AEEC44">
      <w:pPr>
        <w:spacing w:line="600" w:lineRule="exact"/>
        <w:ind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______业主/我行负责投保的范围为：按</w:t>
      </w:r>
      <w:r>
        <w:rPr>
          <w:rFonts w:ascii="彩虹粗仿宋" w:eastAsia="彩虹粗仿宋"/>
          <w:color w:val="000000"/>
          <w:sz w:val="28"/>
          <w:szCs w:val="28"/>
        </w:rPr>
        <w:t>国家规定各自承担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0F83F508">
      <w:pPr>
        <w:spacing w:line="600" w:lineRule="exact"/>
        <w:ind w:left="600"/>
        <w:rPr>
          <w:rFonts w:ascii="彩虹粗仿宋" w:eastAsia="彩虹粗仿宋"/>
          <w:b/>
          <w:color w:val="000000"/>
          <w:sz w:val="28"/>
          <w:szCs w:val="28"/>
        </w:rPr>
      </w:pPr>
    </w:p>
    <w:p w14:paraId="07C61A3F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五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业主权利义务</w:t>
      </w:r>
    </w:p>
    <w:p w14:paraId="7181C5C0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1、保证房屋的建筑结构和设备设施符合建筑、消防、治安、卫生、环保等方面的安全条件，不得危及人身安全。</w:t>
      </w:r>
    </w:p>
    <w:p w14:paraId="0EBBC17A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ascii="彩虹粗仿宋" w:eastAsia="彩虹粗仿宋"/>
          <w:color w:val="000000"/>
          <w:sz w:val="28"/>
          <w:szCs w:val="28"/>
        </w:rPr>
        <w:t>2</w:t>
      </w:r>
      <w:r>
        <w:rPr>
          <w:rFonts w:hint="eastAsia" w:ascii="彩虹粗仿宋" w:eastAsia="彩虹粗仿宋"/>
          <w:color w:val="000000"/>
          <w:sz w:val="28"/>
          <w:szCs w:val="28"/>
        </w:rPr>
        <w:t>、按约定为我行提供场地及相关配套设施和经营条件，保障我行正常经营。</w:t>
      </w:r>
    </w:p>
    <w:p w14:paraId="13E22333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ascii="彩虹粗仿宋" w:eastAsia="彩虹粗仿宋"/>
          <w:color w:val="000000"/>
          <w:sz w:val="28"/>
          <w:szCs w:val="28"/>
        </w:rPr>
        <w:t>3</w:t>
      </w:r>
      <w:r>
        <w:rPr>
          <w:rFonts w:hint="eastAsia" w:ascii="彩虹粗仿宋" w:eastAsia="彩虹粗仿宋"/>
          <w:color w:val="000000"/>
          <w:sz w:val="28"/>
          <w:szCs w:val="28"/>
        </w:rPr>
        <w:t>、业主不得干涉我行正常的经营活动。</w:t>
      </w:r>
    </w:p>
    <w:p w14:paraId="05F0BE71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六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行方优先购买权</w:t>
      </w:r>
    </w:p>
    <w:p w14:paraId="61ACF185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合同期内，出租人出售租赁房屋的，应当在出售前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 xml:space="preserve">30 </w:t>
      </w:r>
      <w:r>
        <w:rPr>
          <w:rFonts w:hint="eastAsia" w:ascii="彩虹粗仿宋" w:eastAsia="彩虹粗仿宋"/>
          <w:color w:val="000000"/>
          <w:sz w:val="28"/>
          <w:szCs w:val="28"/>
        </w:rPr>
        <w:t>日书面通知承租人，承租人应当在收到出租人书面通知后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 xml:space="preserve">30 </w:t>
      </w:r>
      <w:r>
        <w:rPr>
          <w:rFonts w:hint="eastAsia" w:ascii="彩虹粗仿宋" w:eastAsia="彩虹粗仿宋"/>
          <w:color w:val="000000"/>
          <w:sz w:val="28"/>
          <w:szCs w:val="28"/>
        </w:rPr>
        <w:t>日内回复出租人是否愿意在同等条件下购买该房屋，逾期未回复的视为放弃对该房屋的优先购买权。</w:t>
      </w:r>
    </w:p>
    <w:p w14:paraId="2BB5001A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七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参与</w:t>
      </w:r>
      <w:r>
        <w:rPr>
          <w:rFonts w:ascii="彩虹粗仿宋" w:eastAsia="彩虹粗仿宋"/>
          <w:b/>
          <w:color w:val="000000"/>
          <w:sz w:val="28"/>
          <w:szCs w:val="28"/>
        </w:rPr>
        <w:t>采购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项目</w:t>
      </w:r>
      <w:r>
        <w:rPr>
          <w:rFonts w:ascii="彩虹粗仿宋" w:eastAsia="彩虹粗仿宋"/>
          <w:b/>
          <w:color w:val="000000"/>
          <w:sz w:val="28"/>
          <w:szCs w:val="28"/>
        </w:rPr>
        <w:t>人员要求</w:t>
      </w:r>
    </w:p>
    <w:p w14:paraId="0D367BA0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参加采购活动的供应商必须具有独立承担民事责任的能力，受托人必须取得委托人合法授权书。</w:t>
      </w:r>
    </w:p>
    <w:p w14:paraId="7DC2716E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八、款项支付要求</w:t>
      </w:r>
    </w:p>
    <w:p w14:paraId="4F1D278A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租金支付方式按半年一付结算.</w:t>
      </w:r>
    </w:p>
    <w:p w14:paraId="73D31476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九</w:t>
      </w:r>
      <w:r>
        <w:rPr>
          <w:rFonts w:ascii="彩虹粗仿宋" w:eastAsia="彩虹粗仿宋"/>
          <w:b/>
          <w:color w:val="000000"/>
          <w:sz w:val="28"/>
          <w:szCs w:val="28"/>
        </w:rPr>
        <w:t>、其他</w:t>
      </w:r>
    </w:p>
    <w:p w14:paraId="7FCD8E15">
      <w:pPr>
        <w:spacing w:line="560" w:lineRule="exact"/>
        <w:ind w:left="-118" w:leftChars="-56" w:firstLine="593" w:firstLineChars="212"/>
        <w:rPr>
          <w:rFonts w:ascii="彩虹粗仿宋" w:hAnsi="宋体" w:eastAsia="彩虹粗仿宋"/>
          <w:sz w:val="28"/>
          <w:szCs w:val="28"/>
        </w:rPr>
      </w:pPr>
      <w:r>
        <w:rPr>
          <w:rFonts w:hint="eastAsia" w:ascii="彩虹粗仿宋" w:hAnsi="宋体" w:eastAsia="彩虹粗仿宋"/>
          <w:sz w:val="28"/>
          <w:szCs w:val="28"/>
        </w:rPr>
        <w:t>1、出租方应提供合法有效的房地产权证等相关证明材料（复印件）。</w:t>
      </w:r>
    </w:p>
    <w:p w14:paraId="5D2590CE">
      <w:r>
        <w:rPr>
          <w:rFonts w:hint="eastAsia" w:ascii="彩虹粗仿宋" w:hAnsi="宋体" w:eastAsia="彩虹粗仿宋"/>
          <w:sz w:val="28"/>
          <w:szCs w:val="28"/>
        </w:rPr>
        <w:t>2、租赁期限届满，如不再续租，在合同终止后，承租方有权将自行</w:t>
      </w:r>
      <w:bookmarkStart w:id="0" w:name="_GoBack"/>
      <w:bookmarkEnd w:id="0"/>
      <w:r>
        <w:rPr>
          <w:rFonts w:hint="eastAsia" w:ascii="彩虹粗仿宋" w:hAnsi="宋体" w:eastAsia="彩虹粗仿宋"/>
          <w:sz w:val="28"/>
          <w:szCs w:val="28"/>
        </w:rPr>
        <w:t>购置的室内外设备（其中包含空</w:t>
      </w:r>
      <w:r>
        <w:rPr>
          <w:rFonts w:ascii="彩虹粗仿宋" w:hAnsi="宋体" w:eastAsia="彩虹粗仿宋"/>
          <w:sz w:val="28"/>
          <w:szCs w:val="28"/>
        </w:rPr>
        <w:t>调</w:t>
      </w:r>
      <w:r>
        <w:rPr>
          <w:rFonts w:hint="eastAsia" w:ascii="彩虹粗仿宋" w:hAnsi="宋体" w:eastAsia="彩虹粗仿宋"/>
          <w:sz w:val="28"/>
          <w:szCs w:val="28"/>
        </w:rPr>
        <w:t>、监</w:t>
      </w:r>
      <w:r>
        <w:rPr>
          <w:rFonts w:ascii="彩虹粗仿宋" w:hAnsi="宋体" w:eastAsia="彩虹粗仿宋"/>
          <w:sz w:val="28"/>
          <w:szCs w:val="28"/>
        </w:rPr>
        <w:t>控设备</w:t>
      </w:r>
      <w:r>
        <w:rPr>
          <w:rFonts w:hint="eastAsia" w:ascii="彩虹粗仿宋" w:hAnsi="宋体" w:eastAsia="彩虹粗仿宋"/>
          <w:sz w:val="28"/>
          <w:szCs w:val="28"/>
        </w:rPr>
        <w:t>等) 等设施拆除带走。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62CAA"/>
    <w:rsid w:val="2E9501DE"/>
    <w:rsid w:val="3B46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2025-12-24T07:48:00Z</dcterms:created>
  <dc:creator>陈明光</dc:creator>
  <cp:lastModifiedBy>陈诗琴</cp:lastModifiedBy>
  <dcterms:modified xsi:type="dcterms:W3CDTF">2025-12-26T02:34:49Z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2BC89946EBB1400A867BC11A4835EB48_11</vt:lpwstr>
  </property>
</Properties>
</file>