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仿宋_GB2312" w:hAnsi="仿宋" w:eastAsia="方正小标宋简体"/>
          <w:b/>
          <w:sz w:val="36"/>
          <w:szCs w:val="36"/>
          <w:lang w:val="en-US" w:eastAsia="zh-CN"/>
        </w:rPr>
      </w:pPr>
      <w:bookmarkStart w:id="0" w:name="OLE_LINK3"/>
      <w:bookmarkStart w:id="1" w:name="OLE_LINK5"/>
      <w:bookmarkStart w:id="2" w:name="OLE_LINK4"/>
      <w:bookmarkStart w:id="3" w:name="OLE_LINK2"/>
      <w:bookmarkStart w:id="4" w:name="OLE_LINK1"/>
      <w:bookmarkStart w:id="5" w:name="OLE_LINK6"/>
      <w:r>
        <w:rPr>
          <w:rFonts w:hint="eastAsia" w:ascii="方正小标宋简体" w:hAnsi="仿宋" w:eastAsia="方正小标宋简体"/>
          <w:b/>
          <w:sz w:val="36"/>
          <w:szCs w:val="36"/>
        </w:rPr>
        <w:t>关于</w:t>
      </w:r>
      <w:r>
        <w:rPr>
          <w:rFonts w:hint="eastAsia" w:ascii="方正小标宋简体" w:hAnsi="仿宋" w:eastAsia="方正小标宋简体"/>
          <w:b/>
          <w:sz w:val="36"/>
          <w:szCs w:val="36"/>
          <w:lang w:val="en-US" w:eastAsia="zh-CN"/>
        </w:rPr>
        <w:t>鹰潭市分公司2025年员工健康体检服务</w:t>
      </w:r>
      <w:r>
        <w:rPr>
          <w:rFonts w:hint="eastAsia" w:ascii="方正小标宋简体" w:hAnsi="仿宋" w:eastAsia="方正小标宋简体"/>
          <w:b/>
          <w:sz w:val="36"/>
          <w:szCs w:val="36"/>
        </w:rPr>
        <w:t>项目拟采用单一来源方式采购的公</w:t>
      </w:r>
      <w:r>
        <w:rPr>
          <w:rFonts w:hint="eastAsia" w:ascii="方正小标宋简体" w:hAnsi="仿宋" w:eastAsia="方正小标宋简体"/>
          <w:b/>
          <w:sz w:val="36"/>
          <w:szCs w:val="36"/>
          <w:lang w:val="en-US" w:eastAsia="zh-CN"/>
        </w:rPr>
        <w:t>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根据中国人民保险集团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和中国人民财产保险股份有限公司</w:t>
      </w:r>
      <w:r>
        <w:rPr>
          <w:rFonts w:hint="eastAsia" w:ascii="仿宋_GB2312" w:hAnsi="仿宋" w:eastAsia="仿宋_GB2312"/>
          <w:sz w:val="32"/>
          <w:szCs w:val="32"/>
        </w:rPr>
        <w:t>采购管理相关制度规定，现将相关单一来源采购内容公示如下：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sz w:val="32"/>
          <w:szCs w:val="32"/>
        </w:rPr>
        <w:t>一、项目名称：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鹰潭市分公司员工健康体检服务项目。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为充分体现“以人为本，和谐奋进”的人保企业文化，进一步提升员工幸福感指数，关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心</w:t>
      </w:r>
      <w:r>
        <w:rPr>
          <w:rFonts w:hint="eastAsia" w:ascii="仿宋_GB2312" w:eastAsia="仿宋_GB2312"/>
          <w:sz w:val="32"/>
          <w:szCs w:val="32"/>
          <w:lang w:eastAsia="zh-CN"/>
        </w:rPr>
        <w:t>体贴员工，创建和谐企业，促进公司健康持续发展。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按照《中国人民保险集团健康管理服务资源整合与统筹管理规定（试行）》（人保集团办发〔2022〕193号）文件要求，拟向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人保健康上饶分公司采购人保财险公司员工健康体检服务。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/>
          <w:b/>
          <w:sz w:val="32"/>
          <w:szCs w:val="32"/>
        </w:rPr>
        <w:t>单一来源供应商：</w:t>
      </w:r>
      <w:r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eastAsia="zh-CN" w:bidi="ar-SA"/>
        </w:rPr>
        <w:t>中国人民健康股份股份有限公司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上饶</w:t>
      </w:r>
      <w:r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eastAsia="zh-CN" w:bidi="ar-SA"/>
        </w:rPr>
        <w:t>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公示日期：</w:t>
      </w:r>
      <w:r>
        <w:rPr>
          <w:rFonts w:hint="eastAsia" w:ascii="仿宋_GB2312" w:hAnsi="仿宋_GB2312" w:eastAsia="仿宋_GB2312" w:cs="仿宋_GB2312"/>
          <w:sz w:val="32"/>
          <w:szCs w:val="32"/>
        </w:rPr>
        <w:t>自公示发布之日起3个工作日内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任何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</w:rPr>
        <w:t>个人如对以上项目采用单一来源采购方式有异议，请在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公示期间</w:t>
      </w:r>
      <w:r>
        <w:rPr>
          <w:rFonts w:hint="eastAsia" w:ascii="仿宋_GB2312" w:hAnsi="仿宋_GB2312" w:eastAsia="仿宋_GB2312" w:cs="仿宋_GB2312"/>
          <w:sz w:val="32"/>
          <w:szCs w:val="32"/>
        </w:rPr>
        <w:t>以书面形式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进行反馈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联络人：万睿根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联系电话：0701-6253590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联系邮箱：wanruigen@jiangx.picc.com.cn</w:t>
      </w:r>
      <w:bookmarkStart w:id="6" w:name="_GoBack"/>
      <w:bookmarkEnd w:id="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中国</w:t>
      </w:r>
      <w:r>
        <w:rPr>
          <w:rFonts w:hint="eastAsia" w:ascii="仿宋_GB2312" w:hAnsi="仿宋" w:eastAsia="仿宋_GB2312"/>
          <w:sz w:val="32"/>
          <w:szCs w:val="32"/>
        </w:rPr>
        <w:t>人民财产保险股份有限公司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鹰潭市分公司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4960" w:firstLineChars="1550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29</w:t>
      </w:r>
      <w:r>
        <w:rPr>
          <w:rFonts w:hint="eastAsia" w:ascii="仿宋_GB2312" w:hAnsi="仿宋" w:eastAsia="仿宋_GB2312"/>
          <w:sz w:val="32"/>
          <w:szCs w:val="32"/>
        </w:rPr>
        <w:t>日</w:t>
      </w:r>
      <w:bookmarkEnd w:id="0"/>
      <w:bookmarkEnd w:id="1"/>
      <w:bookmarkEnd w:id="2"/>
      <w:bookmarkEnd w:id="3"/>
      <w:bookmarkEnd w:id="4"/>
      <w:bookmarkEnd w:id="5"/>
    </w:p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FEA"/>
    <w:rsid w:val="00085621"/>
    <w:rsid w:val="000A745F"/>
    <w:rsid w:val="000C28B9"/>
    <w:rsid w:val="00141FA1"/>
    <w:rsid w:val="00281669"/>
    <w:rsid w:val="002C2E3C"/>
    <w:rsid w:val="002F3CB0"/>
    <w:rsid w:val="003708E5"/>
    <w:rsid w:val="003F18EC"/>
    <w:rsid w:val="00554FA2"/>
    <w:rsid w:val="005E0FF1"/>
    <w:rsid w:val="005F2C31"/>
    <w:rsid w:val="00613B10"/>
    <w:rsid w:val="00684766"/>
    <w:rsid w:val="006F027F"/>
    <w:rsid w:val="00722A4B"/>
    <w:rsid w:val="00752A74"/>
    <w:rsid w:val="007D0328"/>
    <w:rsid w:val="007D60D1"/>
    <w:rsid w:val="00874A20"/>
    <w:rsid w:val="0089484F"/>
    <w:rsid w:val="009A3388"/>
    <w:rsid w:val="00A855B7"/>
    <w:rsid w:val="00B415AA"/>
    <w:rsid w:val="00B5433F"/>
    <w:rsid w:val="00B91BC6"/>
    <w:rsid w:val="00CC5D32"/>
    <w:rsid w:val="00D61F71"/>
    <w:rsid w:val="00DB159B"/>
    <w:rsid w:val="00E52FEA"/>
    <w:rsid w:val="00E64017"/>
    <w:rsid w:val="00EB12A1"/>
    <w:rsid w:val="00EC2767"/>
    <w:rsid w:val="00EF4E2F"/>
    <w:rsid w:val="00F1626B"/>
    <w:rsid w:val="00FA2142"/>
    <w:rsid w:val="02224765"/>
    <w:rsid w:val="0303507F"/>
    <w:rsid w:val="03A92BD1"/>
    <w:rsid w:val="05B715E3"/>
    <w:rsid w:val="05CE7E1F"/>
    <w:rsid w:val="06117EDB"/>
    <w:rsid w:val="06FD23C9"/>
    <w:rsid w:val="08911369"/>
    <w:rsid w:val="0BC52D54"/>
    <w:rsid w:val="0DDD041D"/>
    <w:rsid w:val="13B1041E"/>
    <w:rsid w:val="149C1327"/>
    <w:rsid w:val="174D2E96"/>
    <w:rsid w:val="17AE3734"/>
    <w:rsid w:val="18290D1F"/>
    <w:rsid w:val="192C5113"/>
    <w:rsid w:val="1E892E57"/>
    <w:rsid w:val="236D6079"/>
    <w:rsid w:val="25D043F6"/>
    <w:rsid w:val="267546EE"/>
    <w:rsid w:val="28D51D10"/>
    <w:rsid w:val="299F3825"/>
    <w:rsid w:val="29D32A1A"/>
    <w:rsid w:val="2CB30E0C"/>
    <w:rsid w:val="2D2F69EF"/>
    <w:rsid w:val="2F4E0BEA"/>
    <w:rsid w:val="2FB9010F"/>
    <w:rsid w:val="30380AFF"/>
    <w:rsid w:val="31692175"/>
    <w:rsid w:val="355D6B88"/>
    <w:rsid w:val="3700672D"/>
    <w:rsid w:val="37BD3173"/>
    <w:rsid w:val="381766BF"/>
    <w:rsid w:val="3A0E61B2"/>
    <w:rsid w:val="3C6C1CA7"/>
    <w:rsid w:val="3DDB06D9"/>
    <w:rsid w:val="3E736EAD"/>
    <w:rsid w:val="3FB13BA8"/>
    <w:rsid w:val="44105BA8"/>
    <w:rsid w:val="44FA463D"/>
    <w:rsid w:val="452350A5"/>
    <w:rsid w:val="46A447F4"/>
    <w:rsid w:val="489C78AB"/>
    <w:rsid w:val="49203328"/>
    <w:rsid w:val="498956BB"/>
    <w:rsid w:val="4A7C1CA8"/>
    <w:rsid w:val="4AF85D2E"/>
    <w:rsid w:val="4EEF148D"/>
    <w:rsid w:val="50395FA0"/>
    <w:rsid w:val="55EC3747"/>
    <w:rsid w:val="56F93029"/>
    <w:rsid w:val="5858536E"/>
    <w:rsid w:val="59FC33EE"/>
    <w:rsid w:val="5AF91787"/>
    <w:rsid w:val="5B3D6C9C"/>
    <w:rsid w:val="5B574F95"/>
    <w:rsid w:val="5D246F26"/>
    <w:rsid w:val="5F824ADC"/>
    <w:rsid w:val="60D17632"/>
    <w:rsid w:val="631F2FCC"/>
    <w:rsid w:val="642771F5"/>
    <w:rsid w:val="66760BF9"/>
    <w:rsid w:val="66842237"/>
    <w:rsid w:val="67233F8B"/>
    <w:rsid w:val="677376C6"/>
    <w:rsid w:val="68676CD5"/>
    <w:rsid w:val="68A8626A"/>
    <w:rsid w:val="69C33623"/>
    <w:rsid w:val="6A2013CB"/>
    <w:rsid w:val="6C165841"/>
    <w:rsid w:val="6E7348AC"/>
    <w:rsid w:val="6EFC1770"/>
    <w:rsid w:val="6F682214"/>
    <w:rsid w:val="70D670E6"/>
    <w:rsid w:val="71D85D08"/>
    <w:rsid w:val="76235472"/>
    <w:rsid w:val="764E644B"/>
    <w:rsid w:val="775D3DF1"/>
    <w:rsid w:val="79843C26"/>
    <w:rsid w:val="7AA361C8"/>
    <w:rsid w:val="7B225A37"/>
    <w:rsid w:val="7BC477D1"/>
    <w:rsid w:val="7C3D76F9"/>
    <w:rsid w:val="7DE02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Indent 3"/>
    <w:basedOn w:val="1"/>
    <w:qFormat/>
    <w:uiPriority w:val="0"/>
    <w:pPr>
      <w:snapToGrid w:val="0"/>
      <w:spacing w:line="580" w:lineRule="exact"/>
      <w:ind w:firstLine="560" w:firstLineChars="200"/>
    </w:pPr>
    <w:rPr>
      <w:rFonts w:ascii="仿宋_GB2312" w:hAnsi="Calibri" w:eastAsia="仿宋_GB2312" w:cs="Times New Roman"/>
      <w:sz w:val="28"/>
      <w:szCs w:val="28"/>
      <w:lang w:val="zh-CN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</Words>
  <Characters>210</Characters>
  <Lines>1</Lines>
  <Paragraphs>1</Paragraphs>
  <TotalTime>79</TotalTime>
  <ScaleCrop>false</ScaleCrop>
  <LinksUpToDate>false</LinksUpToDate>
  <CharactersWithSpaces>245</CharactersWithSpaces>
  <Application>WPS Office_11.8.2.12086_F1E327BC-269C-435d-A152-05C5408002CA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2021-04-25T09:20:00Z</dcterms:created>
  <dc:creator>孙艳红</dc:creator>
  <cp:lastModifiedBy>万睿根</cp:lastModifiedBy>
  <cp:lastPrinted>2022-10-11T02:51:00Z</cp:lastPrinted>
  <dcterms:modified xsi:type="dcterms:W3CDTF">2025-12-28T10:34:30Z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2052-11.8.2.12086</vt:lpwstr>
  </property>
  <property fmtid="{D5CDD505-2E9C-101B-9397-08002B2CF9AE}" pid="3" name="ICV">
    <vt:lpwstr>E9EE58963F384B078F6E063630FB78BC</vt:lpwstr>
  </property>
</Properties>
</file>