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562" w:firstLineChars="200"/>
        <w:rPr>
          <w:rFonts w:asciiTheme="minorEastAsia" w:hAnsiTheme="minorEastAsia" w:cstheme="minorEastAsia"/>
          <w:b/>
          <w:snapToGrid w:val="0"/>
          <w:kern w:val="0"/>
          <w:sz w:val="28"/>
          <w:szCs w:val="28"/>
        </w:rPr>
      </w:pPr>
      <w:r>
        <w:rPr>
          <w:rFonts w:hint="eastAsia" w:asciiTheme="minorEastAsia" w:hAnsiTheme="minorEastAsia" w:cstheme="minorEastAsia"/>
          <w:b/>
          <w:snapToGrid w:val="0"/>
          <w:kern w:val="0"/>
          <w:sz w:val="28"/>
          <w:szCs w:val="28"/>
          <w:lang w:val="en-US" w:eastAsia="zh-CN"/>
        </w:rPr>
        <w:t>一</w:t>
      </w:r>
      <w:r>
        <w:rPr>
          <w:rFonts w:hint="eastAsia" w:asciiTheme="minorEastAsia" w:hAnsiTheme="minorEastAsia" w:cstheme="minorEastAsia"/>
          <w:b/>
          <w:snapToGrid w:val="0"/>
          <w:kern w:val="0"/>
          <w:sz w:val="28"/>
          <w:szCs w:val="28"/>
        </w:rPr>
        <w:t>、服务品类</w:t>
      </w:r>
    </w:p>
    <w:p>
      <w:pPr>
        <w:spacing w:line="360" w:lineRule="auto"/>
        <w:ind w:firstLine="560" w:firstLineChars="200"/>
        <w:rPr>
          <w:rFonts w:hint="eastAsia"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lang w:val="en-US" w:eastAsia="zh-CN"/>
        </w:rPr>
        <w:t>1.</w:t>
      </w:r>
      <w:r>
        <w:rPr>
          <w:rFonts w:hint="eastAsia" w:asciiTheme="minorEastAsia" w:hAnsiTheme="minorEastAsia" w:cstheme="minorEastAsia"/>
          <w:snapToGrid w:val="0"/>
          <w:kern w:val="0"/>
          <w:sz w:val="28"/>
          <w:szCs w:val="28"/>
        </w:rPr>
        <w:t>安防系统、设施、设备维修维护改造</w:t>
      </w:r>
    </w:p>
    <w:p>
      <w:pPr>
        <w:spacing w:line="360" w:lineRule="auto"/>
        <w:ind w:firstLine="560" w:firstLineChars="200"/>
        <w:rPr>
          <w:rFonts w:hint="default" w:asciiTheme="minorEastAsia" w:hAnsiTheme="minorEastAsia" w:eastAsiaTheme="minorEastAsia" w:cstheme="minorEastAsia"/>
          <w:snapToGrid w:val="0"/>
          <w:color w:val="000000" w:themeColor="text1"/>
          <w:kern w:val="0"/>
          <w:sz w:val="28"/>
          <w:szCs w:val="28"/>
          <w:lang w:val="en-US" w:eastAsia="zh-CN"/>
          <w14:textFill>
            <w14:solidFill>
              <w14:schemeClr w14:val="tx1"/>
            </w14:solidFill>
          </w14:textFill>
        </w:rPr>
      </w:pPr>
      <w:r>
        <w:rPr>
          <w:rFonts w:hint="eastAsia" w:asciiTheme="minorEastAsia" w:hAnsiTheme="minorEastAsia" w:cstheme="minorEastAsia"/>
          <w:snapToGrid w:val="0"/>
          <w:color w:val="000000" w:themeColor="text1"/>
          <w:kern w:val="0"/>
          <w:sz w:val="28"/>
          <w:szCs w:val="28"/>
          <w:lang w:val="en-US" w:eastAsia="zh-CN"/>
          <w14:textFill>
            <w14:solidFill>
              <w14:schemeClr w14:val="tx1"/>
            </w14:solidFill>
          </w14:textFill>
        </w:rPr>
        <w:t>2.</w:t>
      </w:r>
      <w:r>
        <w:rPr>
          <w:rFonts w:hint="eastAsia" w:asciiTheme="minorEastAsia" w:hAnsiTheme="minorEastAsia" w:eastAsiaTheme="minorEastAsia" w:cstheme="minorEastAsia"/>
          <w:snapToGrid w:val="0"/>
          <w:color w:val="000000" w:themeColor="text1"/>
          <w:kern w:val="0"/>
          <w:sz w:val="28"/>
          <w:szCs w:val="28"/>
          <w14:textFill>
            <w14:solidFill>
              <w14:schemeClr w14:val="tx1"/>
            </w14:solidFill>
          </w14:textFill>
        </w:rPr>
        <w:t>监控报警专线服务</w:t>
      </w:r>
    </w:p>
    <w:p>
      <w:pPr>
        <w:spacing w:line="360" w:lineRule="auto"/>
        <w:ind w:firstLine="562" w:firstLineChars="200"/>
        <w:rPr>
          <w:rFonts w:asciiTheme="minorEastAsia" w:hAnsiTheme="minorEastAsia" w:cstheme="minorEastAsia"/>
          <w:b/>
          <w:snapToGrid w:val="0"/>
          <w:kern w:val="0"/>
          <w:sz w:val="28"/>
          <w:szCs w:val="28"/>
        </w:rPr>
      </w:pPr>
      <w:r>
        <w:rPr>
          <w:rFonts w:hint="eastAsia" w:asciiTheme="minorEastAsia" w:hAnsiTheme="minorEastAsia" w:cstheme="minorEastAsia"/>
          <w:b/>
          <w:snapToGrid w:val="0"/>
          <w:kern w:val="0"/>
          <w:sz w:val="28"/>
          <w:szCs w:val="28"/>
          <w:lang w:val="en-US" w:eastAsia="zh-CN"/>
        </w:rPr>
        <w:t>二</w:t>
      </w:r>
      <w:r>
        <w:rPr>
          <w:rFonts w:hint="eastAsia" w:asciiTheme="minorEastAsia" w:hAnsiTheme="minorEastAsia" w:cstheme="minorEastAsia"/>
          <w:b/>
          <w:snapToGrid w:val="0"/>
          <w:kern w:val="0"/>
          <w:sz w:val="28"/>
          <w:szCs w:val="28"/>
        </w:rPr>
        <w:t>、服务内容</w:t>
      </w:r>
    </w:p>
    <w:p>
      <w:pPr>
        <w:spacing w:line="360" w:lineRule="auto"/>
        <w:ind w:firstLine="560" w:firstLineChars="200"/>
        <w:rPr>
          <w:rFonts w:asciiTheme="minorEastAsia" w:hAnsiTheme="minorEastAsia" w:cstheme="minorEastAsia"/>
          <w:snapToGrid w:val="0"/>
          <w:kern w:val="0"/>
          <w:sz w:val="28"/>
          <w:szCs w:val="28"/>
        </w:rPr>
      </w:pPr>
      <w:r>
        <w:rPr>
          <w:rFonts w:hint="eastAsia" w:asciiTheme="minorEastAsia" w:hAnsiTheme="minorEastAsia" w:cstheme="minorEastAsia"/>
          <w:sz w:val="28"/>
          <w:szCs w:val="28"/>
        </w:rPr>
        <w:t>（一）供应商为建行云浮市分行营业网点、自助银</w:t>
      </w:r>
      <w:r>
        <w:rPr>
          <w:rFonts w:asciiTheme="minorEastAsia" w:hAnsiTheme="minorEastAsia" w:cstheme="minorEastAsia"/>
          <w:sz w:val="28"/>
          <w:szCs w:val="28"/>
        </w:rPr>
        <w:t>行</w:t>
      </w:r>
      <w:r>
        <w:rPr>
          <w:rFonts w:hint="eastAsia" w:asciiTheme="minorEastAsia" w:hAnsiTheme="minorEastAsia" w:cstheme="minorEastAsia"/>
          <w:sz w:val="28"/>
          <w:szCs w:val="28"/>
        </w:rPr>
        <w:t>、办公楼、档案库、金库等场所提供</w:t>
      </w:r>
      <w:r>
        <w:rPr>
          <w:rFonts w:hint="eastAsia" w:asciiTheme="minorEastAsia" w:hAnsiTheme="minorEastAsia" w:cstheme="minorEastAsia"/>
          <w:snapToGrid w:val="0"/>
          <w:sz w:val="28"/>
          <w:szCs w:val="28"/>
        </w:rPr>
        <w:t>联</w:t>
      </w:r>
      <w:r>
        <w:rPr>
          <w:rFonts w:asciiTheme="minorEastAsia" w:hAnsiTheme="minorEastAsia" w:cstheme="minorEastAsia"/>
          <w:snapToGrid w:val="0"/>
          <w:sz w:val="28"/>
          <w:szCs w:val="28"/>
        </w:rPr>
        <w:t>网</w:t>
      </w:r>
      <w:r>
        <w:rPr>
          <w:rFonts w:hint="eastAsia" w:asciiTheme="minorEastAsia" w:hAnsiTheme="minorEastAsia" w:cstheme="minorEastAsia"/>
          <w:snapToGrid w:val="0"/>
          <w:sz w:val="28"/>
          <w:szCs w:val="28"/>
        </w:rPr>
        <w:t>报警系统安装、维护服务，具体地点由建行云浮市分行通知为准；</w:t>
      </w:r>
    </w:p>
    <w:p>
      <w:pPr>
        <w:spacing w:line="360" w:lineRule="auto"/>
        <w:ind w:firstLine="560" w:firstLineChars="200"/>
        <w:rPr>
          <w:rFonts w:hint="eastAsia"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rPr>
        <w:t>（二）供应商提供全套报警系统的设计方案，根据场地的平面图进行系统方案设计，全套系统的施工安装，达到联</w:t>
      </w:r>
      <w:r>
        <w:rPr>
          <w:rFonts w:asciiTheme="minorEastAsia" w:hAnsiTheme="minorEastAsia" w:cstheme="minorEastAsia"/>
          <w:snapToGrid w:val="0"/>
          <w:kern w:val="0"/>
          <w:sz w:val="28"/>
          <w:szCs w:val="28"/>
        </w:rPr>
        <w:t>网</w:t>
      </w:r>
      <w:r>
        <w:rPr>
          <w:rFonts w:hint="eastAsia" w:asciiTheme="minorEastAsia" w:hAnsiTheme="minorEastAsia" w:cstheme="minorEastAsia"/>
          <w:snapToGrid w:val="0"/>
          <w:kern w:val="0"/>
          <w:sz w:val="28"/>
          <w:szCs w:val="28"/>
        </w:rPr>
        <w:t>报警功能，符合设计要求，并确保设备正常运行；</w:t>
      </w:r>
    </w:p>
    <w:p>
      <w:pPr>
        <w:spacing w:line="360" w:lineRule="auto"/>
        <w:ind w:firstLine="560" w:firstLineChars="200"/>
        <w:rPr>
          <w:rFonts w:hint="eastAsia" w:asciiTheme="minorEastAsia" w:hAnsiTheme="minorEastAsia" w:cstheme="minorEastAsia"/>
          <w:snapToGrid w:val="0"/>
          <w:color w:val="000000" w:themeColor="text1"/>
          <w:kern w:val="0"/>
          <w:sz w:val="28"/>
          <w:szCs w:val="28"/>
          <w:lang w:eastAsia="zh-CN"/>
          <w14:textFill>
            <w14:solidFill>
              <w14:schemeClr w14:val="tx1"/>
            </w14:solidFill>
          </w14:textFill>
        </w:rPr>
      </w:pPr>
      <w:r>
        <w:rPr>
          <w:rFonts w:hint="eastAsia" w:asciiTheme="minorEastAsia" w:hAnsiTheme="minorEastAsia" w:cstheme="minorEastAsia"/>
          <w:snapToGrid w:val="0"/>
          <w:color w:val="000000" w:themeColor="text1"/>
          <w:kern w:val="0"/>
          <w:sz w:val="28"/>
          <w:szCs w:val="28"/>
          <w:lang w:eastAsia="zh-CN"/>
          <w14:textFill>
            <w14:solidFill>
              <w14:schemeClr w14:val="tx1"/>
            </w14:solidFill>
          </w14:textFill>
        </w:rPr>
        <w:t>（三）供应商为建行云浮市分行全辖报警系统提供联网服务；</w:t>
      </w:r>
    </w:p>
    <w:p>
      <w:pPr>
        <w:snapToGrid w:val="0"/>
        <w:spacing w:line="587" w:lineRule="exact"/>
        <w:ind w:firstLine="560" w:firstLineChars="200"/>
        <w:rPr>
          <w:rFonts w:hint="eastAsia" w:asciiTheme="minorEastAsia" w:hAnsiTheme="minorEastAsia" w:eastAsiaTheme="minorEastAsia" w:cstheme="minorEastAsia"/>
          <w:snapToGrid w:val="0"/>
          <w:color w:val="000000" w:themeColor="text1"/>
          <w:kern w:val="0"/>
          <w:sz w:val="28"/>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8"/>
          <w:szCs w:val="28"/>
          <w:lang w:eastAsia="zh-CN"/>
          <w14:textFill>
            <w14:solidFill>
              <w14:schemeClr w14:val="tx1"/>
            </w14:solidFill>
          </w14:textFill>
        </w:rPr>
        <w:t>（四）</w:t>
      </w:r>
      <w:r>
        <w:rPr>
          <w:rFonts w:hint="eastAsia" w:asciiTheme="minorEastAsia" w:hAnsiTheme="minorEastAsia" w:eastAsiaTheme="minorEastAsia" w:cstheme="minorEastAsia"/>
          <w:snapToGrid w:val="0"/>
          <w:color w:val="000000" w:themeColor="text1"/>
          <w:kern w:val="0"/>
          <w:sz w:val="28"/>
          <w:szCs w:val="28"/>
          <w14:textFill>
            <w14:solidFill>
              <w14:schemeClr w14:val="tx1"/>
            </w14:solidFill>
          </w14:textFill>
        </w:rPr>
        <w:t>服务供应商在我行设定的报警服务责任时间内，获悉报警信号，即由处警人员赶赴现场进行处警。</w:t>
      </w:r>
    </w:p>
    <w:p>
      <w:pPr>
        <w:snapToGrid w:val="0"/>
        <w:spacing w:line="587" w:lineRule="exact"/>
        <w:ind w:firstLine="560" w:firstLineChars="200"/>
        <w:rPr>
          <w:rFonts w:hint="eastAsia" w:asciiTheme="minorEastAsia" w:hAnsiTheme="minorEastAsia" w:cstheme="minorEastAsia"/>
          <w:snapToGrid w:val="0"/>
          <w:color w:val="000000" w:themeColor="text1"/>
          <w:kern w:val="0"/>
          <w:sz w:val="28"/>
          <w:szCs w:val="28"/>
          <w:lang w:eastAsia="zh-CN"/>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8"/>
          <w:szCs w:val="28"/>
          <w:lang w:eastAsia="zh-CN"/>
          <w14:textFill>
            <w14:solidFill>
              <w14:schemeClr w14:val="tx1"/>
            </w14:solidFill>
          </w14:textFill>
        </w:rPr>
        <w:t>（五）</w:t>
      </w:r>
      <w:r>
        <w:rPr>
          <w:rFonts w:hint="eastAsia" w:asciiTheme="minorEastAsia" w:hAnsiTheme="minorEastAsia" w:eastAsiaTheme="minorEastAsia" w:cstheme="minorEastAsia"/>
          <w:snapToGrid w:val="0"/>
          <w:color w:val="000000" w:themeColor="text1"/>
          <w:kern w:val="0"/>
          <w:sz w:val="28"/>
          <w:szCs w:val="28"/>
          <w14:textFill>
            <w14:solidFill>
              <w14:schemeClr w14:val="tx1"/>
            </w14:solidFill>
          </w14:textFill>
        </w:rPr>
        <w:t>服务供应商确认报警场所内有警情时，即刻予以紧急处理，并通知我行所在地的公安派出所，通知我行联络人员会同处理。</w:t>
      </w:r>
    </w:p>
    <w:p>
      <w:pPr>
        <w:spacing w:line="360" w:lineRule="auto"/>
        <w:ind w:firstLine="560" w:firstLineChars="200"/>
        <w:rPr>
          <w:rFonts w:asciiTheme="minorEastAsia" w:hAnsiTheme="minorEastAsia" w:cstheme="minorEastAsia"/>
          <w:snapToGrid w:val="0"/>
          <w:sz w:val="28"/>
          <w:szCs w:val="28"/>
        </w:rPr>
      </w:pPr>
      <w:r>
        <w:rPr>
          <w:rFonts w:hint="eastAsia" w:asciiTheme="minorEastAsia" w:hAnsiTheme="minorEastAsia" w:cstheme="minorEastAsia"/>
          <w:snapToGrid w:val="0"/>
          <w:kern w:val="0"/>
          <w:sz w:val="28"/>
          <w:szCs w:val="28"/>
        </w:rPr>
        <w:t>（</w:t>
      </w:r>
      <w:r>
        <w:rPr>
          <w:rFonts w:hint="eastAsia" w:asciiTheme="minorEastAsia" w:hAnsiTheme="minorEastAsia" w:cstheme="minorEastAsia"/>
          <w:snapToGrid w:val="0"/>
          <w:kern w:val="0"/>
          <w:sz w:val="28"/>
          <w:szCs w:val="28"/>
          <w:lang w:eastAsia="zh-CN"/>
        </w:rPr>
        <w:t>六</w:t>
      </w:r>
      <w:r>
        <w:rPr>
          <w:rFonts w:hint="eastAsia" w:asciiTheme="minorEastAsia" w:hAnsiTheme="minorEastAsia" w:cstheme="minorEastAsia"/>
          <w:snapToGrid w:val="0"/>
          <w:kern w:val="0"/>
          <w:sz w:val="28"/>
          <w:szCs w:val="28"/>
        </w:rPr>
        <w:t>）供应商</w:t>
      </w:r>
      <w:r>
        <w:rPr>
          <w:rFonts w:hint="eastAsia" w:asciiTheme="minorEastAsia" w:hAnsiTheme="minorEastAsia" w:cstheme="minorEastAsia"/>
          <w:snapToGrid w:val="0"/>
          <w:sz w:val="28"/>
          <w:szCs w:val="28"/>
        </w:rPr>
        <w:t>不得将整体联网维护责任转让或者转包给第三方；</w:t>
      </w:r>
    </w:p>
    <w:p>
      <w:pPr>
        <w:spacing w:line="360" w:lineRule="auto"/>
        <w:ind w:firstLine="560" w:firstLineChars="200"/>
        <w:rPr>
          <w:rFonts w:asciiTheme="minorEastAsia" w:hAnsiTheme="minorEastAsia" w:cstheme="minorEastAsia"/>
          <w:snapToGrid w:val="0"/>
          <w:sz w:val="28"/>
          <w:szCs w:val="28"/>
        </w:rPr>
      </w:pPr>
      <w:r>
        <w:rPr>
          <w:rFonts w:hint="eastAsia" w:asciiTheme="minorEastAsia" w:hAnsiTheme="minorEastAsia" w:cstheme="minorEastAsia"/>
          <w:snapToGrid w:val="0"/>
          <w:sz w:val="28"/>
          <w:szCs w:val="28"/>
        </w:rPr>
        <w:t>（</w:t>
      </w:r>
      <w:r>
        <w:rPr>
          <w:rFonts w:hint="eastAsia" w:asciiTheme="minorEastAsia" w:hAnsiTheme="minorEastAsia" w:cstheme="minorEastAsia"/>
          <w:snapToGrid w:val="0"/>
          <w:sz w:val="28"/>
          <w:szCs w:val="28"/>
          <w:lang w:eastAsia="zh-CN"/>
        </w:rPr>
        <w:t>七</w:t>
      </w:r>
      <w:r>
        <w:rPr>
          <w:rFonts w:hint="eastAsia" w:asciiTheme="minorEastAsia" w:hAnsiTheme="minorEastAsia" w:cstheme="minorEastAsia"/>
          <w:snapToGrid w:val="0"/>
          <w:sz w:val="28"/>
          <w:szCs w:val="28"/>
        </w:rPr>
        <w:t>）本</w:t>
      </w:r>
      <w:r>
        <w:rPr>
          <w:rFonts w:asciiTheme="minorEastAsia" w:hAnsiTheme="minorEastAsia" w:cstheme="minorEastAsia"/>
          <w:snapToGrid w:val="0"/>
          <w:sz w:val="28"/>
          <w:szCs w:val="28"/>
        </w:rPr>
        <w:t>项目采购</w:t>
      </w:r>
      <w:r>
        <w:rPr>
          <w:rFonts w:hint="eastAsia" w:asciiTheme="minorEastAsia" w:hAnsiTheme="minorEastAsia" w:cstheme="minorEastAsia"/>
          <w:snapToGrid w:val="0"/>
          <w:sz w:val="28"/>
          <w:szCs w:val="28"/>
        </w:rPr>
        <w:t>期限为三年。</w:t>
      </w:r>
    </w:p>
    <w:p>
      <w:pPr>
        <w:spacing w:line="360" w:lineRule="auto"/>
        <w:ind w:firstLine="562" w:firstLineChars="200"/>
        <w:rPr>
          <w:rFonts w:asciiTheme="minorEastAsia" w:hAnsiTheme="minorEastAsia" w:cstheme="minorEastAsia"/>
          <w:b/>
          <w:snapToGrid w:val="0"/>
          <w:kern w:val="0"/>
          <w:sz w:val="28"/>
          <w:szCs w:val="28"/>
        </w:rPr>
      </w:pPr>
      <w:r>
        <w:rPr>
          <w:rFonts w:hint="eastAsia" w:asciiTheme="minorEastAsia" w:hAnsiTheme="minorEastAsia" w:cstheme="minorEastAsia"/>
          <w:b/>
          <w:snapToGrid w:val="0"/>
          <w:kern w:val="0"/>
          <w:sz w:val="28"/>
          <w:szCs w:val="28"/>
          <w:lang w:val="en-US" w:eastAsia="zh-CN"/>
        </w:rPr>
        <w:t>三</w:t>
      </w:r>
      <w:r>
        <w:rPr>
          <w:rFonts w:hint="eastAsia" w:asciiTheme="minorEastAsia" w:hAnsiTheme="minorEastAsia" w:cstheme="minorEastAsia"/>
          <w:b/>
          <w:snapToGrid w:val="0"/>
          <w:kern w:val="0"/>
          <w:sz w:val="28"/>
          <w:szCs w:val="28"/>
        </w:rPr>
        <w:t>、服务区域</w:t>
      </w:r>
    </w:p>
    <w:p>
      <w:pPr>
        <w:spacing w:line="360" w:lineRule="auto"/>
        <w:ind w:firstLine="560" w:firstLineChars="200"/>
        <w:rPr>
          <w:rFonts w:asciiTheme="minorEastAsia" w:hAnsiTheme="minorEastAsia" w:cstheme="minorEastAsia"/>
          <w:snapToGrid w:val="0"/>
          <w:sz w:val="28"/>
          <w:szCs w:val="28"/>
        </w:rPr>
      </w:pPr>
      <w:r>
        <w:rPr>
          <w:rFonts w:hint="eastAsia" w:asciiTheme="minorEastAsia" w:hAnsiTheme="minorEastAsia" w:cstheme="minorEastAsia"/>
          <w:snapToGrid w:val="0"/>
          <w:sz w:val="28"/>
          <w:szCs w:val="28"/>
        </w:rPr>
        <w:t>中</w:t>
      </w:r>
      <w:r>
        <w:rPr>
          <w:rFonts w:asciiTheme="minorEastAsia" w:hAnsiTheme="minorEastAsia" w:cstheme="minorEastAsia"/>
          <w:snapToGrid w:val="0"/>
          <w:sz w:val="28"/>
          <w:szCs w:val="28"/>
        </w:rPr>
        <w:t>国</w:t>
      </w:r>
      <w:r>
        <w:rPr>
          <w:rFonts w:hint="eastAsia" w:asciiTheme="minorEastAsia" w:hAnsiTheme="minorEastAsia" w:cstheme="minorEastAsia"/>
          <w:snapToGrid w:val="0"/>
          <w:sz w:val="28"/>
          <w:szCs w:val="28"/>
        </w:rPr>
        <w:t>建</w:t>
      </w:r>
      <w:r>
        <w:rPr>
          <w:rFonts w:asciiTheme="minorEastAsia" w:hAnsiTheme="minorEastAsia" w:cstheme="minorEastAsia"/>
          <w:snapToGrid w:val="0"/>
          <w:sz w:val="28"/>
          <w:szCs w:val="28"/>
        </w:rPr>
        <w:t>设银行</w:t>
      </w:r>
      <w:r>
        <w:rPr>
          <w:rFonts w:hint="eastAsia" w:asciiTheme="minorEastAsia" w:hAnsiTheme="minorEastAsia" w:cstheme="minorEastAsia"/>
          <w:snapToGrid w:val="0"/>
          <w:sz w:val="28"/>
          <w:szCs w:val="28"/>
        </w:rPr>
        <w:t>云浮市分</w:t>
      </w:r>
      <w:r>
        <w:rPr>
          <w:rFonts w:asciiTheme="minorEastAsia" w:hAnsiTheme="minorEastAsia" w:cstheme="minorEastAsia"/>
          <w:snapToGrid w:val="0"/>
          <w:sz w:val="28"/>
          <w:szCs w:val="28"/>
        </w:rPr>
        <w:t>行</w:t>
      </w:r>
      <w:r>
        <w:rPr>
          <w:rFonts w:hint="eastAsia" w:asciiTheme="minorEastAsia" w:hAnsiTheme="minorEastAsia" w:cstheme="minorEastAsia"/>
          <w:snapToGrid w:val="0"/>
          <w:sz w:val="28"/>
          <w:szCs w:val="28"/>
        </w:rPr>
        <w:t>全辖办公营业场所。</w:t>
      </w:r>
    </w:p>
    <w:p>
      <w:pPr>
        <w:spacing w:line="360" w:lineRule="auto"/>
        <w:ind w:firstLine="562" w:firstLineChars="200"/>
        <w:rPr>
          <w:rFonts w:asciiTheme="minorEastAsia" w:hAnsiTheme="minorEastAsia" w:cstheme="minorEastAsia"/>
          <w:b/>
          <w:snapToGrid w:val="0"/>
          <w:kern w:val="0"/>
          <w:sz w:val="28"/>
          <w:szCs w:val="28"/>
        </w:rPr>
      </w:pPr>
      <w:r>
        <w:rPr>
          <w:rFonts w:hint="eastAsia" w:asciiTheme="minorEastAsia" w:hAnsiTheme="minorEastAsia" w:cstheme="minorEastAsia"/>
          <w:b/>
          <w:snapToGrid w:val="0"/>
          <w:kern w:val="0"/>
          <w:sz w:val="28"/>
          <w:szCs w:val="28"/>
          <w:lang w:val="en-US" w:eastAsia="zh-CN"/>
        </w:rPr>
        <w:t>四</w:t>
      </w:r>
      <w:r>
        <w:rPr>
          <w:rFonts w:hint="eastAsia" w:asciiTheme="minorEastAsia" w:hAnsiTheme="minorEastAsia" w:cstheme="minorEastAsia"/>
          <w:b/>
          <w:snapToGrid w:val="0"/>
          <w:kern w:val="0"/>
          <w:sz w:val="28"/>
          <w:szCs w:val="28"/>
        </w:rPr>
        <w:t>、服务要求</w:t>
      </w:r>
    </w:p>
    <w:p>
      <w:pPr>
        <w:ind w:firstLine="560" w:firstLineChars="200"/>
        <w:rPr>
          <w:rFonts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rPr>
        <w:t>（一）安装、更换所使用的设备、材料应为原厂生产的、未使用过的合格产品。</w:t>
      </w:r>
    </w:p>
    <w:p>
      <w:pPr>
        <w:ind w:firstLine="560" w:firstLineChars="200"/>
        <w:rPr>
          <w:rFonts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rPr>
        <w:t>（二）对于采购方提供的报警设备，供应商必须配合进行安装调试及联网服务。</w:t>
      </w:r>
    </w:p>
    <w:p>
      <w:pPr>
        <w:ind w:firstLine="560" w:firstLineChars="200"/>
        <w:rPr>
          <w:rFonts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rPr>
        <w:t>（三）质量及验收标准，质量必须符合: 公安部、银监会办公厅《银行业金融机构安全评估标准》、《银行安全防范要求》（GA38-2021）等相关规范的要求。</w:t>
      </w:r>
    </w:p>
    <w:p>
      <w:pPr>
        <w:ind w:firstLine="560" w:firstLineChars="200"/>
        <w:rPr>
          <w:rFonts w:hint="eastAsia"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rPr>
        <w:t>（四）安装服务保修期</w:t>
      </w:r>
      <w:r>
        <w:rPr>
          <w:rFonts w:hint="eastAsia" w:asciiTheme="minorEastAsia" w:hAnsiTheme="minorEastAsia" w:cstheme="minorEastAsia"/>
          <w:snapToGrid w:val="0"/>
          <w:kern w:val="0"/>
          <w:sz w:val="28"/>
          <w:szCs w:val="28"/>
          <w:lang w:val="en-US" w:eastAsia="zh-CN"/>
        </w:rPr>
        <w:t>要求</w:t>
      </w:r>
      <w:r>
        <w:rPr>
          <w:rFonts w:hint="eastAsia" w:asciiTheme="minorEastAsia" w:hAnsiTheme="minorEastAsia" w:cstheme="minorEastAsia"/>
          <w:snapToGrid w:val="0"/>
          <w:kern w:val="0"/>
          <w:sz w:val="28"/>
          <w:szCs w:val="28"/>
        </w:rPr>
        <w:t>：</w:t>
      </w:r>
      <w:r>
        <w:rPr>
          <w:rFonts w:hint="eastAsia" w:asciiTheme="minorEastAsia" w:hAnsiTheme="minorEastAsia" w:cstheme="minorEastAsia"/>
          <w:snapToGrid w:val="0"/>
          <w:kern w:val="0"/>
          <w:sz w:val="28"/>
          <w:szCs w:val="28"/>
          <w:lang w:val="en-US" w:eastAsia="zh-CN"/>
        </w:rPr>
        <w:t>(1)</w:t>
      </w:r>
      <w:r>
        <w:rPr>
          <w:rFonts w:hint="eastAsia" w:asciiTheme="minorEastAsia" w:hAnsiTheme="minorEastAsia" w:cstheme="minorEastAsia"/>
          <w:snapToGrid w:val="0"/>
          <w:kern w:val="0"/>
          <w:sz w:val="28"/>
          <w:szCs w:val="28"/>
        </w:rPr>
        <w:t>联</w:t>
      </w:r>
      <w:r>
        <w:rPr>
          <w:rFonts w:asciiTheme="minorEastAsia" w:hAnsiTheme="minorEastAsia" w:cstheme="minorEastAsia"/>
          <w:snapToGrid w:val="0"/>
          <w:kern w:val="0"/>
          <w:sz w:val="28"/>
          <w:szCs w:val="28"/>
        </w:rPr>
        <w:t>网报警系统</w:t>
      </w:r>
      <w:r>
        <w:rPr>
          <w:rFonts w:hint="eastAsia" w:asciiTheme="minorEastAsia" w:hAnsiTheme="minorEastAsia" w:cstheme="minorEastAsia"/>
          <w:snapToGrid w:val="0"/>
          <w:kern w:val="0"/>
          <w:sz w:val="28"/>
          <w:szCs w:val="28"/>
          <w:lang w:eastAsia="zh-CN"/>
        </w:rPr>
        <w:t>维修</w:t>
      </w:r>
      <w:r>
        <w:rPr>
          <w:rFonts w:hint="eastAsia" w:asciiTheme="minorEastAsia" w:hAnsiTheme="minorEastAsia" w:cstheme="minorEastAsia"/>
          <w:snapToGrid w:val="0"/>
          <w:kern w:val="0"/>
          <w:sz w:val="28"/>
          <w:szCs w:val="28"/>
        </w:rPr>
        <w:t>安装免费保修期不少于1年，经建行云浮市分行验收合格之日起计算，在保修期内出现的质量问题，在接到建行云浮市分行通知后，2小时内到场并在当天内返修完毕，所产生的费用由供应商全部负责；(</w:t>
      </w:r>
      <w:r>
        <w:rPr>
          <w:rFonts w:asciiTheme="minorEastAsia" w:hAnsiTheme="minorEastAsia" w:cstheme="minorEastAsia"/>
          <w:snapToGrid w:val="0"/>
          <w:kern w:val="0"/>
          <w:sz w:val="28"/>
          <w:szCs w:val="28"/>
        </w:rPr>
        <w:t>2</w:t>
      </w:r>
      <w:r>
        <w:rPr>
          <w:rFonts w:hint="eastAsia" w:asciiTheme="minorEastAsia" w:hAnsiTheme="minorEastAsia" w:cstheme="minorEastAsia"/>
          <w:snapToGrid w:val="0"/>
          <w:kern w:val="0"/>
          <w:sz w:val="28"/>
          <w:szCs w:val="28"/>
        </w:rPr>
        <w:t>)供应商必须设立维修专用报障热线电话（7天*24小时，节假日照常)，当联网报警系统发生故障时，供应商应提供抢修服务，接通知后2小时内到达现场处理，确保采购方设备系统处于正产的运行状态。</w:t>
      </w:r>
    </w:p>
    <w:p>
      <w:pPr>
        <w:ind w:firstLine="560" w:firstLineChars="200"/>
        <w:rPr>
          <w:rFonts w:hint="eastAsia" w:asciiTheme="minorEastAsia" w:hAnsiTheme="minorEastAsia" w:eastAsiaTheme="minorEastAsia" w:cstheme="minorEastAsia"/>
          <w:snapToGrid w:val="0"/>
          <w:color w:val="FF0000"/>
          <w:kern w:val="0"/>
          <w:sz w:val="28"/>
          <w:szCs w:val="28"/>
          <w:lang w:eastAsia="zh-CN"/>
        </w:rPr>
      </w:pPr>
      <w:r>
        <w:rPr>
          <w:rFonts w:hint="eastAsia" w:asciiTheme="minorEastAsia" w:hAnsiTheme="minorEastAsia" w:cstheme="minorEastAsia"/>
          <w:snapToGrid w:val="0"/>
          <w:color w:val="auto"/>
          <w:kern w:val="0"/>
          <w:sz w:val="28"/>
          <w:szCs w:val="28"/>
          <w:lang w:eastAsia="zh-CN"/>
        </w:rPr>
        <w:t>（五）</w:t>
      </w:r>
      <w:r>
        <w:rPr>
          <w:rFonts w:hint="eastAsia" w:asciiTheme="minorEastAsia" w:hAnsiTheme="minorEastAsia" w:cstheme="minorEastAsia"/>
          <w:snapToGrid w:val="0"/>
          <w:color w:val="000000" w:themeColor="text1"/>
          <w:kern w:val="0"/>
          <w:sz w:val="28"/>
          <w:szCs w:val="28"/>
          <w:lang w:eastAsia="zh-CN"/>
          <w14:textFill>
            <w14:solidFill>
              <w14:schemeClr w14:val="tx1"/>
            </w14:solidFill>
          </w14:textFill>
        </w:rPr>
        <w:t>联网</w:t>
      </w:r>
      <w:r>
        <w:rPr>
          <w:rFonts w:hint="eastAsia" w:asciiTheme="minorEastAsia" w:hAnsiTheme="minorEastAsia" w:eastAsiaTheme="minorEastAsia" w:cstheme="minorEastAsia"/>
          <w:snapToGrid w:val="0"/>
          <w:color w:val="000000" w:themeColor="text1"/>
          <w:kern w:val="0"/>
          <w:sz w:val="28"/>
          <w:szCs w:val="28"/>
          <w14:textFill>
            <w14:solidFill>
              <w14:schemeClr w14:val="tx1"/>
            </w14:solidFill>
          </w14:textFill>
        </w:rPr>
        <w:t>服务供应商应提供24小时应急处理服务，在收到我行的维修通知后，应在24小时内响应，及时排除故障，恢复报警系统运行。</w:t>
      </w:r>
      <w:bookmarkStart w:id="0" w:name="_GoBack"/>
      <w:bookmarkEnd w:id="0"/>
    </w:p>
    <w:p>
      <w:pPr>
        <w:spacing w:line="360" w:lineRule="auto"/>
        <w:ind w:firstLine="562" w:firstLineChars="200"/>
        <w:rPr>
          <w:rFonts w:asciiTheme="minorEastAsia" w:hAnsiTheme="minorEastAsia" w:cstheme="minorEastAsia"/>
          <w:b/>
          <w:snapToGrid w:val="0"/>
          <w:kern w:val="0"/>
          <w:sz w:val="28"/>
          <w:szCs w:val="28"/>
        </w:rPr>
      </w:pPr>
      <w:r>
        <w:rPr>
          <w:rFonts w:hint="eastAsia" w:asciiTheme="minorEastAsia" w:hAnsiTheme="minorEastAsia" w:cstheme="minorEastAsia"/>
          <w:b/>
          <w:snapToGrid w:val="0"/>
          <w:kern w:val="0"/>
          <w:sz w:val="28"/>
          <w:szCs w:val="28"/>
          <w:lang w:val="en-US" w:eastAsia="zh-CN"/>
        </w:rPr>
        <w:t>五</w:t>
      </w:r>
      <w:r>
        <w:rPr>
          <w:rFonts w:hint="eastAsia" w:asciiTheme="minorEastAsia" w:hAnsiTheme="minorEastAsia" w:cstheme="minorEastAsia"/>
          <w:b/>
          <w:snapToGrid w:val="0"/>
          <w:kern w:val="0"/>
          <w:sz w:val="28"/>
          <w:szCs w:val="28"/>
        </w:rPr>
        <w:t>、款项支付要求</w:t>
      </w:r>
    </w:p>
    <w:p>
      <w:pPr>
        <w:spacing w:line="360" w:lineRule="auto"/>
        <w:ind w:firstLine="560" w:firstLineChars="200"/>
        <w:rPr>
          <w:rFonts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rPr>
        <w:t>（一）安装工程费用</w:t>
      </w:r>
    </w:p>
    <w:p>
      <w:pPr>
        <w:ind w:firstLine="565" w:firstLineChars="202"/>
        <w:rPr>
          <w:rFonts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rPr>
        <w:t>每</w:t>
      </w:r>
      <w:r>
        <w:rPr>
          <w:rFonts w:asciiTheme="minorEastAsia" w:hAnsiTheme="minorEastAsia" w:cstheme="minorEastAsia"/>
          <w:snapToGrid w:val="0"/>
          <w:kern w:val="0"/>
          <w:sz w:val="28"/>
          <w:szCs w:val="28"/>
        </w:rPr>
        <w:t>完成一项</w:t>
      </w:r>
      <w:r>
        <w:rPr>
          <w:rFonts w:hint="eastAsia" w:asciiTheme="minorEastAsia" w:hAnsiTheme="minorEastAsia" w:cstheme="minorEastAsia"/>
          <w:snapToGrid w:val="0"/>
          <w:kern w:val="0"/>
          <w:sz w:val="28"/>
          <w:szCs w:val="28"/>
        </w:rPr>
        <w:t>安</w:t>
      </w:r>
      <w:r>
        <w:rPr>
          <w:rFonts w:asciiTheme="minorEastAsia" w:hAnsiTheme="minorEastAsia" w:cstheme="minorEastAsia"/>
          <w:snapToGrid w:val="0"/>
          <w:kern w:val="0"/>
          <w:sz w:val="28"/>
          <w:szCs w:val="28"/>
        </w:rPr>
        <w:t>装</w:t>
      </w:r>
      <w:r>
        <w:rPr>
          <w:rFonts w:hint="eastAsia" w:asciiTheme="minorEastAsia" w:hAnsiTheme="minorEastAsia" w:cstheme="minorEastAsia"/>
          <w:snapToGrid w:val="0"/>
          <w:kern w:val="0"/>
          <w:sz w:val="28"/>
          <w:szCs w:val="28"/>
        </w:rPr>
        <w:t>结</w:t>
      </w:r>
      <w:r>
        <w:rPr>
          <w:rFonts w:asciiTheme="minorEastAsia" w:hAnsiTheme="minorEastAsia" w:cstheme="minorEastAsia"/>
          <w:snapToGrid w:val="0"/>
          <w:kern w:val="0"/>
          <w:sz w:val="28"/>
          <w:szCs w:val="28"/>
        </w:rPr>
        <w:t>算一次,</w:t>
      </w:r>
      <w:r>
        <w:rPr>
          <w:rFonts w:hint="eastAsia" w:asciiTheme="minorEastAsia" w:hAnsiTheme="minorEastAsia" w:cstheme="minorEastAsia"/>
          <w:snapToGrid w:val="0"/>
          <w:kern w:val="0"/>
          <w:sz w:val="28"/>
          <w:szCs w:val="28"/>
        </w:rPr>
        <w:t>经建行云浮市分行验收合格后，</w:t>
      </w:r>
      <w:r>
        <w:rPr>
          <w:rFonts w:hint="eastAsia" w:asciiTheme="minorEastAsia" w:hAnsiTheme="minorEastAsia" w:cstheme="minorEastAsia"/>
          <w:sz w:val="28"/>
          <w:szCs w:val="28"/>
        </w:rPr>
        <w:t>按实际数量编制的结算表经造</w:t>
      </w:r>
      <w:r>
        <w:rPr>
          <w:rFonts w:asciiTheme="minorEastAsia" w:hAnsiTheme="minorEastAsia" w:cstheme="minorEastAsia"/>
          <w:sz w:val="28"/>
          <w:szCs w:val="28"/>
        </w:rPr>
        <w:t>价咨</w:t>
      </w:r>
      <w:r>
        <w:rPr>
          <w:rFonts w:hint="eastAsia" w:asciiTheme="minorEastAsia" w:hAnsiTheme="minorEastAsia" w:cstheme="minorEastAsia"/>
          <w:sz w:val="28"/>
          <w:szCs w:val="28"/>
        </w:rPr>
        <w:t>询</w:t>
      </w:r>
      <w:r>
        <w:rPr>
          <w:rFonts w:asciiTheme="minorEastAsia" w:hAnsiTheme="minorEastAsia" w:cstheme="minorEastAsia"/>
          <w:sz w:val="28"/>
          <w:szCs w:val="28"/>
        </w:rPr>
        <w:t>公司“</w:t>
      </w:r>
      <w:r>
        <w:rPr>
          <w:rFonts w:asciiTheme="minorEastAsia" w:hAnsiTheme="minorEastAsia" w:cstheme="minorEastAsia"/>
          <w:snapToGrid w:val="0"/>
          <w:kern w:val="0"/>
          <w:sz w:val="28"/>
          <w:szCs w:val="28"/>
        </w:rPr>
        <w:t>建银工程咨询有限责任公司广东分公司</w:t>
      </w:r>
      <w:r>
        <w:rPr>
          <w:rFonts w:hint="eastAsia" w:asciiTheme="minorEastAsia" w:hAnsiTheme="minorEastAsia" w:cstheme="minorEastAsia"/>
          <w:snapToGrid w:val="0"/>
          <w:kern w:val="0"/>
          <w:sz w:val="28"/>
          <w:szCs w:val="28"/>
        </w:rPr>
        <w:t>”审核后出</w:t>
      </w:r>
      <w:r>
        <w:rPr>
          <w:rFonts w:asciiTheme="minorEastAsia" w:hAnsiTheme="minorEastAsia" w:cstheme="minorEastAsia"/>
          <w:snapToGrid w:val="0"/>
          <w:kern w:val="0"/>
          <w:sz w:val="28"/>
          <w:szCs w:val="28"/>
        </w:rPr>
        <w:t>具</w:t>
      </w:r>
      <w:r>
        <w:rPr>
          <w:rFonts w:hint="eastAsia" w:asciiTheme="minorEastAsia" w:hAnsiTheme="minorEastAsia" w:cstheme="minorEastAsia"/>
          <w:snapToGrid w:val="0"/>
          <w:kern w:val="0"/>
          <w:sz w:val="28"/>
          <w:szCs w:val="28"/>
        </w:rPr>
        <w:t>结算报</w:t>
      </w:r>
      <w:r>
        <w:rPr>
          <w:rFonts w:asciiTheme="minorEastAsia" w:hAnsiTheme="minorEastAsia" w:cstheme="minorEastAsia"/>
          <w:snapToGrid w:val="0"/>
          <w:kern w:val="0"/>
          <w:sz w:val="28"/>
          <w:szCs w:val="28"/>
        </w:rPr>
        <w:t>告进行结算</w:t>
      </w:r>
      <w:r>
        <w:rPr>
          <w:rFonts w:hint="eastAsia" w:asciiTheme="minorEastAsia" w:hAnsiTheme="minorEastAsia" w:cstheme="minorEastAsia"/>
          <w:snapToGrid w:val="0"/>
          <w:kern w:val="0"/>
          <w:sz w:val="28"/>
          <w:szCs w:val="28"/>
        </w:rPr>
        <w:t>(合</w:t>
      </w:r>
      <w:r>
        <w:rPr>
          <w:rFonts w:asciiTheme="minorEastAsia" w:hAnsiTheme="minorEastAsia" w:cstheme="minorEastAsia"/>
          <w:snapToGrid w:val="0"/>
          <w:kern w:val="0"/>
          <w:sz w:val="28"/>
          <w:szCs w:val="28"/>
        </w:rPr>
        <w:t>同期内</w:t>
      </w:r>
      <w:r>
        <w:rPr>
          <w:rFonts w:hint="eastAsia" w:asciiTheme="minorEastAsia" w:hAnsiTheme="minorEastAsia" w:cstheme="minorEastAsia"/>
          <w:snapToGrid w:val="0"/>
          <w:kern w:val="0"/>
          <w:sz w:val="28"/>
          <w:szCs w:val="28"/>
        </w:rPr>
        <w:t>造</w:t>
      </w:r>
      <w:r>
        <w:rPr>
          <w:rFonts w:asciiTheme="minorEastAsia" w:hAnsiTheme="minorEastAsia" w:cstheme="minorEastAsia"/>
          <w:snapToGrid w:val="0"/>
          <w:kern w:val="0"/>
          <w:sz w:val="28"/>
          <w:szCs w:val="28"/>
        </w:rPr>
        <w:t>价咨询公司发生变动由新的公司审核</w:t>
      </w:r>
      <w:r>
        <w:rPr>
          <w:rFonts w:hint="eastAsia" w:asciiTheme="minorEastAsia" w:hAnsiTheme="minorEastAsia" w:cstheme="minorEastAsia"/>
          <w:snapToGrid w:val="0"/>
          <w:kern w:val="0"/>
          <w:sz w:val="28"/>
          <w:szCs w:val="28"/>
        </w:rPr>
        <w:t>)，供应商按结算报</w:t>
      </w:r>
      <w:r>
        <w:rPr>
          <w:rFonts w:asciiTheme="minorEastAsia" w:hAnsiTheme="minorEastAsia" w:cstheme="minorEastAsia"/>
          <w:snapToGrid w:val="0"/>
          <w:kern w:val="0"/>
          <w:sz w:val="28"/>
          <w:szCs w:val="28"/>
        </w:rPr>
        <w:t>告</w:t>
      </w:r>
      <w:r>
        <w:rPr>
          <w:rFonts w:hint="eastAsia" w:asciiTheme="minorEastAsia" w:hAnsiTheme="minorEastAsia" w:cstheme="minorEastAsia"/>
          <w:snapToGrid w:val="0"/>
          <w:kern w:val="0"/>
          <w:sz w:val="28"/>
          <w:szCs w:val="28"/>
        </w:rPr>
        <w:t>审</w:t>
      </w:r>
      <w:r>
        <w:rPr>
          <w:rFonts w:asciiTheme="minorEastAsia" w:hAnsiTheme="minorEastAsia" w:cstheme="minorEastAsia"/>
          <w:snapToGrid w:val="0"/>
          <w:kern w:val="0"/>
          <w:sz w:val="28"/>
          <w:szCs w:val="28"/>
        </w:rPr>
        <w:t>核价金额</w:t>
      </w:r>
      <w:r>
        <w:rPr>
          <w:rFonts w:hint="eastAsia" w:asciiTheme="minorEastAsia" w:hAnsiTheme="minorEastAsia" w:cstheme="minorEastAsia"/>
          <w:snapToGrid w:val="0"/>
          <w:kern w:val="0"/>
          <w:sz w:val="28"/>
          <w:szCs w:val="28"/>
        </w:rPr>
        <w:t>开具双方确认符合规定的增值税专用发票，</w:t>
      </w:r>
      <w:r>
        <w:rPr>
          <w:rFonts w:hint="eastAsia" w:asciiTheme="minorEastAsia" w:hAnsiTheme="minorEastAsia" w:cstheme="minorEastAsia"/>
          <w:sz w:val="28"/>
          <w:szCs w:val="28"/>
        </w:rPr>
        <w:t>60日内以</w:t>
      </w:r>
      <w:r>
        <w:rPr>
          <w:rFonts w:asciiTheme="minorEastAsia" w:hAnsiTheme="minorEastAsia" w:cstheme="minorEastAsia"/>
          <w:sz w:val="28"/>
          <w:szCs w:val="28"/>
        </w:rPr>
        <w:t>转账方</w:t>
      </w:r>
      <w:r>
        <w:rPr>
          <w:rFonts w:hint="eastAsia" w:asciiTheme="minorEastAsia" w:hAnsiTheme="minorEastAsia" w:cstheme="minorEastAsia"/>
          <w:sz w:val="28"/>
          <w:szCs w:val="28"/>
        </w:rPr>
        <w:t>结算付款。</w:t>
      </w:r>
    </w:p>
    <w:p>
      <w:pPr>
        <w:spacing w:line="360" w:lineRule="auto"/>
        <w:ind w:firstLine="560" w:firstLineChars="200"/>
        <w:rPr>
          <w:rFonts w:asciiTheme="minorEastAsia" w:hAnsiTheme="minorEastAsia" w:cstheme="minorEastAsia"/>
          <w:snapToGrid w:val="0"/>
          <w:kern w:val="0"/>
          <w:sz w:val="28"/>
          <w:szCs w:val="28"/>
        </w:rPr>
      </w:pPr>
      <w:r>
        <w:rPr>
          <w:rFonts w:hint="eastAsia" w:asciiTheme="minorEastAsia" w:hAnsiTheme="minorEastAsia" w:cstheme="minorEastAsia"/>
          <w:snapToGrid w:val="0"/>
          <w:kern w:val="0"/>
          <w:sz w:val="28"/>
          <w:szCs w:val="28"/>
        </w:rPr>
        <w:t>（二）</w:t>
      </w:r>
      <w:r>
        <w:rPr>
          <w:rFonts w:hint="eastAsia" w:asciiTheme="minorEastAsia" w:hAnsiTheme="minorEastAsia" w:cstheme="minorEastAsia"/>
          <w:snapToGrid w:val="0"/>
          <w:kern w:val="0"/>
          <w:sz w:val="28"/>
          <w:szCs w:val="28"/>
          <w:lang w:eastAsia="zh-CN"/>
        </w:rPr>
        <w:t>维修</w:t>
      </w:r>
      <w:r>
        <w:rPr>
          <w:rFonts w:hint="eastAsia" w:asciiTheme="minorEastAsia" w:hAnsiTheme="minorEastAsia" w:cstheme="minorEastAsia"/>
          <w:snapToGrid w:val="0"/>
          <w:kern w:val="0"/>
          <w:sz w:val="28"/>
          <w:szCs w:val="28"/>
        </w:rPr>
        <w:t>维护费用</w:t>
      </w:r>
    </w:p>
    <w:p>
      <w:pPr>
        <w:ind w:firstLine="560" w:firstLineChars="200"/>
        <w:rPr>
          <w:rFonts w:hint="eastAsia" w:asciiTheme="minorEastAsia" w:hAnsiTheme="minorEastAsia" w:cstheme="minorEastAsia"/>
          <w:sz w:val="28"/>
          <w:szCs w:val="28"/>
        </w:rPr>
      </w:pPr>
      <w:r>
        <w:rPr>
          <w:rFonts w:hint="eastAsia" w:asciiTheme="minorEastAsia" w:hAnsiTheme="minorEastAsia" w:cstheme="minorEastAsia"/>
          <w:snapToGrid w:val="0"/>
          <w:kern w:val="0"/>
          <w:sz w:val="28"/>
          <w:szCs w:val="28"/>
        </w:rPr>
        <w:t>维护服</w:t>
      </w:r>
      <w:r>
        <w:rPr>
          <w:rFonts w:asciiTheme="minorEastAsia" w:hAnsiTheme="minorEastAsia" w:cstheme="minorEastAsia"/>
          <w:snapToGrid w:val="0"/>
          <w:kern w:val="0"/>
          <w:sz w:val="28"/>
          <w:szCs w:val="28"/>
        </w:rPr>
        <w:t>务满</w:t>
      </w:r>
      <w:r>
        <w:rPr>
          <w:rFonts w:hint="eastAsia" w:asciiTheme="minorEastAsia" w:hAnsiTheme="minorEastAsia" w:cstheme="minorEastAsia"/>
          <w:snapToGrid w:val="0"/>
          <w:kern w:val="0"/>
          <w:sz w:val="28"/>
          <w:szCs w:val="28"/>
        </w:rPr>
        <w:t>3个</w:t>
      </w:r>
      <w:r>
        <w:rPr>
          <w:rFonts w:asciiTheme="minorEastAsia" w:hAnsiTheme="minorEastAsia" w:cstheme="minorEastAsia"/>
          <w:snapToGrid w:val="0"/>
          <w:kern w:val="0"/>
          <w:sz w:val="28"/>
          <w:szCs w:val="28"/>
        </w:rPr>
        <w:t>月结算一次</w:t>
      </w:r>
      <w:r>
        <w:rPr>
          <w:rFonts w:hint="eastAsia" w:asciiTheme="minorEastAsia" w:hAnsiTheme="minorEastAsia" w:cstheme="minorEastAsia"/>
          <w:snapToGrid w:val="0"/>
          <w:kern w:val="0"/>
          <w:sz w:val="28"/>
          <w:szCs w:val="28"/>
        </w:rPr>
        <w:t>。供</w:t>
      </w:r>
      <w:r>
        <w:rPr>
          <w:rFonts w:asciiTheme="minorEastAsia" w:hAnsiTheme="minorEastAsia" w:cstheme="minorEastAsia"/>
          <w:snapToGrid w:val="0"/>
          <w:kern w:val="0"/>
          <w:sz w:val="28"/>
          <w:szCs w:val="28"/>
        </w:rPr>
        <w:t>应商</w:t>
      </w:r>
      <w:r>
        <w:rPr>
          <w:rFonts w:hint="eastAsia" w:asciiTheme="minorEastAsia" w:hAnsiTheme="minorEastAsia" w:cstheme="minorEastAsia"/>
          <w:snapToGrid w:val="0"/>
          <w:kern w:val="0"/>
          <w:sz w:val="28"/>
          <w:szCs w:val="28"/>
        </w:rPr>
        <w:t>每</w:t>
      </w:r>
      <w:r>
        <w:rPr>
          <w:rFonts w:asciiTheme="minorEastAsia" w:hAnsiTheme="minorEastAsia" w:cstheme="minorEastAsia"/>
          <w:snapToGrid w:val="0"/>
          <w:kern w:val="0"/>
          <w:sz w:val="28"/>
          <w:szCs w:val="28"/>
        </w:rPr>
        <w:t>次维修完成后</w:t>
      </w:r>
      <w:r>
        <w:rPr>
          <w:rFonts w:hint="eastAsia" w:asciiTheme="minorEastAsia" w:hAnsiTheme="minorEastAsia" w:cstheme="minorEastAsia"/>
          <w:snapToGrid w:val="0"/>
          <w:kern w:val="0"/>
          <w:sz w:val="28"/>
          <w:szCs w:val="28"/>
        </w:rPr>
        <w:t>出</w:t>
      </w:r>
      <w:r>
        <w:rPr>
          <w:rFonts w:asciiTheme="minorEastAsia" w:hAnsiTheme="minorEastAsia" w:cstheme="minorEastAsia"/>
          <w:snapToGrid w:val="0"/>
          <w:kern w:val="0"/>
          <w:sz w:val="28"/>
          <w:szCs w:val="28"/>
        </w:rPr>
        <w:t>具维修记录单经双方签</w:t>
      </w:r>
      <w:r>
        <w:rPr>
          <w:rFonts w:hint="eastAsia" w:asciiTheme="minorEastAsia" w:hAnsiTheme="minorEastAsia" w:cstheme="minorEastAsia"/>
          <w:snapToGrid w:val="0"/>
          <w:kern w:val="0"/>
          <w:sz w:val="28"/>
          <w:szCs w:val="28"/>
        </w:rPr>
        <w:t>字</w:t>
      </w:r>
      <w:r>
        <w:rPr>
          <w:rFonts w:asciiTheme="minorEastAsia" w:hAnsiTheme="minorEastAsia" w:cstheme="minorEastAsia"/>
          <w:snapToGrid w:val="0"/>
          <w:kern w:val="0"/>
          <w:sz w:val="28"/>
          <w:szCs w:val="28"/>
        </w:rPr>
        <w:t>确认</w:t>
      </w:r>
      <w:r>
        <w:rPr>
          <w:rFonts w:hint="eastAsia" w:asciiTheme="minorEastAsia" w:hAnsiTheme="minorEastAsia" w:cstheme="minorEastAsia"/>
          <w:snapToGrid w:val="0"/>
          <w:kern w:val="0"/>
          <w:sz w:val="28"/>
          <w:szCs w:val="28"/>
        </w:rPr>
        <w:t>，并</w:t>
      </w:r>
      <w:r>
        <w:rPr>
          <w:rFonts w:asciiTheme="minorEastAsia" w:hAnsiTheme="minorEastAsia" w:cstheme="minorEastAsia"/>
          <w:snapToGrid w:val="0"/>
          <w:kern w:val="0"/>
          <w:sz w:val="28"/>
          <w:szCs w:val="28"/>
        </w:rPr>
        <w:t>进行</w:t>
      </w:r>
      <w:r>
        <w:rPr>
          <w:rFonts w:hint="eastAsia" w:asciiTheme="minorEastAsia" w:hAnsiTheme="minorEastAsia" w:cstheme="minorEastAsia"/>
          <w:snapToGrid w:val="0"/>
          <w:kern w:val="0"/>
          <w:sz w:val="28"/>
          <w:szCs w:val="28"/>
        </w:rPr>
        <w:t>测试</w:t>
      </w:r>
      <w:r>
        <w:rPr>
          <w:rFonts w:hint="eastAsia" w:asciiTheme="minorEastAsia" w:hAnsiTheme="minorEastAsia" w:cstheme="minorEastAsia"/>
          <w:sz w:val="28"/>
          <w:szCs w:val="28"/>
        </w:rPr>
        <w:t>验收合格</w:t>
      </w:r>
      <w:r>
        <w:rPr>
          <w:rFonts w:hint="eastAsia" w:asciiTheme="minorEastAsia" w:hAnsiTheme="minorEastAsia" w:cstheme="minorEastAsia"/>
          <w:snapToGrid w:val="0"/>
          <w:kern w:val="0"/>
          <w:sz w:val="28"/>
          <w:szCs w:val="28"/>
        </w:rPr>
        <w:t>，根据</w:t>
      </w:r>
      <w:r>
        <w:rPr>
          <w:rFonts w:hint="eastAsia" w:asciiTheme="minorEastAsia" w:hAnsiTheme="minorEastAsia" w:cstheme="minorEastAsia"/>
          <w:kern w:val="0"/>
          <w:sz w:val="28"/>
          <w:szCs w:val="28"/>
          <w:lang w:bidi="ar"/>
        </w:rPr>
        <w:t>维</w:t>
      </w:r>
      <w:r>
        <w:rPr>
          <w:rFonts w:asciiTheme="minorEastAsia" w:hAnsiTheme="minorEastAsia" w:cstheme="minorEastAsia"/>
          <w:kern w:val="0"/>
          <w:sz w:val="28"/>
          <w:szCs w:val="28"/>
          <w:lang w:bidi="ar"/>
        </w:rPr>
        <w:t>修数量</w:t>
      </w:r>
      <w:r>
        <w:rPr>
          <w:rFonts w:asciiTheme="minorEastAsia" w:hAnsiTheme="minorEastAsia" w:cstheme="minorEastAsia"/>
          <w:sz w:val="28"/>
          <w:szCs w:val="28"/>
        </w:rPr>
        <w:t>进行</w:t>
      </w:r>
      <w:r>
        <w:rPr>
          <w:rFonts w:hint="eastAsia" w:asciiTheme="minorEastAsia" w:hAnsiTheme="minorEastAsia" w:cstheme="minorEastAsia"/>
          <w:sz w:val="28"/>
          <w:szCs w:val="28"/>
        </w:rPr>
        <w:t>据</w:t>
      </w:r>
      <w:r>
        <w:rPr>
          <w:rFonts w:asciiTheme="minorEastAsia" w:hAnsiTheme="minorEastAsia" w:cstheme="minorEastAsia"/>
          <w:sz w:val="28"/>
          <w:szCs w:val="28"/>
        </w:rPr>
        <w:t>实结算</w:t>
      </w:r>
      <w:r>
        <w:rPr>
          <w:rFonts w:hint="eastAsia" w:asciiTheme="minorEastAsia" w:hAnsiTheme="minorEastAsia" w:cstheme="minorEastAsia"/>
          <w:snapToGrid w:val="0"/>
          <w:kern w:val="0"/>
          <w:sz w:val="28"/>
          <w:szCs w:val="28"/>
        </w:rPr>
        <w:t>，供应商开具双方确认符合规定的增值税专用发票，我</w:t>
      </w:r>
      <w:r>
        <w:rPr>
          <w:rFonts w:asciiTheme="minorEastAsia" w:hAnsiTheme="minorEastAsia" w:cstheme="minorEastAsia"/>
          <w:snapToGrid w:val="0"/>
          <w:kern w:val="0"/>
          <w:sz w:val="28"/>
          <w:szCs w:val="28"/>
        </w:rPr>
        <w:t>行收到发票后</w:t>
      </w:r>
      <w:r>
        <w:rPr>
          <w:rFonts w:asciiTheme="minorEastAsia" w:hAnsiTheme="minorEastAsia" w:cstheme="minorEastAsia"/>
          <w:sz w:val="28"/>
          <w:szCs w:val="28"/>
        </w:rPr>
        <w:t>3</w:t>
      </w:r>
      <w:r>
        <w:rPr>
          <w:rFonts w:hint="eastAsia" w:asciiTheme="minorEastAsia" w:hAnsiTheme="minorEastAsia" w:cstheme="minorEastAsia"/>
          <w:sz w:val="28"/>
          <w:szCs w:val="28"/>
        </w:rPr>
        <w:t>0日内结算付款。</w:t>
      </w:r>
    </w:p>
    <w:p>
      <w:pPr>
        <w:ind w:firstLine="560" w:firstLineChars="200"/>
        <w:rPr>
          <w:rFonts w:hint="default" w:asciiTheme="minorEastAsia" w:hAnsiTheme="minorEastAsia" w:eastAsiaTheme="minorEastAsia" w:cstheme="minorEastAsia"/>
          <w:color w:val="000000" w:themeColor="text1"/>
          <w:sz w:val="28"/>
          <w:szCs w:val="28"/>
          <w:lang w:val="en-US" w:eastAsia="zh-CN"/>
          <w14:textFill>
            <w14:solidFill>
              <w14:schemeClr w14:val="tx1"/>
            </w14:solidFill>
          </w14:textFill>
        </w:rPr>
      </w:pPr>
      <w:r>
        <w:rPr>
          <w:rFonts w:hint="eastAsia" w:asciiTheme="minorEastAsia" w:hAnsiTheme="minorEastAsia" w:cstheme="minorEastAsia"/>
          <w:color w:val="000000" w:themeColor="text1"/>
          <w:sz w:val="28"/>
          <w:szCs w:val="28"/>
          <w:lang w:eastAsia="zh-CN"/>
          <w14:textFill>
            <w14:solidFill>
              <w14:schemeClr w14:val="tx1"/>
            </w14:solidFill>
          </w14:textFill>
        </w:rPr>
        <w:t>（三）联网服务费，按月支付，提供联网服务满</w:t>
      </w:r>
      <w:r>
        <w:rPr>
          <w:rFonts w:hint="eastAsia" w:asciiTheme="minorEastAsia" w:hAnsiTheme="minorEastAsia" w:cstheme="minorEastAsia"/>
          <w:color w:val="000000" w:themeColor="text1"/>
          <w:sz w:val="28"/>
          <w:szCs w:val="28"/>
          <w:lang w:val="en-US" w:eastAsia="zh-CN"/>
          <w14:textFill>
            <w14:solidFill>
              <w14:schemeClr w14:val="tx1"/>
            </w14:solidFill>
          </w14:textFill>
        </w:rPr>
        <w:t>1个后于次月供应商</w:t>
      </w:r>
      <w:r>
        <w:rPr>
          <w:rFonts w:hint="eastAsia" w:asciiTheme="minorEastAsia" w:hAnsiTheme="minorEastAsia" w:cstheme="minorEastAsia"/>
          <w:snapToGrid w:val="0"/>
          <w:color w:val="000000" w:themeColor="text1"/>
          <w:kern w:val="0"/>
          <w:sz w:val="28"/>
          <w:szCs w:val="28"/>
          <w14:textFill>
            <w14:solidFill>
              <w14:schemeClr w14:val="tx1"/>
            </w14:solidFill>
          </w14:textFill>
        </w:rPr>
        <w:t>开具双方确认符合规定的增值税专用发票，我</w:t>
      </w:r>
      <w:r>
        <w:rPr>
          <w:rFonts w:asciiTheme="minorEastAsia" w:hAnsiTheme="minorEastAsia" w:cstheme="minorEastAsia"/>
          <w:snapToGrid w:val="0"/>
          <w:color w:val="000000" w:themeColor="text1"/>
          <w:kern w:val="0"/>
          <w:sz w:val="28"/>
          <w:szCs w:val="28"/>
          <w14:textFill>
            <w14:solidFill>
              <w14:schemeClr w14:val="tx1"/>
            </w14:solidFill>
          </w14:textFill>
        </w:rPr>
        <w:t>行收到发票后</w:t>
      </w:r>
      <w:r>
        <w:rPr>
          <w:rFonts w:asciiTheme="minorEastAsia" w:hAnsiTheme="minorEastAsia" w:cstheme="minorEastAsia"/>
          <w:color w:val="000000" w:themeColor="text1"/>
          <w:sz w:val="28"/>
          <w:szCs w:val="28"/>
          <w14:textFill>
            <w14:solidFill>
              <w14:schemeClr w14:val="tx1"/>
            </w14:solidFill>
          </w14:textFill>
        </w:rPr>
        <w:t>3</w:t>
      </w:r>
      <w:r>
        <w:rPr>
          <w:rFonts w:hint="eastAsia" w:asciiTheme="minorEastAsia" w:hAnsiTheme="minorEastAsia" w:cstheme="minorEastAsia"/>
          <w:color w:val="000000" w:themeColor="text1"/>
          <w:sz w:val="28"/>
          <w:szCs w:val="28"/>
          <w14:textFill>
            <w14:solidFill>
              <w14:schemeClr w14:val="tx1"/>
            </w14:solidFill>
          </w14:textFill>
        </w:rPr>
        <w:t>0日内结算付款。</w:t>
      </w:r>
    </w:p>
    <w:p>
      <w:pPr>
        <w:spacing w:line="360" w:lineRule="auto"/>
        <w:ind w:firstLine="562" w:firstLineChars="200"/>
        <w:jc w:val="left"/>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六</w:t>
      </w:r>
      <w:r>
        <w:rPr>
          <w:rFonts w:hint="eastAsia" w:asciiTheme="minorEastAsia" w:hAnsiTheme="minorEastAsia" w:cstheme="minorEastAsia"/>
          <w:b/>
          <w:sz w:val="28"/>
          <w:szCs w:val="28"/>
        </w:rPr>
        <w:t>、承诺与信息保密</w:t>
      </w:r>
    </w:p>
    <w:p>
      <w:pPr>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供应商</w:t>
      </w:r>
      <w:r>
        <w:rPr>
          <w:rFonts w:hint="eastAsia" w:asciiTheme="minorEastAsia" w:hAnsiTheme="minorEastAsia" w:cstheme="minorEastAsia"/>
          <w:sz w:val="28"/>
          <w:szCs w:val="28"/>
          <w:lang w:val="en-GB"/>
        </w:rPr>
        <w:t>对</w:t>
      </w:r>
      <w:r>
        <w:rPr>
          <w:rFonts w:hint="eastAsia" w:asciiTheme="minorEastAsia" w:hAnsiTheme="minorEastAsia" w:cstheme="minorEastAsia"/>
          <w:sz w:val="28"/>
          <w:szCs w:val="28"/>
        </w:rPr>
        <w:t>所接触的信息负有保密义务，不得以任何方式向银行同行业、企业组织或个人泄密、转让、许可使用及交换，更不能利用相关信息进行任何商业活动。</w:t>
      </w:r>
    </w:p>
    <w:p>
      <w:pPr>
        <w:spacing w:line="360" w:lineRule="auto"/>
        <w:ind w:firstLine="562" w:firstLineChars="200"/>
        <w:rPr>
          <w:rFonts w:asciiTheme="minorEastAsia" w:hAnsiTheme="minorEastAsia" w:cstheme="minorEastAsia"/>
          <w:b/>
          <w:snapToGrid w:val="0"/>
          <w:kern w:val="0"/>
          <w:sz w:val="28"/>
          <w:szCs w:val="28"/>
        </w:rPr>
      </w:pPr>
      <w:r>
        <w:rPr>
          <w:rFonts w:hint="eastAsia" w:asciiTheme="minorEastAsia" w:hAnsiTheme="minorEastAsia" w:cstheme="minorEastAsia"/>
          <w:b/>
          <w:snapToGrid w:val="0"/>
          <w:kern w:val="0"/>
          <w:sz w:val="28"/>
          <w:szCs w:val="28"/>
          <w:lang w:val="en-US" w:eastAsia="zh-CN"/>
        </w:rPr>
        <w:t>七</w:t>
      </w:r>
      <w:r>
        <w:rPr>
          <w:rFonts w:hint="eastAsia" w:asciiTheme="minorEastAsia" w:hAnsiTheme="minorEastAsia" w:cstheme="minorEastAsia"/>
          <w:b/>
          <w:snapToGrid w:val="0"/>
          <w:kern w:val="0"/>
          <w:sz w:val="28"/>
          <w:szCs w:val="28"/>
        </w:rPr>
        <w:t>、报价要求</w:t>
      </w:r>
    </w:p>
    <w:p>
      <w:pPr>
        <w:adjustRightInd w:val="0"/>
        <w:snapToGrid w:val="0"/>
        <w:spacing w:line="560" w:lineRule="atLeas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（一）报价以人民币单位“元”为基准单位，保留至角、分位。</w:t>
      </w:r>
    </w:p>
    <w:p>
      <w:pPr>
        <w:adjustRightInd w:val="0"/>
        <w:snapToGrid w:val="0"/>
        <w:spacing w:line="560" w:lineRule="atLeas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（二）报价应包含该项目的监理、设计、运输、安装、税金、培训、预算及图纸所列的等达到项目要求的所有相关费用，采购方不再支付其他任何费用。</w:t>
      </w:r>
    </w:p>
    <w:p>
      <w:pPr>
        <w:adjustRightInd w:val="0"/>
        <w:snapToGrid w:val="0"/>
        <w:spacing w:line="560" w:lineRule="atLeas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（三）要求开具增值税专用发票，采购价格以含增值税报价为准，合同有效期内增值税税率随财政部税务政策变化同步调整。</w:t>
      </w:r>
    </w:p>
    <w:p>
      <w:pPr>
        <w:adjustRightInd w:val="0"/>
        <w:snapToGrid w:val="0"/>
        <w:spacing w:line="560" w:lineRule="atLeas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专用发票：不含税价格 = 含税价格/（1+增值税专用发票税率）</w:t>
      </w:r>
    </w:p>
    <w:p>
      <w:pPr>
        <w:adjustRightInd w:val="0"/>
        <w:snapToGrid w:val="0"/>
        <w:spacing w:line="560" w:lineRule="atLeast"/>
        <w:ind w:firstLine="562" w:firstLineChars="200"/>
        <w:rPr>
          <w:rFonts w:hint="eastAsia" w:asciiTheme="minorEastAsia" w:hAnsiTheme="minorEastAsia" w:eastAsiaTheme="minorEastAsia" w:cstheme="minorEastAsia"/>
          <w:b/>
          <w:bCs/>
          <w:sz w:val="28"/>
          <w:szCs w:val="28"/>
          <w:lang w:eastAsia="zh-CN"/>
        </w:rPr>
      </w:pPr>
      <w:r>
        <w:rPr>
          <w:rFonts w:hint="eastAsia" w:asciiTheme="minorEastAsia" w:hAnsiTheme="minorEastAsia" w:eastAsiaTheme="minorEastAsia" w:cstheme="minorEastAsia"/>
          <w:b/>
          <w:bCs/>
          <w:i w:val="0"/>
          <w:iCs w:val="0"/>
          <w:color w:val="000000"/>
          <w:kern w:val="0"/>
          <w:sz w:val="28"/>
          <w:szCs w:val="28"/>
          <w:u w:val="none"/>
          <w:lang w:val="en-US" w:eastAsia="zh-CN" w:bidi="ar"/>
        </w:rPr>
        <w:t>联网报警系统安装</w:t>
      </w:r>
      <w:r>
        <w:rPr>
          <w:rFonts w:hint="eastAsia" w:asciiTheme="minorEastAsia" w:hAnsiTheme="minorEastAsia" w:cstheme="minorEastAsia"/>
          <w:b/>
          <w:bCs/>
          <w:i w:val="0"/>
          <w:iCs w:val="0"/>
          <w:color w:val="000000"/>
          <w:kern w:val="0"/>
          <w:sz w:val="28"/>
          <w:szCs w:val="28"/>
          <w:u w:val="none"/>
          <w:lang w:val="en-US" w:eastAsia="zh-CN" w:bidi="ar"/>
        </w:rPr>
        <w:t>报价表</w:t>
      </w:r>
      <w:r>
        <w:rPr>
          <w:rFonts w:hint="eastAsia" w:asciiTheme="minorEastAsia" w:hAnsiTheme="minorEastAsia" w:eastAsiaTheme="minorEastAsia" w:cstheme="minorEastAsia"/>
          <w:b/>
          <w:bCs/>
          <w:sz w:val="28"/>
          <w:szCs w:val="28"/>
          <w:lang w:eastAsia="zh-CN"/>
        </w:rPr>
        <w:t>：</w:t>
      </w:r>
    </w:p>
    <w:tbl>
      <w:tblPr>
        <w:tblW w:w="86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035"/>
        <w:gridCol w:w="4395"/>
        <w:gridCol w:w="31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5" w:hRule="atLeast"/>
        </w:trPr>
        <w:tc>
          <w:tcPr>
            <w:tcW w:w="103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名称</w:t>
            </w:r>
          </w:p>
        </w:tc>
        <w:tc>
          <w:tcPr>
            <w:tcW w:w="439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报价要求</w:t>
            </w:r>
          </w:p>
        </w:tc>
        <w:tc>
          <w:tcPr>
            <w:tcW w:w="319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报  价</w:t>
            </w: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br w:type="textWrapping"/>
            </w: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（折扣率，如：98%）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5" w:hRule="atLeast"/>
        </w:trPr>
        <w:tc>
          <w:tcPr>
            <w:tcW w:w="103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联网报警系统安装</w:t>
            </w:r>
          </w:p>
        </w:tc>
        <w:tc>
          <w:tcPr>
            <w:tcW w:w="4395"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以经我行造价审核的结算价为基准报价，按折扣率报价</w:t>
            </w:r>
          </w:p>
        </w:tc>
        <w:tc>
          <w:tcPr>
            <w:tcW w:w="0" w:type="auto"/>
            <w:tcBorders>
              <w:top w:val="nil"/>
              <w:left w:val="nil"/>
              <w:bottom w:val="single" w:color="000000" w:sz="8" w:space="0"/>
              <w:right w:val="single" w:color="000000" w:sz="8" w:space="0"/>
            </w:tcBorders>
            <w:shd w:val="clear"/>
            <w:noWrap/>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05" w:hRule="atLeast"/>
        </w:trPr>
        <w:tc>
          <w:tcPr>
            <w:tcW w:w="103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联网报警系统日常维护</w:t>
            </w:r>
          </w:p>
        </w:tc>
        <w:tc>
          <w:tcPr>
            <w:tcW w:w="4395"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以经我行造价审核的结算价为基准报价，按折扣率报价</w:t>
            </w:r>
          </w:p>
        </w:tc>
        <w:tc>
          <w:tcPr>
            <w:tcW w:w="3195"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 xml:space="preserve"> </w:t>
            </w:r>
          </w:p>
        </w:tc>
      </w:tr>
    </w:tbl>
    <w:p>
      <w:pPr>
        <w:snapToGrid w:val="0"/>
        <w:spacing w:line="587" w:lineRule="exact"/>
        <w:ind w:firstLine="562" w:firstLineChars="20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联网服务报价表：</w:t>
      </w:r>
    </w:p>
    <w:tbl>
      <w:tblPr>
        <w:tblW w:w="86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45"/>
        <w:gridCol w:w="2190"/>
        <w:gridCol w:w="2265"/>
        <w:gridCol w:w="35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64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名称</w:t>
            </w:r>
          </w:p>
        </w:tc>
        <w:tc>
          <w:tcPr>
            <w:tcW w:w="219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项目　</w:t>
            </w:r>
          </w:p>
        </w:tc>
        <w:tc>
          <w:tcPr>
            <w:tcW w:w="226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报价要求</w:t>
            </w:r>
          </w:p>
        </w:tc>
        <w:tc>
          <w:tcPr>
            <w:tcW w:w="3501"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报价（含税，元）/月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75" w:hRule="atLeast"/>
        </w:trPr>
        <w:tc>
          <w:tcPr>
            <w:tcW w:w="645"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联网服务</w:t>
            </w:r>
          </w:p>
        </w:tc>
        <w:tc>
          <w:tcPr>
            <w:tcW w:w="0" w:type="auto"/>
            <w:tcBorders>
              <w:top w:val="nil"/>
              <w:left w:val="nil"/>
              <w:bottom w:val="single" w:color="000000" w:sz="8" w:space="0"/>
              <w:right w:val="single" w:color="000000" w:sz="8" w:space="0"/>
            </w:tcBorders>
            <w:shd w:val="clear"/>
            <w:noWrap/>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报警系统联网服务</w:t>
            </w:r>
          </w:p>
        </w:tc>
        <w:tc>
          <w:tcPr>
            <w:tcW w:w="2265"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4"/>
                <w:szCs w:val="24"/>
                <w:u w:val="none"/>
              </w:rPr>
            </w:pPr>
            <w:r>
              <w:rPr>
                <w:rFonts w:hint="eastAsia" w:ascii="彩虹粗仿宋" w:hAnsi="彩虹粗仿宋" w:eastAsia="彩虹粗仿宋" w:cs="彩虹粗仿宋"/>
                <w:i w:val="0"/>
                <w:iCs w:val="0"/>
                <w:color w:val="000000"/>
                <w:kern w:val="0"/>
                <w:sz w:val="24"/>
                <w:szCs w:val="24"/>
                <w:u w:val="none"/>
                <w:bdr w:val="none" w:color="auto" w:sz="0" w:space="0"/>
                <w:lang w:val="en-US" w:eastAsia="zh-CN" w:bidi="ar"/>
              </w:rPr>
              <w:t>按单个报警点位月度服务费报价</w:t>
            </w:r>
          </w:p>
        </w:tc>
        <w:tc>
          <w:tcPr>
            <w:tcW w:w="3501" w:type="dxa"/>
            <w:tcBorders>
              <w:top w:val="nil"/>
              <w:left w:val="nil"/>
              <w:bottom w:val="single" w:color="000000" w:sz="8" w:space="0"/>
              <w:right w:val="single" w:color="000000" w:sz="8" w:space="0"/>
            </w:tcBorders>
            <w:shd w:val="clear"/>
            <w:vAlign w:val="center"/>
          </w:tcPr>
          <w:p>
            <w:pPr>
              <w:jc w:val="center"/>
              <w:rPr>
                <w:rFonts w:hint="eastAsia" w:ascii="彩虹粗仿宋" w:hAnsi="彩虹粗仿宋" w:eastAsia="彩虹粗仿宋" w:cs="彩虹粗仿宋"/>
                <w:i w:val="0"/>
                <w:iCs w:val="0"/>
                <w:color w:val="FF0000"/>
                <w:sz w:val="24"/>
                <w:szCs w:val="24"/>
                <w:u w:val="none"/>
              </w:rPr>
            </w:pPr>
          </w:p>
        </w:tc>
      </w:tr>
    </w:tbl>
    <w:p>
      <w:pPr>
        <w:snapToGrid w:val="0"/>
        <w:spacing w:line="587" w:lineRule="exact"/>
        <w:rPr>
          <w:rFonts w:hint="eastAsia" w:asciiTheme="minorEastAsia" w:hAnsiTheme="minorEastAsia" w:cstheme="minorEastAsia"/>
          <w:b/>
          <w:bCs/>
          <w:sz w:val="28"/>
          <w:szCs w:val="28"/>
          <w:lang w:val="en-US" w:eastAsia="zh-CN"/>
        </w:rPr>
      </w:pPr>
    </w:p>
    <w:p>
      <w:pPr>
        <w:snapToGrid w:val="0"/>
        <w:spacing w:line="587" w:lineRule="exact"/>
        <w:ind w:firstLine="562" w:firstLineChars="200"/>
        <w:rPr>
          <w:rFonts w:ascii="彩虹黑体" w:hAnsi="彩虹黑体" w:eastAsia="彩虹黑体" w:cs="彩虹黑体"/>
          <w:bCs/>
          <w:snapToGrid w:val="0"/>
          <w:kern w:val="0"/>
          <w:sz w:val="28"/>
          <w:szCs w:val="28"/>
        </w:rPr>
      </w:pPr>
      <w:r>
        <w:rPr>
          <w:rFonts w:hint="eastAsia" w:asciiTheme="minorEastAsia" w:hAnsiTheme="minorEastAsia" w:cstheme="minorEastAsia"/>
          <w:b/>
          <w:bCs/>
          <w:sz w:val="28"/>
          <w:szCs w:val="28"/>
          <w:lang w:val="en-US" w:eastAsia="zh-CN"/>
        </w:rPr>
        <w:t>八、</w:t>
      </w:r>
      <w:r>
        <w:rPr>
          <w:rFonts w:hint="eastAsia" w:ascii="彩虹黑体" w:hAnsi="彩虹黑体" w:eastAsia="彩虹黑体" w:cs="彩虹黑体"/>
          <w:bCs/>
          <w:snapToGrid w:val="0"/>
          <w:kern w:val="0"/>
          <w:sz w:val="28"/>
          <w:szCs w:val="28"/>
        </w:rPr>
        <w:t>售后服务要求</w:t>
      </w:r>
    </w:p>
    <w:p>
      <w:pPr>
        <w:spacing w:line="587" w:lineRule="exact"/>
        <w:ind w:firstLine="560" w:firstLineChars="200"/>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1.</w:t>
      </w:r>
      <w:r>
        <w:rPr>
          <w:rFonts w:hint="eastAsia" w:asciiTheme="minorEastAsia" w:hAnsiTheme="minorEastAsia" w:eastAsiaTheme="minorEastAsia" w:cstheme="minorEastAsia"/>
          <w:snapToGrid w:val="0"/>
          <w:kern w:val="0"/>
          <w:sz w:val="28"/>
          <w:szCs w:val="28"/>
          <w:lang w:eastAsia="zh-CN"/>
        </w:rPr>
        <w:t>联网</w:t>
      </w:r>
      <w:r>
        <w:rPr>
          <w:rFonts w:hint="eastAsia" w:asciiTheme="minorEastAsia" w:hAnsiTheme="minorEastAsia" w:eastAsiaTheme="minorEastAsia" w:cstheme="minorEastAsia"/>
          <w:snapToGrid w:val="0"/>
          <w:kern w:val="0"/>
          <w:sz w:val="28"/>
          <w:szCs w:val="28"/>
        </w:rPr>
        <w:t>服务供应商免费为我行提供有关安防器材技术性能方面技术咨询服务。</w:t>
      </w:r>
    </w:p>
    <w:p>
      <w:pPr>
        <w:spacing w:line="587" w:lineRule="exact"/>
        <w:ind w:firstLine="560" w:firstLineChars="200"/>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2.</w:t>
      </w:r>
      <w:r>
        <w:rPr>
          <w:rFonts w:hint="eastAsia" w:asciiTheme="minorEastAsia" w:hAnsiTheme="minorEastAsia" w:eastAsiaTheme="minorEastAsia" w:cstheme="minorEastAsia"/>
          <w:snapToGrid w:val="0"/>
          <w:kern w:val="0"/>
          <w:sz w:val="28"/>
          <w:szCs w:val="28"/>
          <w:lang w:eastAsia="zh-CN"/>
        </w:rPr>
        <w:t>联网</w:t>
      </w:r>
      <w:r>
        <w:rPr>
          <w:rFonts w:hint="eastAsia" w:asciiTheme="minorEastAsia" w:hAnsiTheme="minorEastAsia" w:eastAsiaTheme="minorEastAsia" w:cstheme="minorEastAsia"/>
          <w:snapToGrid w:val="0"/>
          <w:kern w:val="0"/>
          <w:sz w:val="28"/>
          <w:szCs w:val="28"/>
        </w:rPr>
        <w:t>服务供应商应建立专职维修组，为我行提供日常报警系统维护检修。</w:t>
      </w:r>
    </w:p>
    <w:p>
      <w:pPr>
        <w:spacing w:line="587"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napToGrid w:val="0"/>
          <w:kern w:val="0"/>
          <w:sz w:val="28"/>
          <w:szCs w:val="28"/>
        </w:rPr>
        <w:t>3.服务过程中，服务供应商随时接受我行的监督，并遵守我行的有关规定</w:t>
      </w:r>
      <w:r>
        <w:rPr>
          <w:rFonts w:hint="eastAsia" w:ascii="彩虹粗仿宋" w:hAnsi="宋体" w:eastAsia="彩虹粗仿宋"/>
          <w:snapToGrid w:val="0"/>
          <w:kern w:val="0"/>
          <w:sz w:val="28"/>
          <w:szCs w:val="28"/>
        </w:rPr>
        <w:t>。</w:t>
      </w:r>
    </w:p>
    <w:p>
      <w:pPr>
        <w:spacing w:line="360" w:lineRule="auto"/>
        <w:ind w:firstLine="562" w:firstLineChars="200"/>
        <w:rPr>
          <w:rFonts w:asciiTheme="minorEastAsia" w:hAnsiTheme="minorEastAsia" w:cstheme="minorEastAsia"/>
          <w:b/>
          <w:snapToGrid w:val="0"/>
          <w:kern w:val="0"/>
          <w:sz w:val="28"/>
          <w:szCs w:val="28"/>
        </w:rPr>
      </w:pPr>
      <w:r>
        <w:rPr>
          <w:rFonts w:hint="eastAsia" w:asciiTheme="minorEastAsia" w:hAnsiTheme="minorEastAsia" w:cstheme="minorEastAsia"/>
          <w:b/>
          <w:snapToGrid w:val="0"/>
          <w:kern w:val="0"/>
          <w:sz w:val="28"/>
          <w:szCs w:val="28"/>
          <w:lang w:val="en-US" w:eastAsia="zh-CN"/>
        </w:rPr>
        <w:t>九</w:t>
      </w:r>
      <w:r>
        <w:rPr>
          <w:rFonts w:hint="eastAsia" w:asciiTheme="minorEastAsia" w:hAnsiTheme="minorEastAsia" w:cstheme="minorEastAsia"/>
          <w:b/>
          <w:snapToGrid w:val="0"/>
          <w:kern w:val="0"/>
          <w:sz w:val="28"/>
          <w:szCs w:val="28"/>
        </w:rPr>
        <w:t>、其他</w:t>
      </w:r>
    </w:p>
    <w:p>
      <w:pPr>
        <w:ind w:firstLine="560" w:firstLineChars="200"/>
      </w:pPr>
      <w:r>
        <w:rPr>
          <w:rFonts w:hint="eastAsia" w:asciiTheme="minorEastAsia" w:hAnsiTheme="minorEastAsia" w:cstheme="minorEastAsia"/>
          <w:sz w:val="28"/>
          <w:szCs w:val="28"/>
        </w:rPr>
        <w:t>在合同期内，如采购方因全省或部分区域项目采购进行整合并签订新采购合同，采购方可提前终止本合同，不视为采购方违约。</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宋体-人口信息-P2">
    <w:panose1 w:val="03000509000000000000"/>
    <w:charset w:val="86"/>
    <w:family w:val="auto"/>
    <w:pitch w:val="default"/>
    <w:sig w:usb0="10002003" w:usb1="BB1E0800" w:usb2="000A004E" w:usb3="00000000" w:csb0="003C0041" w:csb1="A0080000"/>
  </w:font>
  <w:font w:name="国标宋体">
    <w:panose1 w:val="02000500000000000000"/>
    <w:charset w:val="86"/>
    <w:family w:val="auto"/>
    <w:pitch w:val="default"/>
    <w:sig w:usb0="00000001" w:usb1="28000000" w:usb2="00000000" w:usb3="00000000" w:csb0="00040000" w:csb1="00000000"/>
  </w:font>
  <w:font w:name="国标宋体-GB/T 2312">
    <w:panose1 w:val="02000500000000000000"/>
    <w:charset w:val="86"/>
    <w:family w:val="auto"/>
    <w:pitch w:val="default"/>
    <w:sig w:usb0="00000001" w:usb1="08000000" w:usb2="00000000" w:usb3="00000000" w:csb0="00040000" w:csb1="00000000"/>
  </w:font>
  <w:font w:name="国标宋体-超大字符集">
    <w:panose1 w:val="03000509000000000000"/>
    <w:charset w:val="86"/>
    <w:family w:val="auto"/>
    <w:pitch w:val="default"/>
    <w:sig w:usb0="00000001" w:usb1="08000000" w:usb2="00000000" w:usb3="00000000" w:csb0="00040001" w:csb1="00000000"/>
  </w:font>
  <w:font w:name="国标楷体-GB/T 2312">
    <w:panose1 w:val="020005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1B7262"/>
    <w:rsid w:val="00293E9F"/>
    <w:rsid w:val="002E002C"/>
    <w:rsid w:val="004B5319"/>
    <w:rsid w:val="004F395D"/>
    <w:rsid w:val="00517E92"/>
    <w:rsid w:val="005716D3"/>
    <w:rsid w:val="006A1C65"/>
    <w:rsid w:val="006F4209"/>
    <w:rsid w:val="007C3D92"/>
    <w:rsid w:val="007D0DE4"/>
    <w:rsid w:val="007F5FCB"/>
    <w:rsid w:val="00852B52"/>
    <w:rsid w:val="009E2117"/>
    <w:rsid w:val="00AA7AAC"/>
    <w:rsid w:val="00AB58BF"/>
    <w:rsid w:val="00BC7A7A"/>
    <w:rsid w:val="00CD177B"/>
    <w:rsid w:val="00D35916"/>
    <w:rsid w:val="00D6242A"/>
    <w:rsid w:val="00E52834"/>
    <w:rsid w:val="00EB529C"/>
    <w:rsid w:val="00F411E2"/>
    <w:rsid w:val="0CCD4054"/>
    <w:rsid w:val="3FB334E1"/>
    <w:rsid w:val="462F4B44"/>
    <w:rsid w:val="519E743A"/>
    <w:rsid w:val="65EF9F80"/>
    <w:rsid w:val="777993A7"/>
    <w:rsid w:val="7BFEF5E8"/>
    <w:rsid w:val="7C699C1C"/>
    <w:rsid w:val="7EEFC1E8"/>
    <w:rsid w:val="AFBDC711"/>
    <w:rsid w:val="BF357A09"/>
    <w:rsid w:val="D7FD3DC8"/>
    <w:rsid w:val="EEE7210A"/>
    <w:rsid w:val="FB5A6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328</Words>
  <Characters>1872</Characters>
  <Lines>15</Lines>
  <Paragraphs>4</Paragraphs>
  <TotalTime>0</TotalTime>
  <ScaleCrop>false</ScaleCrop>
  <LinksUpToDate>false</LinksUpToDate>
  <CharactersWithSpaces>2196</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2026-01-21T03:42:00Z</dcterms:created>
  <dc:creator>供应商管理科</dc:creator>
  <cp:lastModifiedBy>ccb</cp:lastModifiedBy>
  <dcterms:modified xsi:type="dcterms:W3CDTF">2026-04-17T17:40:44Z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F35BF0C631C841D5BF7E8D225AF3A54D_12</vt:lpwstr>
  </property>
</Properties>
</file>