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468" w:rsidRPr="00D27610" w:rsidRDefault="00600108" w:rsidP="00320468">
      <w:pPr>
        <w:ind w:firstLineChars="200" w:firstLine="643"/>
        <w:jc w:val="center"/>
        <w:rPr>
          <w:b/>
          <w:sz w:val="32"/>
          <w:szCs w:val="32"/>
        </w:rPr>
      </w:pPr>
      <w:r w:rsidRPr="00A2439F">
        <w:rPr>
          <w:rFonts w:hint="eastAsia"/>
          <w:b/>
          <w:sz w:val="32"/>
          <w:szCs w:val="32"/>
        </w:rPr>
        <w:t>生日</w:t>
      </w:r>
      <w:r w:rsidRPr="00A2439F">
        <w:rPr>
          <w:b/>
          <w:sz w:val="32"/>
          <w:szCs w:val="32"/>
        </w:rPr>
        <w:t>有礼</w:t>
      </w:r>
      <w:r w:rsidR="00320468" w:rsidRPr="00A2439F">
        <w:rPr>
          <w:b/>
          <w:sz w:val="32"/>
          <w:szCs w:val="32"/>
        </w:rPr>
        <w:t>项目采购需求</w:t>
      </w:r>
    </w:p>
    <w:p w:rsidR="00F172DC" w:rsidRPr="00850E60" w:rsidRDefault="00F172DC" w:rsidP="00F172DC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850E60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服务品类</w:t>
      </w:r>
    </w:p>
    <w:p w:rsidR="00F172DC" w:rsidRDefault="00F172DC" w:rsidP="00F172DC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F436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广州分行私行客户生日有礼增值服务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</w:t>
      </w:r>
      <w:r w:rsidR="00A2439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实物蛋糕</w:t>
      </w:r>
      <w:r w:rsidR="00A2439F"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、</w:t>
      </w:r>
      <w:r w:rsidR="00AE4DF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实物</w:t>
      </w:r>
      <w:r w:rsidR="00A2439F"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鲜花及</w:t>
      </w:r>
      <w:r w:rsidR="00AE4DF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实物</w:t>
      </w:r>
      <w:r w:rsidR="00A2439F"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水果的采购</w:t>
      </w:r>
      <w:r w:rsidR="00A2439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等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）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。</w:t>
      </w:r>
    </w:p>
    <w:p w:rsidR="00F172DC" w:rsidRPr="00F172DC" w:rsidRDefault="00A2439F" w:rsidP="00F172DC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二</w:t>
      </w:r>
      <w:r w:rsidR="00F172DC" w:rsidRPr="00F172DC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、服务内容</w:t>
      </w:r>
    </w:p>
    <w:p w:rsidR="00F172DC" w:rsidRPr="00F172DC" w:rsidRDefault="00F172DC" w:rsidP="00F172DC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根据采购方的订单要求按《附件：广州分行私行客户生日有礼增值服务项目报价表》内容提供</w:t>
      </w:r>
      <w:bookmarkStart w:id="0" w:name="_GoBack"/>
      <w:bookmarkEnd w:id="0"/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客户生日有礼增值服务，具体内容</w:t>
      </w:r>
      <w:r w:rsidR="00A2439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需至少包含：实物蛋糕或</w:t>
      </w:r>
      <w:r w:rsidR="00AE4DF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实物</w:t>
      </w:r>
      <w:r w:rsidR="00A2439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鲜花或</w:t>
      </w:r>
      <w:r w:rsidR="00AE4DF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实物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水果的采购。服务团队与银行或金融业有合作基础，有提供过相关客户生日增值服务的经历。</w:t>
      </w:r>
    </w:p>
    <w:p w:rsidR="00F172DC" w:rsidRPr="00F172DC" w:rsidRDefault="00A2439F" w:rsidP="00F172DC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三</w:t>
      </w:r>
      <w:r w:rsidR="00F172DC" w:rsidRPr="00F172DC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、服务质量要求</w:t>
      </w:r>
    </w:p>
    <w:p w:rsidR="00F172DC" w:rsidRPr="00F172DC" w:rsidRDefault="00F172DC" w:rsidP="00F172DC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服务公司根据我行增值服务要求，负责</w:t>
      </w:r>
      <w:r w:rsidR="00A2439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实物蛋糕或鲜花或</w:t>
      </w:r>
      <w:r w:rsidR="00A2439F"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水果的采购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、质量管控、配送等事务的安排。并将相关工作人员的清单、联系电话、工作职责向我分行主管部门报送。</w:t>
      </w:r>
    </w:p>
    <w:p w:rsidR="00F172DC" w:rsidRPr="00F172DC" w:rsidRDefault="00F172DC" w:rsidP="00F172DC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（一）自采购方提出需求之后，供应商须在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5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个工作日内确认商品报价提交至采购方；报价不得超过该类型商品的中标价。</w:t>
      </w:r>
    </w:p>
    <w:p w:rsidR="00F172DC" w:rsidRPr="00F172DC" w:rsidRDefault="00F172DC" w:rsidP="00F172DC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（二）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自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供应商的商品报价经双方确认之后，应在采购方下单后5个工作日内采购相关商品。；</w:t>
      </w:r>
    </w:p>
    <w:p w:rsidR="00F172DC" w:rsidRPr="00F172DC" w:rsidRDefault="00F172DC" w:rsidP="00F172DC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（三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）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供应商采购的商品应符合采购方所要求的品相、规格和价值，符合合同目的，并做好质量管控。</w:t>
      </w:r>
    </w:p>
    <w:p w:rsidR="00F172DC" w:rsidRPr="00F172DC" w:rsidRDefault="00F172DC" w:rsidP="00F172DC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（四）供应商负责商品配送过程的照片拍摄或视频拍摄事宜；</w:t>
      </w:r>
    </w:p>
    <w:p w:rsidR="00F172DC" w:rsidRPr="00F172DC" w:rsidRDefault="00F172DC" w:rsidP="00F172DC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（五）供应商需在商品配送结束当天21:00前完成配送回顾的整理制作，同时必须做好信息保密。</w:t>
      </w:r>
    </w:p>
    <w:p w:rsidR="00F172DC" w:rsidRPr="00F172DC" w:rsidRDefault="00A2439F" w:rsidP="00F172DC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四</w:t>
      </w:r>
      <w:r w:rsidR="00F172DC" w:rsidRPr="00F172DC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、服务数量要求</w:t>
      </w:r>
    </w:p>
    <w:p w:rsidR="00F172DC" w:rsidRPr="00F172DC" w:rsidRDefault="00F172DC" w:rsidP="00F172DC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本项目采购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的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私行客户生日有礼增值服务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，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为框架性合同，采购数量根据实际需求而定，有多家以上供应商入选,每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季度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由采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购方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提前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发布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需求，供应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商提供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商品方案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，支行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按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需选择，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分行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择优选择。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采购内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容详见附件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增值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服务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活动项目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清单。</w:t>
      </w:r>
    </w:p>
    <w:p w:rsidR="00F172DC" w:rsidRPr="00F172DC" w:rsidRDefault="00A2439F" w:rsidP="00F172DC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五</w:t>
      </w:r>
      <w:r w:rsidR="00F172DC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、</w:t>
      </w:r>
      <w:r w:rsidR="00F172DC" w:rsidRPr="00F172DC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售后服务要求</w:t>
      </w:r>
    </w:p>
    <w:p w:rsidR="00F172DC" w:rsidRPr="00F172DC" w:rsidRDefault="00F172DC" w:rsidP="00F172DC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供应商承诺所提供服务不存在问题。如遇我行客户投诉服务质量等，应由此负担所产生的费用。</w:t>
      </w:r>
    </w:p>
    <w:p w:rsidR="00F172DC" w:rsidRPr="00F172DC" w:rsidRDefault="00A2439F" w:rsidP="00F172DC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  <w:t>六</w:t>
      </w:r>
      <w:r w:rsidR="00F172DC" w:rsidRPr="00F172DC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、报价</w:t>
      </w:r>
    </w:p>
    <w:p w:rsidR="00F172DC" w:rsidRPr="00F172DC" w:rsidRDefault="00F172DC" w:rsidP="00F172DC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（一）本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项目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采购量为采购方为期一年的总预测采购量，报价为上限价格，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结算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以实际发生金额为准。</w:t>
      </w:r>
    </w:p>
    <w:p w:rsidR="00F172DC" w:rsidRPr="00F172DC" w:rsidRDefault="00F172DC" w:rsidP="00F172DC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（二）报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价时按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《附件：广州分行私行客户生日有礼增值服务项目报价表》格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式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填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报，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只需填写本表黄色部分，不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得修改格式，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不得缺漏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要素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F172DC" w:rsidRPr="00F172DC" w:rsidRDefault="00F172DC" w:rsidP="00F172DC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（三）供应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商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报价为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商品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组合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单价，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该报价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已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包含该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商品组合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的采购、运输、税金等达到可使用状态的所有费用，不另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外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收取配送费用。</w:t>
      </w:r>
    </w:p>
    <w:p w:rsidR="00F172DC" w:rsidRPr="00F172DC" w:rsidRDefault="00F172DC" w:rsidP="00AE4DF5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</w:pP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（四）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报价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时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注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明本公司是一般纳税人，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或者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小规模纳税人。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注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明</w:t>
      </w:r>
      <w:r w:rsidRPr="00F172DC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为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本项目开具增值税专用发票，适用税率。</w:t>
      </w:r>
    </w:p>
    <w:p w:rsidR="00F172DC" w:rsidRPr="00AE4DF5" w:rsidRDefault="00F172DC" w:rsidP="00AE4DF5">
      <w:pPr>
        <w:pStyle w:val="a5"/>
        <w:numPr>
          <w:ilvl w:val="0"/>
          <w:numId w:val="5"/>
        </w:numPr>
        <w:adjustRightInd w:val="0"/>
        <w:snapToGrid w:val="0"/>
        <w:spacing w:line="560" w:lineRule="atLeast"/>
        <w:ind w:firstLineChars="0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AE4DF5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款项支付要求</w:t>
      </w:r>
    </w:p>
    <w:p w:rsidR="00F172DC" w:rsidRPr="00F172DC" w:rsidRDefault="00F172DC" w:rsidP="00F172DC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采用定期结算的，供应商应在每季末向甲方提供对账单，</w:t>
      </w:r>
      <w:r w:rsidRPr="00F172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在双方确认对账无误后开具增值税专用发票，收到发票后15个工作日内以银行转账方式支付款项给乙方。若活动策划金额达到2万元及以上时，可按单次结算，在活动举办后，即提供对账单并在双方确认对账无误后开具增值税专用发票，收到发票后15个工作日内以银行转账方式支付款项给乙方。</w:t>
      </w:r>
    </w:p>
    <w:p w:rsidR="00C90118" w:rsidRPr="00F172DC" w:rsidRDefault="00C90118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</w:p>
    <w:p w:rsidR="00C90118" w:rsidRDefault="00C90118"/>
    <w:p w:rsidR="00C90118" w:rsidRDefault="00C90118"/>
    <w:sectPr w:rsidR="00C901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298B" w:rsidRDefault="0073298B" w:rsidP="00600108">
      <w:r>
        <w:separator/>
      </w:r>
    </w:p>
  </w:endnote>
  <w:endnote w:type="continuationSeparator" w:id="0">
    <w:p w:rsidR="0073298B" w:rsidRDefault="0073298B" w:rsidP="00600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298B" w:rsidRDefault="0073298B" w:rsidP="00600108">
      <w:r>
        <w:separator/>
      </w:r>
    </w:p>
  </w:footnote>
  <w:footnote w:type="continuationSeparator" w:id="0">
    <w:p w:rsidR="0073298B" w:rsidRDefault="0073298B" w:rsidP="006001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5E6A63"/>
    <w:multiLevelType w:val="hybridMultilevel"/>
    <w:tmpl w:val="4A18D354"/>
    <w:lvl w:ilvl="0" w:tplc="78363338">
      <w:start w:val="7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2FC4224A"/>
    <w:multiLevelType w:val="hybridMultilevel"/>
    <w:tmpl w:val="20188FA6"/>
    <w:lvl w:ilvl="0" w:tplc="3968D0C2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537320D2"/>
    <w:multiLevelType w:val="hybridMultilevel"/>
    <w:tmpl w:val="84B46F6A"/>
    <w:lvl w:ilvl="0" w:tplc="B3E6316C">
      <w:start w:val="6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6C152841"/>
    <w:multiLevelType w:val="hybridMultilevel"/>
    <w:tmpl w:val="ECD676F8"/>
    <w:lvl w:ilvl="0" w:tplc="3968D0C2">
      <w:start w:val="8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">
    <w:nsid w:val="7581277C"/>
    <w:multiLevelType w:val="hybridMultilevel"/>
    <w:tmpl w:val="4454C850"/>
    <w:lvl w:ilvl="0" w:tplc="F76A3706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D7959"/>
    <w:rsid w:val="0003221D"/>
    <w:rsid w:val="00167E7F"/>
    <w:rsid w:val="002128B9"/>
    <w:rsid w:val="00320468"/>
    <w:rsid w:val="00375D7F"/>
    <w:rsid w:val="003C2B97"/>
    <w:rsid w:val="0055434E"/>
    <w:rsid w:val="005D6CF9"/>
    <w:rsid w:val="00600108"/>
    <w:rsid w:val="0073298B"/>
    <w:rsid w:val="00970B27"/>
    <w:rsid w:val="00A2439F"/>
    <w:rsid w:val="00A62043"/>
    <w:rsid w:val="00A63EB5"/>
    <w:rsid w:val="00A83742"/>
    <w:rsid w:val="00AE4DF5"/>
    <w:rsid w:val="00C90118"/>
    <w:rsid w:val="00D27610"/>
    <w:rsid w:val="00F172DC"/>
    <w:rsid w:val="00F318E9"/>
    <w:rsid w:val="07A05637"/>
    <w:rsid w:val="0C447DE2"/>
    <w:rsid w:val="1697401D"/>
    <w:rsid w:val="641D4AB5"/>
    <w:rsid w:val="6E9D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82E82BC-20C7-4C01-8825-07CCB026E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="Calibri" w:eastAsia="宋体" w:hAnsi="Calibri" w:cs="黑体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eastAsia="宋体" w:hAnsi="Calibri" w:cs="黑体"/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F172DC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郭子建</cp:lastModifiedBy>
  <cp:revision>13</cp:revision>
  <dcterms:created xsi:type="dcterms:W3CDTF">2024-01-18T03:36:00Z</dcterms:created>
  <dcterms:modified xsi:type="dcterms:W3CDTF">2025-11-27T06:07:00Z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7155B3CF927A48CBA1C8764C1C368AC6_11</vt:lpwstr>
  </property>
</Properties>
</file>