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彩虹小标宋" w:eastAsia="彩虹小标宋"/>
          <w:sz w:val="24"/>
          <w:szCs w:val="24"/>
        </w:rPr>
      </w:pPr>
      <w:r>
        <w:rPr>
          <w:rFonts w:hint="eastAsia" w:ascii="彩虹小标宋" w:eastAsia="彩虹小标宋"/>
          <w:sz w:val="24"/>
          <w:szCs w:val="24"/>
        </w:rPr>
        <w:t>附件2：</w:t>
      </w:r>
    </w:p>
    <w:p>
      <w:pPr>
        <w:jc w:val="center"/>
        <w:rPr>
          <w:rFonts w:ascii="彩虹小标宋" w:eastAsia="彩虹小标宋"/>
          <w:sz w:val="44"/>
          <w:szCs w:val="44"/>
        </w:rPr>
      </w:pPr>
      <w:r>
        <w:rPr>
          <w:rFonts w:hint="eastAsia" w:ascii="彩虹小标宋" w:eastAsia="彩虹小标宋"/>
          <w:sz w:val="44"/>
          <w:szCs w:val="44"/>
        </w:rPr>
        <w:t>公司简介</w:t>
      </w:r>
    </w:p>
    <w:p>
      <w:pPr>
        <w:jc w:val="center"/>
        <w:rPr>
          <w:rFonts w:ascii="彩虹小标宋" w:eastAsia="彩虹小标宋"/>
          <w:b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jc w:val="left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基本信息（包括但不限于以下内容）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公司全称：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统一社会信用代码: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公司类型: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注册资本: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法人代表姓名: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企业网址: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纳税人类型: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员工数量：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公司通讯地址及邮编: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联系人及职务: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联系人手机号码及电子邮箱地址: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公司主营业务：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分公司或办事处的详细地址和联系方式：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与建设银行的采购合作历史情况：</w:t>
      </w:r>
    </w:p>
    <w:p>
      <w:pPr>
        <w:ind w:firstLine="600" w:firstLineChars="200"/>
        <w:jc w:val="left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说明公司最近三年在政府采购或金融行业采购过程中是否受到处罚：</w:t>
      </w:r>
    </w:p>
    <w:p>
      <w:pPr>
        <w:ind w:firstLine="602" w:firstLineChars="200"/>
        <w:rPr>
          <w:rFonts w:ascii="彩虹粗仿宋" w:eastAsia="彩虹粗仿宋"/>
          <w:b/>
          <w:sz w:val="30"/>
          <w:szCs w:val="30"/>
        </w:rPr>
      </w:pPr>
      <w:r>
        <w:rPr>
          <w:rFonts w:hint="eastAsia" w:ascii="彩虹粗仿宋" w:eastAsia="彩虹粗仿宋"/>
          <w:b/>
          <w:sz w:val="30"/>
          <w:szCs w:val="30"/>
        </w:rPr>
        <w:t>二、附加材料（根据行业性质或商品特点提供）</w:t>
      </w:r>
    </w:p>
    <w:p>
      <w:pPr>
        <w:spacing w:line="360" w:lineRule="auto"/>
        <w:ind w:firstLine="602" w:firstLineChars="200"/>
        <w:rPr>
          <w:rFonts w:ascii="彩虹楷体" w:hAnsi="Times New Roman" w:eastAsia="彩虹楷体" w:cs="Times New Roman"/>
          <w:b/>
          <w:sz w:val="32"/>
          <w:szCs w:val="32"/>
        </w:rPr>
      </w:pPr>
      <w:r>
        <w:rPr>
          <w:rFonts w:hint="eastAsia" w:ascii="彩虹粗仿宋" w:eastAsia="彩虹粗仿宋"/>
          <w:b/>
          <w:sz w:val="30"/>
          <w:szCs w:val="30"/>
        </w:rPr>
        <w:t>（一）资质证明（扫描件</w:t>
      </w:r>
      <w:r>
        <w:rPr>
          <w:rFonts w:hint="eastAsia" w:ascii="彩虹楷体" w:hAnsi="楷体" w:eastAsia="彩虹楷体" w:cs="Times New Roman"/>
          <w:b/>
          <w:sz w:val="32"/>
          <w:szCs w:val="32"/>
        </w:rPr>
        <w:t>）</w:t>
      </w:r>
    </w:p>
    <w:p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  <w:highlight w:val="none"/>
        </w:rPr>
      </w:pPr>
      <w:r>
        <w:rPr>
          <w:rFonts w:hint="eastAsia" w:ascii="彩虹粗仿宋" w:eastAsia="彩虹粗仿宋"/>
          <w:sz w:val="30"/>
          <w:szCs w:val="30"/>
          <w:highlight w:val="none"/>
        </w:rPr>
        <w:t>包括但不限于</w:t>
      </w:r>
      <w:r>
        <w:rPr>
          <w:rFonts w:hint="eastAsia" w:ascii="彩虹粗仿宋" w:hAnsi="彩虹粗仿宋" w:eastAsia="彩虹粗仿宋" w:cs="彩虹粗仿宋"/>
          <w:kern w:val="0"/>
          <w:sz w:val="31"/>
          <w:szCs w:val="31"/>
          <w:highlight w:val="none"/>
          <w:shd w:val="clear" w:color="auto" w:fill="FFFFFF"/>
          <w:lang w:bidi="ar"/>
        </w:rPr>
        <w:t>印刷经营许可证</w:t>
      </w:r>
      <w:r>
        <w:rPr>
          <w:rFonts w:hint="eastAsia" w:ascii="彩虹粗仿宋" w:hAnsi="微软雅黑" w:eastAsia="彩虹粗仿宋"/>
          <w:sz w:val="30"/>
          <w:szCs w:val="30"/>
          <w:highlight w:val="none"/>
        </w:rPr>
        <w:t>。</w:t>
      </w:r>
    </w:p>
    <w:p>
      <w:pPr>
        <w:spacing w:line="360" w:lineRule="auto"/>
        <w:ind w:firstLine="602" w:firstLineChars="200"/>
        <w:rPr>
          <w:rFonts w:ascii="彩虹粗仿宋" w:eastAsia="彩虹粗仿宋"/>
          <w:b/>
          <w:sz w:val="30"/>
          <w:szCs w:val="30"/>
          <w:highlight w:val="none"/>
        </w:rPr>
      </w:pPr>
      <w:r>
        <w:rPr>
          <w:rFonts w:hint="eastAsia" w:ascii="彩虹粗仿宋" w:eastAsia="彩虹粗仿宋"/>
          <w:b/>
          <w:sz w:val="30"/>
          <w:szCs w:val="30"/>
          <w:highlight w:val="none"/>
        </w:rPr>
        <w:t>（二）实施案例</w:t>
      </w:r>
    </w:p>
    <w:p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  <w:highlight w:val="none"/>
        </w:rPr>
      </w:pPr>
      <w:r>
        <w:rPr>
          <w:rFonts w:hint="eastAsia" w:ascii="彩虹粗仿宋" w:eastAsia="彩虹粗仿宋"/>
          <w:sz w:val="30"/>
          <w:szCs w:val="30"/>
          <w:highlight w:val="none"/>
        </w:rPr>
        <w:t>公司近三年签署的</w:t>
      </w:r>
      <w:r>
        <w:rPr>
          <w:rFonts w:hint="eastAsia" w:ascii="彩虹粗仿宋" w:eastAsia="彩虹粗仿宋"/>
          <w:sz w:val="30"/>
          <w:szCs w:val="30"/>
          <w:highlight w:val="none"/>
          <w:lang w:eastAsia="zh-CN"/>
        </w:rPr>
        <w:t>语音中继线路服务</w:t>
      </w:r>
      <w:bookmarkStart w:id="0" w:name="_GoBack"/>
      <w:bookmarkEnd w:id="0"/>
      <w:r>
        <w:rPr>
          <w:rFonts w:hint="eastAsia" w:ascii="彩虹粗仿宋" w:eastAsia="彩虹粗仿宋"/>
          <w:sz w:val="30"/>
          <w:szCs w:val="30"/>
          <w:highlight w:val="none"/>
        </w:rPr>
        <w:t>合同名称及履行情况。</w:t>
      </w:r>
    </w:p>
    <w:p>
      <w:pPr>
        <w:ind w:firstLine="600" w:firstLineChars="200"/>
        <w:rPr>
          <w:rFonts w:ascii="彩虹粗仿宋" w:eastAsia="彩虹粗仿宋"/>
          <w:sz w:val="30"/>
          <w:szCs w:val="30"/>
          <w:highlight w:val="yellow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楷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3758DE"/>
    <w:multiLevelType w:val="multilevel"/>
    <w:tmpl w:val="773758DE"/>
    <w:lvl w:ilvl="0" w:tentative="0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911"/>
    <w:rsid w:val="0000757F"/>
    <w:rsid w:val="00036345"/>
    <w:rsid w:val="00044F35"/>
    <w:rsid w:val="0005116B"/>
    <w:rsid w:val="00077B6D"/>
    <w:rsid w:val="00084712"/>
    <w:rsid w:val="000A22E1"/>
    <w:rsid w:val="000A470C"/>
    <w:rsid w:val="000B58C1"/>
    <w:rsid w:val="000D3DBB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3E391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4705F"/>
    <w:rsid w:val="00551589"/>
    <w:rsid w:val="00556E17"/>
    <w:rsid w:val="00562844"/>
    <w:rsid w:val="005837AE"/>
    <w:rsid w:val="005A3E80"/>
    <w:rsid w:val="005A7C85"/>
    <w:rsid w:val="005B4BAD"/>
    <w:rsid w:val="005C06E2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03C4"/>
    <w:rsid w:val="00834140"/>
    <w:rsid w:val="00834DC5"/>
    <w:rsid w:val="0084035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06059"/>
    <w:rsid w:val="00A24F18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A67F2"/>
    <w:rsid w:val="00EB1366"/>
    <w:rsid w:val="00EB7282"/>
    <w:rsid w:val="00EC077D"/>
    <w:rsid w:val="00EC2CED"/>
    <w:rsid w:val="00ED43C4"/>
    <w:rsid w:val="00EE5FE3"/>
    <w:rsid w:val="00EF0305"/>
    <w:rsid w:val="00F177A0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9595C"/>
    <w:rsid w:val="00FA3F73"/>
    <w:rsid w:val="00FA43F4"/>
    <w:rsid w:val="00FB0C6E"/>
    <w:rsid w:val="00FB6368"/>
    <w:rsid w:val="00FF423F"/>
    <w:rsid w:val="00FF52C4"/>
    <w:rsid w:val="3FBD73F4"/>
    <w:rsid w:val="66FB8787"/>
    <w:rsid w:val="73DBF232"/>
    <w:rsid w:val="78CFB1D2"/>
    <w:rsid w:val="7F7342C8"/>
    <w:rsid w:val="DEBF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 Construction Bank</Company>
  <Pages>2</Pages>
  <Words>52</Words>
  <Characters>300</Characters>
  <Lines>2</Lines>
  <Paragraphs>1</Paragraphs>
  <TotalTime>41</TotalTime>
  <ScaleCrop>false</ScaleCrop>
  <LinksUpToDate>false</LinksUpToDate>
  <CharactersWithSpaces>351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2022-04-08T23:19:00Z</dcterms:created>
  <dc:creator>王晓云</dc:creator>
  <cp:lastModifiedBy>ccb</cp:lastModifiedBy>
  <dcterms:modified xsi:type="dcterms:W3CDTF">2025-08-13T10:32:18Z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E0A3C93DF49B0D3D6A90566791C01902_42</vt:lpwstr>
  </property>
</Properties>
</file>