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jc w:val="center"/>
        <w:rPr>
          <w:rFonts w:hint="eastAsia" w:ascii="方正小标宋_GBK" w:eastAsia="方正小标宋_GBK" w:cs="FZXBSK--GBK1-0"/>
          <w:kern w:val="0"/>
          <w:sz w:val="32"/>
          <w:szCs w:val="32"/>
          <w:lang w:val="en-US" w:eastAsia="zh-CN"/>
        </w:rPr>
      </w:pPr>
      <w:r>
        <w:rPr>
          <w:rFonts w:hint="eastAsia" w:ascii="方正小标宋_GBK" w:eastAsia="方正小标宋_GBK" w:cs="FZXBSK--GBK1-0"/>
          <w:kern w:val="0"/>
          <w:sz w:val="32"/>
          <w:szCs w:val="32"/>
          <w:lang w:val="en-US" w:eastAsia="zh-CN"/>
        </w:rPr>
        <w:t>交通银行河南省分行财政预算一体化系统升级改造项目</w:t>
      </w:r>
    </w:p>
    <w:p>
      <w:pPr>
        <w:autoSpaceDE w:val="0"/>
        <w:autoSpaceDN w:val="0"/>
        <w:adjustRightInd w:val="0"/>
        <w:jc w:val="center"/>
        <w:rPr>
          <w:rFonts w:hint="eastAsia" w:ascii="方正小标宋_GBK" w:eastAsia="方正小标宋_GBK" w:cs="FZXBSK--GBK1-0"/>
          <w:kern w:val="0"/>
          <w:sz w:val="32"/>
          <w:szCs w:val="32"/>
        </w:rPr>
      </w:pPr>
      <w:r>
        <w:rPr>
          <w:rFonts w:hint="eastAsia" w:ascii="方正小标宋_GBK" w:eastAsia="方正小标宋_GBK" w:cs="FZXBSK--GBK1-0"/>
          <w:kern w:val="0"/>
          <w:sz w:val="32"/>
          <w:szCs w:val="32"/>
        </w:rPr>
        <w:t>单一来源采购公示</w:t>
      </w:r>
    </w:p>
    <w:p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根据202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highlight w:val="none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highlight w:val="none"/>
        </w:rPr>
        <w:t>月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highlight w:val="none"/>
          <w:lang w:val="en-US" w:eastAsia="zh-CN"/>
        </w:rPr>
        <w:t>14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highlight w:val="none"/>
        </w:rPr>
        <w:t>日采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管会决议，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eastAsia="zh-CN"/>
        </w:rPr>
        <w:t>现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对交通银行股份有限公司河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南省分行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>财政预算一体化系统升级改造项目进行单一来源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采购公示。</w:t>
      </w:r>
    </w:p>
    <w:p>
      <w:pPr>
        <w:autoSpaceDE w:val="0"/>
        <w:autoSpaceDN w:val="0"/>
        <w:adjustRightInd w:val="0"/>
        <w:ind w:firstLine="560" w:firstLineChars="200"/>
        <w:jc w:val="left"/>
        <w:rPr>
          <w:rFonts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采购单位：交通银行股份有限公司河南省分行</w:t>
      </w:r>
    </w:p>
    <w:p>
      <w:pPr>
        <w:autoSpaceDE w:val="0"/>
        <w:autoSpaceDN w:val="0"/>
        <w:adjustRightInd w:val="0"/>
        <w:ind w:firstLine="560"/>
        <w:jc w:val="left"/>
        <w:rPr>
          <w:rFonts w:hint="default" w:ascii="仿宋_GB2312" w:hAnsi="仿宋_GB2312" w:eastAsia="仿宋_GB2312" w:cs="仿宋_GB2312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采购申请部门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>: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highlight w:val="none"/>
          <w:lang w:val="en-US" w:eastAsia="zh-CN"/>
        </w:rPr>
        <w:t>省行公司部</w:t>
      </w:r>
    </w:p>
    <w:p>
      <w:pPr>
        <w:autoSpaceDE w:val="0"/>
        <w:autoSpaceDN w:val="0"/>
        <w:adjustRightInd w:val="0"/>
        <w:ind w:firstLine="560" w:firstLineChars="200"/>
        <w:jc w:val="left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采购项目/采购内容：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>财政预算一体化系统升级改造项目</w:t>
      </w:r>
    </w:p>
    <w:p>
      <w:pPr>
        <w:autoSpaceDE w:val="0"/>
        <w:autoSpaceDN w:val="0"/>
        <w:adjustRightInd w:val="0"/>
        <w:ind w:firstLine="560" w:firstLineChars="200"/>
        <w:jc w:val="left"/>
        <w:rPr>
          <w:rFonts w:hint="eastAsia" w:ascii="仿宋_GB2312" w:hAnsi="仿宋_GB2312" w:eastAsia="仿宋_GB2312" w:cs="仿宋_GB2312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拟采购商品信息：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>财政预算一体化系统升级改造项目</w:t>
      </w:r>
    </w:p>
    <w:p>
      <w:pPr>
        <w:autoSpaceDE w:val="0"/>
        <w:autoSpaceDN w:val="0"/>
        <w:adjustRightInd w:val="0"/>
        <w:ind w:firstLine="560" w:firstLineChars="200"/>
        <w:jc w:val="left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单一来源理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>由：必须保证原有采购项目一致性或者服务配套的要求，需要再次向原供应商处采购的。</w:t>
      </w:r>
    </w:p>
    <w:p>
      <w:pPr>
        <w:autoSpaceDE w:val="0"/>
        <w:autoSpaceDN w:val="0"/>
        <w:adjustRightInd w:val="0"/>
        <w:ind w:firstLine="560" w:firstLineChars="200"/>
        <w:jc w:val="left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拟定供应商名称、地址：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>北京中科江南信息技术股份有限公司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，地址：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>北京市海淀区万泉河路68号8号楼1710室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。</w:t>
      </w:r>
    </w:p>
    <w:p>
      <w:pPr>
        <w:autoSpaceDE w:val="0"/>
        <w:autoSpaceDN w:val="0"/>
        <w:adjustRightInd w:val="0"/>
        <w:ind w:firstLine="560" w:firstLineChars="200"/>
        <w:jc w:val="left"/>
        <w:rPr>
          <w:rFonts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有关单位或个人如对本项目采用单一来源采购方式有异议的，可以自本公示发出之日起五天内，以书面形式向相关部门提出。</w:t>
      </w:r>
    </w:p>
    <w:p>
      <w:pPr>
        <w:autoSpaceDE w:val="0"/>
        <w:autoSpaceDN w:val="0"/>
        <w:adjustRightInd w:val="0"/>
        <w:ind w:firstLine="560" w:firstLineChars="200"/>
        <w:jc w:val="left"/>
        <w:rPr>
          <w:rFonts w:ascii="仿宋_GB2312" w:hAnsi="仿宋_GB2312" w:eastAsia="仿宋_GB2312" w:cs="仿宋_GB2312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公示期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highlight w:val="none"/>
        </w:rPr>
        <w:t>限：202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highlight w:val="none"/>
        </w:rPr>
        <w:t>年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highlight w:val="none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highlight w:val="none"/>
        </w:rPr>
        <w:t>月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highlight w:val="none"/>
          <w:lang w:val="en-US" w:eastAsia="zh-CN"/>
        </w:rPr>
        <w:t>15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highlight w:val="none"/>
        </w:rPr>
        <w:t>日-202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highlight w:val="none"/>
        </w:rPr>
        <w:t>年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highlight w:val="none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highlight w:val="none"/>
        </w:rPr>
        <w:t>月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highlight w:val="none"/>
          <w:lang w:val="en-US" w:eastAsia="zh-CN"/>
        </w:rPr>
        <w:t>19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0"/>
          <w:sz w:val="28"/>
          <w:szCs w:val="28"/>
          <w:highlight w:val="none"/>
        </w:rPr>
        <w:t>日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highlight w:val="none"/>
          <w:lang w:val="en-US" w:eastAsia="zh-CN"/>
        </w:rPr>
        <w:t>17:30分。</w:t>
      </w:r>
    </w:p>
    <w:p>
      <w:pPr>
        <w:autoSpaceDE w:val="0"/>
        <w:autoSpaceDN w:val="0"/>
        <w:adjustRightInd w:val="0"/>
        <w:ind w:firstLine="560" w:firstLineChars="200"/>
        <w:jc w:val="left"/>
        <w:rPr>
          <w:rFonts w:ascii="仿宋_GB2312" w:hAnsi="仿宋_GB2312" w:eastAsia="仿宋_GB2312" w:cs="仿宋_GB2312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highlight w:val="none"/>
        </w:rPr>
        <w:t>集中采购中心联系人和联系电话：</w:t>
      </w:r>
    </w:p>
    <w:p>
      <w:pPr>
        <w:autoSpaceDE w:val="0"/>
        <w:autoSpaceDN w:val="0"/>
        <w:adjustRightInd w:val="0"/>
        <w:ind w:firstLine="560" w:firstLineChars="200"/>
        <w:jc w:val="left"/>
        <w:rPr>
          <w:rFonts w:ascii="仿宋_GB2312" w:hAnsi="仿宋_GB2312" w:eastAsia="仿宋_GB2312" w:cs="仿宋_GB2312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highlight w:val="none"/>
        </w:rPr>
        <w:t>孙海波69395613   邮箱：sunhaibo@bankcomm.com</w:t>
      </w:r>
    </w:p>
    <w:p>
      <w:pPr>
        <w:autoSpaceDE w:val="0"/>
        <w:autoSpaceDN w:val="0"/>
        <w:adjustRightInd w:val="0"/>
        <w:ind w:firstLine="560" w:firstLineChars="200"/>
        <w:jc w:val="left"/>
        <w:rPr>
          <w:rFonts w:ascii="仿宋_GB2312" w:hAnsi="仿宋_GB2312" w:eastAsia="仿宋_GB2312" w:cs="仿宋_GB2312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highlight w:val="none"/>
          <w:lang w:eastAsia="zh-CN"/>
        </w:rPr>
        <w:t>关静宜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highlight w:val="none"/>
        </w:rPr>
        <w:t>69395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highlight w:val="none"/>
          <w:lang w:val="en-US" w:eastAsia="zh-CN"/>
        </w:rPr>
        <w:t>602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highlight w:val="none"/>
        </w:rPr>
        <w:t xml:space="preserve">   邮箱：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highlight w:val="none"/>
          <w:lang w:val="en-US" w:eastAsia="zh-CN"/>
        </w:rPr>
        <w:t>guan_jy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highlight w:val="none"/>
        </w:rPr>
        <w:t>@bankcomm.com</w:t>
      </w:r>
    </w:p>
    <w:p>
      <w:pPr>
        <w:autoSpaceDE w:val="0"/>
        <w:autoSpaceDN w:val="0"/>
        <w:adjustRightInd w:val="0"/>
        <w:jc w:val="left"/>
        <w:rPr>
          <w:rFonts w:ascii="仿宋_GB2312" w:hAnsi="仿宋_GB2312" w:eastAsia="仿宋_GB2312" w:cs="仿宋_GB2312"/>
          <w:kern w:val="0"/>
          <w:sz w:val="28"/>
          <w:szCs w:val="28"/>
          <w:highlight w:val="none"/>
        </w:rPr>
      </w:pPr>
    </w:p>
    <w:p>
      <w:pPr>
        <w:autoSpaceDE w:val="0"/>
        <w:autoSpaceDN w:val="0"/>
        <w:adjustRightInd w:val="0"/>
        <w:ind w:firstLine="3640" w:firstLineChars="1300"/>
        <w:jc w:val="left"/>
        <w:rPr>
          <w:rFonts w:hint="eastAsia" w:ascii="仿宋_GB2312" w:hAnsi="仿宋_GB2312" w:eastAsia="仿宋_GB2312" w:cs="仿宋_GB2312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highlight w:val="none"/>
        </w:rPr>
        <w:t>交通银行股份有限公司河南省分行</w:t>
      </w:r>
    </w:p>
    <w:p>
      <w:pPr>
        <w:autoSpaceDE w:val="0"/>
        <w:autoSpaceDN w:val="0"/>
        <w:adjustRightInd w:val="0"/>
        <w:ind w:left="4748" w:leftChars="2261" w:firstLine="0" w:firstLineChars="0"/>
        <w:jc w:val="left"/>
        <w:rPr>
          <w:rFonts w:ascii="仿宋_GB2312" w:hAnsi="仿宋_GB2312" w:eastAsia="仿宋_GB2312" w:cs="仿宋_GB2312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highlight w:val="none"/>
        </w:rPr>
        <w:t>202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highlight w:val="none"/>
        </w:rPr>
        <w:t>年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highlight w:val="none"/>
          <w:lang w:val="en-US" w:eastAsia="zh-CN"/>
        </w:rPr>
        <w:t>10月14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highlight w:val="none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FZXBSK--GBK1-0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7825"/>
    <w:rsid w:val="000A7040"/>
    <w:rsid w:val="001A242B"/>
    <w:rsid w:val="00357825"/>
    <w:rsid w:val="00360B4A"/>
    <w:rsid w:val="00402B6E"/>
    <w:rsid w:val="004C3376"/>
    <w:rsid w:val="00571087"/>
    <w:rsid w:val="00997DB3"/>
    <w:rsid w:val="00B301A0"/>
    <w:rsid w:val="00C31A1F"/>
    <w:rsid w:val="00C64BBE"/>
    <w:rsid w:val="00E14F8E"/>
    <w:rsid w:val="00F12026"/>
    <w:rsid w:val="00F13227"/>
    <w:rsid w:val="025811A3"/>
    <w:rsid w:val="04C43C12"/>
    <w:rsid w:val="079562BB"/>
    <w:rsid w:val="09D232AC"/>
    <w:rsid w:val="12864ECC"/>
    <w:rsid w:val="1314441D"/>
    <w:rsid w:val="18F63A84"/>
    <w:rsid w:val="1ADE4ED0"/>
    <w:rsid w:val="1AF2497B"/>
    <w:rsid w:val="1CD062D3"/>
    <w:rsid w:val="22A26907"/>
    <w:rsid w:val="241B561E"/>
    <w:rsid w:val="244E4C44"/>
    <w:rsid w:val="24991EBA"/>
    <w:rsid w:val="2AFB702D"/>
    <w:rsid w:val="31CA6C4C"/>
    <w:rsid w:val="32AD2FA2"/>
    <w:rsid w:val="33BC6606"/>
    <w:rsid w:val="36C1076E"/>
    <w:rsid w:val="3AE60556"/>
    <w:rsid w:val="3C66789B"/>
    <w:rsid w:val="47245CEC"/>
    <w:rsid w:val="4A9C1669"/>
    <w:rsid w:val="4D576B07"/>
    <w:rsid w:val="51A33AFF"/>
    <w:rsid w:val="547E5A99"/>
    <w:rsid w:val="55906C6B"/>
    <w:rsid w:val="57F531FC"/>
    <w:rsid w:val="57FE3C8D"/>
    <w:rsid w:val="59D774E3"/>
    <w:rsid w:val="5C497C75"/>
    <w:rsid w:val="60C03647"/>
    <w:rsid w:val="61636F7B"/>
    <w:rsid w:val="630E6919"/>
    <w:rsid w:val="63C30323"/>
    <w:rsid w:val="67292CCC"/>
    <w:rsid w:val="6B7D4093"/>
    <w:rsid w:val="73517CCD"/>
    <w:rsid w:val="73FB2CF8"/>
    <w:rsid w:val="79EE123B"/>
    <w:rsid w:val="79F064D0"/>
    <w:rsid w:val="7D1A4DCC"/>
    <w:rsid w:val="7EC35188"/>
    <w:rsid w:val="7F1A6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389</Words>
  <Characters>471</Characters>
  <Lines>4</Lines>
  <Paragraphs>1</Paragraphs>
  <TotalTime>4</TotalTime>
  <ScaleCrop>false</ScaleCrop>
  <LinksUpToDate>false</LinksUpToDate>
  <CharactersWithSpaces>482</CharactersWithSpaces>
  <Application>WPS Office_11.8.2.12187_F1E327BC-269C-435d-A152-05C5408002CA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2021-12-08T06:51:00Z</dcterms:created>
  <dc:creator>张鹏</dc:creator>
  <cp:lastModifiedBy>许静</cp:lastModifiedBy>
  <dcterms:modified xsi:type="dcterms:W3CDTF">2025-10-14T02:43:31Z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2052-11.8.2.12187</vt:lpwstr>
  </property>
  <property fmtid="{D5CDD505-2E9C-101B-9397-08002B2CF9AE}" pid="3" name="ICV">
    <vt:lpwstr>A65A5817712F4992B5EDB0323BFB0F88</vt:lpwstr>
  </property>
</Properties>
</file>