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FZXBSK--GBK1-0" w:hAnsi="FZXBSK--GBK1-0" w:eastAsia="FZXBSK--GBK1-0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FZXBSK--GBK1-0" w:hAnsi="FZXBSK--GBK1-0" w:eastAsia="FZXBSK--GBK1-0"/>
          <w:b/>
          <w:bCs/>
          <w:color w:val="000000"/>
          <w:sz w:val="36"/>
          <w:szCs w:val="36"/>
          <w:lang w:val="en-US" w:eastAsia="zh-CN"/>
        </w:rPr>
        <w:t>交通银行河南省分行2025-2026年各类广告投放项目</w:t>
      </w:r>
    </w:p>
    <w:p>
      <w:pPr>
        <w:jc w:val="center"/>
        <w:rPr>
          <w:rFonts w:hint="eastAsia" w:ascii="FZXBSK--GBK1-0" w:hAnsi="FZXBSK--GBK1-0" w:eastAsia="FZXBSK--GBK1-0"/>
          <w:b/>
          <w:bCs/>
          <w:color w:val="000000"/>
          <w:sz w:val="36"/>
          <w:szCs w:val="36"/>
        </w:rPr>
      </w:pPr>
      <w:r>
        <w:rPr>
          <w:rFonts w:hint="eastAsia" w:ascii="FZXBSK--GBK1-0" w:hAnsi="FZXBSK--GBK1-0" w:eastAsia="FZXBSK--GBK1-0"/>
          <w:b/>
          <w:bCs/>
          <w:color w:val="000000"/>
          <w:sz w:val="36"/>
          <w:szCs w:val="36"/>
        </w:rPr>
        <w:t>单一来源采购公示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根据202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10月14日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第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次采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管会决议，对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交通银行河南省分行2025-2026年各类广告投放项目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进行单一来源采购公示。</w:t>
      </w:r>
    </w:p>
    <w:tbl>
      <w:tblPr>
        <w:tblStyle w:val="5"/>
        <w:tblpPr w:leftFromText="180" w:rightFromText="180" w:vertAnchor="text" w:horzAnchor="margin" w:tblpXSpec="center" w:tblpY="364"/>
        <w:tblW w:w="9518" w:type="dxa"/>
        <w:tblInd w:w="-261" w:type="dxa"/>
        <w:tblBorders>
          <w:top w:val="single" w:color="080000" w:sz="4" w:space="0"/>
          <w:left w:val="single" w:color="080000" w:sz="4" w:space="0"/>
          <w:bottom w:val="single" w:color="080000" w:sz="4" w:space="0"/>
          <w:right w:val="single" w:color="080000" w:sz="4" w:space="0"/>
          <w:insideH w:val="single" w:color="080000" w:sz="4" w:space="0"/>
          <w:insideV w:val="single" w:color="08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7"/>
        <w:gridCol w:w="920"/>
        <w:gridCol w:w="1830"/>
        <w:gridCol w:w="1735"/>
        <w:gridCol w:w="1334"/>
        <w:gridCol w:w="1351"/>
        <w:gridCol w:w="1351"/>
      </w:tblGrid>
      <w:tr>
        <w:tblPrEx>
          <w:tblBorders>
            <w:top w:val="single" w:color="080000" w:sz="4" w:space="0"/>
            <w:left w:val="single" w:color="080000" w:sz="4" w:space="0"/>
            <w:bottom w:val="single" w:color="080000" w:sz="4" w:space="0"/>
            <w:right w:val="single" w:color="080000" w:sz="4" w:space="0"/>
            <w:insideH w:val="single" w:color="080000" w:sz="4" w:space="0"/>
            <w:insideV w:val="single" w:color="08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997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kern w:val="3"/>
                <w:szCs w:val="21"/>
                <w:lang w:val="en-US" w:eastAsia="zh-CN"/>
              </w:rPr>
            </w:pPr>
            <w:bookmarkStart w:id="0" w:name="OLE_LINK1"/>
            <w:bookmarkStart w:id="1" w:name="OLE_LINK10"/>
            <w:bookmarkStart w:id="2" w:name="OLE_LINK8" w:colFirst="0" w:colLast="8"/>
            <w:bookmarkStart w:id="3" w:name="OLE_LINK11"/>
            <w:bookmarkStart w:id="4" w:name="OLE_LINK9"/>
            <w:r>
              <w:rPr>
                <w:rFonts w:hint="eastAsia" w:ascii="宋体" w:hAnsi="宋体"/>
                <w:b/>
                <w:bCs/>
                <w:kern w:val="3"/>
                <w:szCs w:val="21"/>
                <w:lang w:val="en-US" w:eastAsia="zh-CN"/>
              </w:rPr>
              <w:t>序号</w:t>
            </w:r>
          </w:p>
        </w:tc>
        <w:tc>
          <w:tcPr>
            <w:tcW w:w="920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kern w:val="3"/>
                <w:szCs w:val="21"/>
              </w:rPr>
            </w:pPr>
            <w:r>
              <w:rPr>
                <w:rFonts w:hint="eastAsia" w:ascii="FZHTK--GBK1-0" w:hAnsi="FZHTK--GBK1-0" w:eastAsia="FZHTK--GBK1-0"/>
                <w:b/>
                <w:bCs/>
                <w:color w:val="000000"/>
                <w:sz w:val="24"/>
              </w:rPr>
              <w:t>采购申请部门</w:t>
            </w:r>
          </w:p>
        </w:tc>
        <w:tc>
          <w:tcPr>
            <w:tcW w:w="1830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jc w:val="center"/>
              <w:rPr>
                <w:rFonts w:ascii="FZHTK--GBK1-0" w:hAnsi="FZHTK--GBK1-0" w:eastAsia="FZHTK--GBK1-0"/>
                <w:b/>
                <w:bCs/>
                <w:color w:val="000000"/>
                <w:sz w:val="24"/>
              </w:rPr>
            </w:pPr>
            <w:r>
              <w:rPr>
                <w:rFonts w:hint="eastAsia" w:ascii="FZHTK--GBK1-0" w:hAnsi="FZHTK--GBK1-0" w:eastAsia="FZHTK--GBK1-0"/>
                <w:b/>
                <w:bCs/>
                <w:color w:val="000000"/>
                <w:sz w:val="24"/>
              </w:rPr>
              <w:t>采购项目</w:t>
            </w:r>
          </w:p>
          <w:p>
            <w:pPr>
              <w:jc w:val="center"/>
              <w:rPr>
                <w:rFonts w:ascii="宋体" w:hAnsi="宋体"/>
                <w:b/>
                <w:bCs/>
                <w:kern w:val="3"/>
                <w:szCs w:val="21"/>
              </w:rPr>
            </w:pPr>
            <w:r>
              <w:rPr>
                <w:rFonts w:hint="eastAsia" w:ascii="FZHTK--GBK1-0" w:hAnsi="FZHTK--GBK1-0" w:eastAsia="FZHTK--GBK1-0"/>
                <w:b/>
                <w:bCs/>
                <w:color w:val="000000"/>
                <w:sz w:val="24"/>
              </w:rPr>
              <w:t>/采购内容</w:t>
            </w:r>
          </w:p>
        </w:tc>
        <w:tc>
          <w:tcPr>
            <w:tcW w:w="1735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jc w:val="center"/>
              <w:rPr>
                <w:rFonts w:ascii="FZHTK--GBK1-0" w:hAnsi="FZHTK--GBK1-0" w:eastAsia="FZHTK--GBK1-0"/>
                <w:b/>
                <w:bCs/>
                <w:color w:val="000000"/>
                <w:sz w:val="24"/>
              </w:rPr>
            </w:pPr>
            <w:r>
              <w:rPr>
                <w:rFonts w:hint="eastAsia" w:ascii="FZHTK--GBK1-0" w:hAnsi="FZHTK--GBK1-0" w:eastAsia="FZHTK--GBK1-0"/>
                <w:b/>
                <w:bCs/>
                <w:color w:val="000000"/>
                <w:sz w:val="24"/>
              </w:rPr>
              <w:t>拟采购商品</w:t>
            </w:r>
          </w:p>
          <w:p>
            <w:pPr>
              <w:jc w:val="center"/>
              <w:rPr>
                <w:rFonts w:ascii="宋体" w:hAnsi="宋体"/>
                <w:b/>
                <w:bCs/>
                <w:kern w:val="3"/>
                <w:szCs w:val="21"/>
              </w:rPr>
            </w:pPr>
            <w:r>
              <w:rPr>
                <w:rFonts w:hint="eastAsia" w:ascii="FZHTK--GBK1-0" w:hAnsi="FZHTK--GBK1-0" w:eastAsia="FZHTK--GBK1-0"/>
                <w:b/>
                <w:bCs/>
                <w:color w:val="000000"/>
                <w:sz w:val="24"/>
              </w:rPr>
              <w:t>信息</w:t>
            </w:r>
          </w:p>
        </w:tc>
        <w:tc>
          <w:tcPr>
            <w:tcW w:w="1334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jc w:val="center"/>
              <w:rPr>
                <w:rFonts w:ascii="FZHTK--GBK1-0" w:hAnsi="FZHTK--GBK1-0" w:eastAsia="FZHTK--GBK1-0"/>
                <w:b/>
                <w:bCs/>
                <w:color w:val="000000"/>
                <w:sz w:val="24"/>
              </w:rPr>
            </w:pPr>
            <w:r>
              <w:rPr>
                <w:rFonts w:hint="eastAsia" w:ascii="FZHTK--GBK1-0" w:hAnsi="FZHTK--GBK1-0" w:eastAsia="FZHTK--GBK1-0"/>
                <w:b/>
                <w:bCs/>
                <w:color w:val="000000"/>
                <w:sz w:val="24"/>
              </w:rPr>
              <w:t>拟定供应</w:t>
            </w:r>
          </w:p>
          <w:p>
            <w:pPr>
              <w:jc w:val="center"/>
              <w:rPr>
                <w:rFonts w:ascii="宋体" w:hAnsi="宋体"/>
                <w:b/>
                <w:bCs/>
                <w:kern w:val="3"/>
                <w:szCs w:val="21"/>
              </w:rPr>
            </w:pPr>
            <w:r>
              <w:rPr>
                <w:rFonts w:hint="eastAsia" w:ascii="FZHTK--GBK1-0" w:hAnsi="FZHTK--GBK1-0" w:eastAsia="FZHTK--GBK1-0"/>
                <w:b/>
                <w:bCs/>
                <w:color w:val="000000"/>
                <w:sz w:val="24"/>
              </w:rPr>
              <w:t>商名称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kern w:val="3"/>
                <w:szCs w:val="21"/>
              </w:rPr>
            </w:pPr>
            <w:r>
              <w:rPr>
                <w:rFonts w:hint="eastAsia" w:ascii="FZHTK--GBK1-0" w:hAnsi="FZHTK--GBK1-0" w:eastAsia="FZHTK--GBK1-0"/>
                <w:b/>
                <w:bCs/>
                <w:color w:val="000000"/>
                <w:sz w:val="24"/>
              </w:rPr>
              <w:t>供应商地址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jc w:val="center"/>
              <w:rPr>
                <w:rFonts w:ascii="FZHTK--GBK1-0" w:hAnsi="FZHTK--GBK1-0" w:eastAsia="FZHTK--GBK1-0"/>
                <w:b/>
                <w:bCs/>
                <w:color w:val="000000"/>
                <w:sz w:val="24"/>
              </w:rPr>
            </w:pPr>
            <w:r>
              <w:rPr>
                <w:rFonts w:hint="eastAsia" w:ascii="FZHTK--GBK1-0" w:hAnsi="FZHTK--GBK1-0" w:eastAsia="FZHTK--GBK1-0"/>
                <w:b/>
                <w:bCs/>
                <w:color w:val="000000"/>
                <w:sz w:val="24"/>
              </w:rPr>
              <w:t>单一来源</w:t>
            </w:r>
          </w:p>
          <w:p>
            <w:pPr>
              <w:jc w:val="center"/>
              <w:rPr>
                <w:rFonts w:hint="eastAsia" w:ascii="FZHTK--GBK1-0" w:hAnsi="FZHTK--GBK1-0" w:eastAsia="FZHTK--GBK1-0"/>
                <w:b/>
                <w:bCs/>
                <w:color w:val="000000"/>
                <w:sz w:val="24"/>
              </w:rPr>
            </w:pPr>
            <w:r>
              <w:rPr>
                <w:rFonts w:hint="eastAsia" w:ascii="FZHTK--GBK1-0" w:hAnsi="FZHTK--GBK1-0" w:eastAsia="FZHTK--GBK1-0"/>
                <w:b/>
                <w:bCs/>
                <w:color w:val="000000"/>
                <w:sz w:val="24"/>
              </w:rPr>
              <w:t>理由</w:t>
            </w:r>
          </w:p>
        </w:tc>
      </w:tr>
      <w:tr>
        <w:tblPrEx>
          <w:tblBorders>
            <w:top w:val="single" w:color="080000" w:sz="4" w:space="0"/>
            <w:left w:val="single" w:color="080000" w:sz="4" w:space="0"/>
            <w:bottom w:val="single" w:color="080000" w:sz="4" w:space="0"/>
            <w:right w:val="single" w:color="080000" w:sz="4" w:space="0"/>
            <w:insideH w:val="single" w:color="080000" w:sz="4" w:space="0"/>
            <w:insideV w:val="single" w:color="08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7" w:hRule="atLeast"/>
        </w:trPr>
        <w:tc>
          <w:tcPr>
            <w:tcW w:w="997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360" w:lineRule="exact"/>
              <w:ind w:right="256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920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办公室</w:t>
            </w:r>
          </w:p>
        </w:tc>
        <w:tc>
          <w:tcPr>
            <w:tcW w:w="1830" w:type="dxa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在河南广播电视台民生频道开展宣传</w:t>
            </w:r>
          </w:p>
        </w:tc>
        <w:tc>
          <w:tcPr>
            <w:tcW w:w="1735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投放品牌及业务宣传广告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34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河南民生频道传媒有限公司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郑州市金水区国基路60号国家知识产权创意产业试点园区B座20楼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只能从唯一供应商处采购</w:t>
            </w:r>
          </w:p>
        </w:tc>
      </w:tr>
      <w:tr>
        <w:tblPrEx>
          <w:tblBorders>
            <w:top w:val="single" w:color="080000" w:sz="4" w:space="0"/>
            <w:left w:val="single" w:color="080000" w:sz="4" w:space="0"/>
            <w:bottom w:val="single" w:color="080000" w:sz="4" w:space="0"/>
            <w:right w:val="single" w:color="080000" w:sz="4" w:space="0"/>
            <w:insideH w:val="single" w:color="080000" w:sz="4" w:space="0"/>
            <w:insideV w:val="single" w:color="08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997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360" w:lineRule="exact"/>
              <w:ind w:right="256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920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办公室</w:t>
            </w:r>
          </w:p>
        </w:tc>
        <w:tc>
          <w:tcPr>
            <w:tcW w:w="1830" w:type="dxa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在河南广播电视台都市频道开展宣传</w:t>
            </w:r>
          </w:p>
        </w:tc>
        <w:tc>
          <w:tcPr>
            <w:tcW w:w="1735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投放品牌及业务宣传广告</w:t>
            </w:r>
          </w:p>
        </w:tc>
        <w:tc>
          <w:tcPr>
            <w:tcW w:w="1334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郑州至尊广告有限公司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郑州市金水区文化路50号22号楼3单元8号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只能从唯一供应商处采购</w:t>
            </w:r>
          </w:p>
        </w:tc>
      </w:tr>
      <w:tr>
        <w:tblPrEx>
          <w:tblBorders>
            <w:top w:val="single" w:color="080000" w:sz="4" w:space="0"/>
            <w:left w:val="single" w:color="080000" w:sz="4" w:space="0"/>
            <w:bottom w:val="single" w:color="080000" w:sz="4" w:space="0"/>
            <w:right w:val="single" w:color="080000" w:sz="4" w:space="0"/>
            <w:insideH w:val="single" w:color="080000" w:sz="4" w:space="0"/>
            <w:insideV w:val="single" w:color="08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997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360" w:lineRule="exact"/>
              <w:ind w:right="256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920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办公室</w:t>
            </w:r>
          </w:p>
        </w:tc>
        <w:tc>
          <w:tcPr>
            <w:tcW w:w="1830" w:type="dxa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在河南日报开展宣传</w:t>
            </w:r>
          </w:p>
        </w:tc>
        <w:tc>
          <w:tcPr>
            <w:tcW w:w="1735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投放品牌及业务宣传广告</w:t>
            </w:r>
          </w:p>
        </w:tc>
        <w:tc>
          <w:tcPr>
            <w:tcW w:w="1334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河南日报传媒有限公司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郑州市农业路东28号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只能从唯一供应商处采购</w:t>
            </w:r>
          </w:p>
        </w:tc>
      </w:tr>
      <w:tr>
        <w:tblPrEx>
          <w:tblBorders>
            <w:top w:val="single" w:color="080000" w:sz="4" w:space="0"/>
            <w:left w:val="single" w:color="080000" w:sz="4" w:space="0"/>
            <w:bottom w:val="single" w:color="080000" w:sz="4" w:space="0"/>
            <w:right w:val="single" w:color="080000" w:sz="4" w:space="0"/>
            <w:insideH w:val="single" w:color="080000" w:sz="4" w:space="0"/>
            <w:insideV w:val="single" w:color="08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7" w:hRule="atLeast"/>
        </w:trPr>
        <w:tc>
          <w:tcPr>
            <w:tcW w:w="997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360" w:lineRule="exact"/>
              <w:ind w:right="256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920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办公室</w:t>
            </w:r>
          </w:p>
        </w:tc>
        <w:tc>
          <w:tcPr>
            <w:tcW w:w="1830" w:type="dxa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在大河报开展宣传</w:t>
            </w:r>
          </w:p>
        </w:tc>
        <w:tc>
          <w:tcPr>
            <w:tcW w:w="1735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投放品牌及业务宣传广告</w:t>
            </w:r>
          </w:p>
        </w:tc>
        <w:tc>
          <w:tcPr>
            <w:tcW w:w="1334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河南大河财立方传媒控股有限公司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河南省自贸试验区郑州片区（郑东）CBD商务外环2号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只能从唯一供应商处采购</w:t>
            </w:r>
          </w:p>
        </w:tc>
      </w:tr>
      <w:tr>
        <w:tblPrEx>
          <w:tblBorders>
            <w:top w:val="single" w:color="080000" w:sz="4" w:space="0"/>
            <w:left w:val="single" w:color="080000" w:sz="4" w:space="0"/>
            <w:bottom w:val="single" w:color="080000" w:sz="4" w:space="0"/>
            <w:right w:val="single" w:color="080000" w:sz="4" w:space="0"/>
            <w:insideH w:val="single" w:color="080000" w:sz="4" w:space="0"/>
            <w:insideV w:val="single" w:color="08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997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360" w:lineRule="exact"/>
              <w:ind w:right="256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920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办公室</w:t>
            </w:r>
          </w:p>
        </w:tc>
        <w:tc>
          <w:tcPr>
            <w:tcW w:w="1830" w:type="dxa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在郑州晚报开展宣传</w:t>
            </w:r>
          </w:p>
        </w:tc>
        <w:tc>
          <w:tcPr>
            <w:tcW w:w="1735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投放品牌及业务宣传广告</w:t>
            </w:r>
          </w:p>
        </w:tc>
        <w:tc>
          <w:tcPr>
            <w:tcW w:w="1334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河南壹融媒文化传播有限公司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郑州市二七区淮北街18号3号楼801号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只能从唯一供应商处采购</w:t>
            </w:r>
          </w:p>
        </w:tc>
      </w:tr>
      <w:tr>
        <w:tblPrEx>
          <w:tblBorders>
            <w:top w:val="single" w:color="080000" w:sz="4" w:space="0"/>
            <w:left w:val="single" w:color="080000" w:sz="4" w:space="0"/>
            <w:bottom w:val="single" w:color="080000" w:sz="4" w:space="0"/>
            <w:right w:val="single" w:color="080000" w:sz="4" w:space="0"/>
            <w:insideH w:val="single" w:color="080000" w:sz="4" w:space="0"/>
            <w:insideV w:val="single" w:color="08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4" w:hRule="atLeast"/>
        </w:trPr>
        <w:tc>
          <w:tcPr>
            <w:tcW w:w="997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360" w:lineRule="exact"/>
              <w:ind w:right="256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920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办公室</w:t>
            </w:r>
          </w:p>
        </w:tc>
        <w:tc>
          <w:tcPr>
            <w:tcW w:w="1830" w:type="dxa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在顶端新闻开展宣传</w:t>
            </w:r>
          </w:p>
        </w:tc>
        <w:tc>
          <w:tcPr>
            <w:tcW w:w="1735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投放品牌及业务宣传广告</w:t>
            </w:r>
          </w:p>
        </w:tc>
        <w:tc>
          <w:tcPr>
            <w:tcW w:w="1334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顶端传媒科技（河南）有限公司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郑州市金水区农业路东28号报业大厦2层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只能从唯一供应商处采购</w:t>
            </w:r>
          </w:p>
        </w:tc>
      </w:tr>
      <w:tr>
        <w:tblPrEx>
          <w:tblBorders>
            <w:top w:val="single" w:color="080000" w:sz="4" w:space="0"/>
            <w:left w:val="single" w:color="080000" w:sz="4" w:space="0"/>
            <w:bottom w:val="single" w:color="080000" w:sz="4" w:space="0"/>
            <w:right w:val="single" w:color="080000" w:sz="4" w:space="0"/>
            <w:insideH w:val="single" w:color="080000" w:sz="4" w:space="0"/>
            <w:insideV w:val="single" w:color="08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7" w:hRule="atLeast"/>
        </w:trPr>
        <w:tc>
          <w:tcPr>
            <w:tcW w:w="997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360" w:lineRule="exact"/>
              <w:ind w:right="256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920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办公室</w:t>
            </w:r>
          </w:p>
        </w:tc>
        <w:tc>
          <w:tcPr>
            <w:tcW w:w="1830" w:type="dxa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计划以地铁语音导向和语音冠名两种形式开展宣传</w:t>
            </w:r>
          </w:p>
        </w:tc>
        <w:tc>
          <w:tcPr>
            <w:tcW w:w="1735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投放品牌及业务宣传广告</w:t>
            </w:r>
          </w:p>
        </w:tc>
        <w:tc>
          <w:tcPr>
            <w:tcW w:w="1334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郑州智元汇泰文化传播有限公司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郑州市金水区东风路南、文博东路东4号楼9层906、907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只能从唯一供应商处采购</w:t>
            </w:r>
          </w:p>
        </w:tc>
      </w:tr>
      <w:tr>
        <w:tblPrEx>
          <w:tblBorders>
            <w:top w:val="single" w:color="080000" w:sz="4" w:space="0"/>
            <w:left w:val="single" w:color="080000" w:sz="4" w:space="0"/>
            <w:bottom w:val="single" w:color="080000" w:sz="4" w:space="0"/>
            <w:right w:val="single" w:color="080000" w:sz="4" w:space="0"/>
            <w:insideH w:val="single" w:color="080000" w:sz="4" w:space="0"/>
            <w:insideV w:val="single" w:color="08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7" w:hRule="atLeast"/>
        </w:trPr>
        <w:tc>
          <w:tcPr>
            <w:tcW w:w="997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360" w:lineRule="exact"/>
              <w:ind w:right="256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920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办公室</w:t>
            </w:r>
          </w:p>
        </w:tc>
        <w:tc>
          <w:tcPr>
            <w:tcW w:w="1830" w:type="dxa"/>
            <w:tcMar>
              <w:top w:w="36" w:type="dxa"/>
              <w:left w:w="36" w:type="dxa"/>
              <w:bottom w:w="36" w:type="dxa"/>
              <w:right w:w="36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开展2025年河南省女子排球城市联赛广告宣传</w:t>
            </w:r>
          </w:p>
        </w:tc>
        <w:tc>
          <w:tcPr>
            <w:tcW w:w="1735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投放品牌及业务宣传广告</w:t>
            </w:r>
          </w:p>
        </w:tc>
        <w:tc>
          <w:tcPr>
            <w:tcW w:w="1334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豫健（河南）体育产业集团有限公司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河南自贸试验区郑州片区（郑东）金水东路51号楷林商务中心2单元16层1605号</w:t>
            </w:r>
          </w:p>
        </w:tc>
        <w:tc>
          <w:tcPr>
            <w:tcW w:w="1351" w:type="dxa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highlight w:val="none"/>
                <w:lang w:val="en-US" w:eastAsia="zh-CN" w:bidi="ar-SA"/>
              </w:rPr>
              <w:t>只能从唯一供应商处采购</w:t>
            </w:r>
          </w:p>
        </w:tc>
      </w:tr>
      <w:bookmarkEnd w:id="0"/>
      <w:bookmarkEnd w:id="1"/>
      <w:bookmarkEnd w:id="2"/>
      <w:bookmarkEnd w:id="3"/>
      <w:bookmarkEnd w:id="4"/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ascii="FZFSK--GBK1-0" w:hAnsi="FZFSK--GBK1-0" w:eastAsia="FZFSK--GBK1-0"/>
          <w:color w:val="000000"/>
          <w:sz w:val="32"/>
        </w:rPr>
      </w:pPr>
    </w:p>
    <w:p>
      <w:pPr>
        <w:autoSpaceDE w:val="0"/>
        <w:autoSpaceDN w:val="0"/>
        <w:adjustRightInd w:val="0"/>
        <w:ind w:firstLine="560" w:firstLineChars="200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有关单位或个人如对本项目采用单一来源采购方式有异议的，可以自本公示发出之日起五天内，以书面形式向相关部门提出。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公示期限：202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日-202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19</w:t>
      </w:r>
      <w:bookmarkStart w:id="5" w:name="_GoBack"/>
      <w:bookmarkEnd w:id="5"/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日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集中采购管理委员会办公室联系人和联系电话：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孙海波 0371-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693956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 邮箱：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sunhaibo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@bankcomm.com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集采中心联系人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和联系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电话：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许静  0371-69395027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邮箱：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xu.jing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@bankcomm.com</w:t>
      </w:r>
    </w:p>
    <w:p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ind w:firstLine="4760" w:firstLineChars="170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交通银行河南省分行集采中心</w:t>
      </w:r>
    </w:p>
    <w:p>
      <w:pPr>
        <w:autoSpaceDE w:val="0"/>
        <w:autoSpaceDN w:val="0"/>
        <w:adjustRightInd w:val="0"/>
        <w:ind w:firstLine="5600" w:firstLineChars="20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日</w:t>
      </w:r>
    </w:p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B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HT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3C0041" w:csb1="A0080000"/>
  </w:font>
  <w:font w:name="FZFSK--GBK1-0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E59DC"/>
    <w:rsid w:val="00157809"/>
    <w:rsid w:val="00172A27"/>
    <w:rsid w:val="004E1DC1"/>
    <w:rsid w:val="0050672C"/>
    <w:rsid w:val="006177C6"/>
    <w:rsid w:val="00645D0A"/>
    <w:rsid w:val="00BC0E7A"/>
    <w:rsid w:val="00E83BDF"/>
    <w:rsid w:val="00F2691D"/>
    <w:rsid w:val="02B16677"/>
    <w:rsid w:val="02C55317"/>
    <w:rsid w:val="03044930"/>
    <w:rsid w:val="0BDB0FFC"/>
    <w:rsid w:val="0EB71E46"/>
    <w:rsid w:val="0EE043D4"/>
    <w:rsid w:val="0F3136A6"/>
    <w:rsid w:val="140F42C9"/>
    <w:rsid w:val="183C1BC1"/>
    <w:rsid w:val="1D854405"/>
    <w:rsid w:val="1DF15620"/>
    <w:rsid w:val="1E47380B"/>
    <w:rsid w:val="1FEF5325"/>
    <w:rsid w:val="224C354F"/>
    <w:rsid w:val="24382D35"/>
    <w:rsid w:val="26C02D4F"/>
    <w:rsid w:val="29444255"/>
    <w:rsid w:val="2B6A191C"/>
    <w:rsid w:val="2D4C4109"/>
    <w:rsid w:val="333F61AC"/>
    <w:rsid w:val="37C90E18"/>
    <w:rsid w:val="3AC1523E"/>
    <w:rsid w:val="40B64D0B"/>
    <w:rsid w:val="429E43E8"/>
    <w:rsid w:val="437E2FF4"/>
    <w:rsid w:val="44431567"/>
    <w:rsid w:val="452A0A20"/>
    <w:rsid w:val="456900C0"/>
    <w:rsid w:val="49016110"/>
    <w:rsid w:val="4AE343A0"/>
    <w:rsid w:val="4F905D31"/>
    <w:rsid w:val="57477D71"/>
    <w:rsid w:val="597C2F94"/>
    <w:rsid w:val="5A8A7C52"/>
    <w:rsid w:val="5A98585D"/>
    <w:rsid w:val="5DBF1BB5"/>
    <w:rsid w:val="60C84FE5"/>
    <w:rsid w:val="615122FF"/>
    <w:rsid w:val="628053FC"/>
    <w:rsid w:val="64114CB8"/>
    <w:rsid w:val="66F52168"/>
    <w:rsid w:val="6724466E"/>
    <w:rsid w:val="6DC248FC"/>
    <w:rsid w:val="70593DDE"/>
    <w:rsid w:val="77716BA6"/>
    <w:rsid w:val="7F800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eastAsia="宋体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849</Words>
  <Characters>973</Characters>
  <Lines>5</Lines>
  <Paragraphs>1</Paragraphs>
  <TotalTime>3</TotalTime>
  <ScaleCrop>false</ScaleCrop>
  <LinksUpToDate>false</LinksUpToDate>
  <CharactersWithSpaces>982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2022-03-07T10:29:00Z</dcterms:created>
  <dc:creator>赵子硕</dc:creator>
  <cp:lastModifiedBy>许静</cp:lastModifiedBy>
  <dcterms:modified xsi:type="dcterms:W3CDTF">2025-10-14T02:43:17Z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801152E5870042BC867D0ABA9BAF0318</vt:lpwstr>
  </property>
</Properties>
</file>