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F68A12" w14:textId="77777777" w:rsidR="00E5695F" w:rsidRPr="00E5695F" w:rsidRDefault="00E5695F" w:rsidP="00E5695F">
      <w:pPr>
        <w:widowControl/>
        <w:jc w:val="center"/>
        <w:rPr>
          <w:rFonts w:ascii="彩虹小标宋" w:eastAsia="彩虹小标宋"/>
          <w:snapToGrid w:val="0"/>
          <w:sz w:val="44"/>
          <w:szCs w:val="44"/>
        </w:rPr>
      </w:pPr>
      <w:r w:rsidRPr="00E5695F">
        <w:rPr>
          <w:rFonts w:ascii="彩虹小标宋" w:eastAsia="彩虹小标宋" w:hint="eastAsia"/>
          <w:snapToGrid w:val="0"/>
          <w:sz w:val="44"/>
          <w:szCs w:val="44"/>
        </w:rPr>
        <w:t>揭</w:t>
      </w:r>
      <w:r w:rsidRPr="00E5695F">
        <w:rPr>
          <w:rFonts w:ascii="彩虹小标宋" w:eastAsia="彩虹小标宋"/>
          <w:snapToGrid w:val="0"/>
          <w:sz w:val="44"/>
          <w:szCs w:val="44"/>
        </w:rPr>
        <w:t>阳</w:t>
      </w:r>
      <w:r w:rsidRPr="00E5695F">
        <w:rPr>
          <w:rFonts w:ascii="彩虹小标宋" w:eastAsia="彩虹小标宋" w:hint="eastAsia"/>
          <w:snapToGrid w:val="0"/>
          <w:sz w:val="44"/>
          <w:szCs w:val="44"/>
        </w:rPr>
        <w:t>市</w:t>
      </w:r>
      <w:r w:rsidRPr="00E5695F">
        <w:rPr>
          <w:rFonts w:ascii="彩虹小标宋" w:eastAsia="彩虹小标宋"/>
          <w:snapToGrid w:val="0"/>
          <w:sz w:val="44"/>
          <w:szCs w:val="44"/>
        </w:rPr>
        <w:t>分行</w:t>
      </w:r>
      <w:r w:rsidRPr="00E5695F">
        <w:rPr>
          <w:rFonts w:ascii="彩虹小标宋" w:eastAsia="彩虹小标宋" w:hint="eastAsia"/>
          <w:snapToGrid w:val="0"/>
          <w:sz w:val="44"/>
          <w:szCs w:val="44"/>
        </w:rPr>
        <w:t>揭</w:t>
      </w:r>
      <w:r w:rsidRPr="00E5695F">
        <w:rPr>
          <w:rFonts w:ascii="彩虹小标宋" w:eastAsia="彩虹小标宋"/>
          <w:snapToGrid w:val="0"/>
          <w:sz w:val="44"/>
          <w:szCs w:val="44"/>
        </w:rPr>
        <w:t>西支行</w:t>
      </w:r>
      <w:r w:rsidRPr="00E5695F">
        <w:rPr>
          <w:rFonts w:ascii="彩虹小标宋" w:eastAsia="彩虹小标宋" w:hint="eastAsia"/>
          <w:snapToGrid w:val="0"/>
          <w:sz w:val="44"/>
          <w:szCs w:val="44"/>
        </w:rPr>
        <w:t>办公楼</w:t>
      </w:r>
    </w:p>
    <w:p w14:paraId="536C1A9A" w14:textId="6C1BD111" w:rsidR="00B370BA" w:rsidRDefault="00E5695F" w:rsidP="00E5695F">
      <w:pPr>
        <w:jc w:val="center"/>
        <w:rPr>
          <w:rFonts w:ascii="彩虹小标宋" w:eastAsia="彩虹小标宋"/>
          <w:snapToGrid w:val="0"/>
          <w:sz w:val="44"/>
          <w:szCs w:val="44"/>
        </w:rPr>
      </w:pPr>
      <w:r w:rsidRPr="00E5695F">
        <w:rPr>
          <w:rFonts w:ascii="彩虹小标宋" w:eastAsia="彩虹小标宋" w:hint="eastAsia"/>
          <w:snapToGrid w:val="0"/>
          <w:sz w:val="44"/>
          <w:szCs w:val="44"/>
        </w:rPr>
        <w:t>消防改造项目</w:t>
      </w:r>
      <w:r w:rsidR="00632287">
        <w:rPr>
          <w:rFonts w:ascii="彩虹小标宋" w:eastAsia="彩虹小标宋" w:hint="eastAsia"/>
          <w:snapToGrid w:val="0"/>
          <w:sz w:val="44"/>
          <w:szCs w:val="44"/>
        </w:rPr>
        <w:t>采购需求</w:t>
      </w:r>
    </w:p>
    <w:p w14:paraId="75455DE8" w14:textId="77777777" w:rsidR="00B370BA" w:rsidRDefault="00B370BA">
      <w:pPr>
        <w:spacing w:line="360" w:lineRule="auto"/>
        <w:ind w:firstLineChars="200" w:firstLine="560"/>
        <w:rPr>
          <w:rFonts w:asciiTheme="minorEastAsia" w:hAnsiTheme="minorEastAsia" w:cs="Times New Roman"/>
          <w:snapToGrid w:val="0"/>
          <w:kern w:val="0"/>
          <w:sz w:val="28"/>
          <w:szCs w:val="28"/>
        </w:rPr>
      </w:pPr>
    </w:p>
    <w:p w14:paraId="2982C48A" w14:textId="77777777" w:rsidR="00E5695F" w:rsidRPr="00242B60" w:rsidRDefault="00E5695F" w:rsidP="00E5695F">
      <w:pPr>
        <w:autoSpaceDE w:val="0"/>
        <w:autoSpaceDN w:val="0"/>
        <w:adjustRightInd w:val="0"/>
        <w:spacing w:line="520" w:lineRule="exact"/>
        <w:ind w:firstLine="624"/>
        <w:jc w:val="left"/>
        <w:rPr>
          <w:rFonts w:ascii="彩虹粗仿宋" w:eastAsia="彩虹粗仿宋" w:hAnsi="宋体" w:cs="Times New Roman"/>
          <w:snapToGrid w:val="0"/>
          <w:kern w:val="0"/>
          <w:sz w:val="30"/>
          <w:szCs w:val="30"/>
        </w:rPr>
      </w:pPr>
      <w:r w:rsidRPr="00242B60">
        <w:rPr>
          <w:rFonts w:ascii="彩虹粗仿宋" w:eastAsia="彩虹粗仿宋" w:hAnsi="宋体" w:cs="Times New Roman" w:hint="eastAsia"/>
          <w:snapToGrid w:val="0"/>
          <w:kern w:val="0"/>
          <w:sz w:val="30"/>
          <w:szCs w:val="30"/>
        </w:rPr>
        <w:t>一、项目概况</w:t>
      </w:r>
    </w:p>
    <w:p w14:paraId="18BAB23C" w14:textId="77777777" w:rsidR="00E5695F" w:rsidRDefault="00E5695F" w:rsidP="00E5695F">
      <w:pPr>
        <w:autoSpaceDE w:val="0"/>
        <w:autoSpaceDN w:val="0"/>
        <w:adjustRightInd w:val="0"/>
        <w:spacing w:line="520" w:lineRule="exact"/>
        <w:ind w:firstLine="624"/>
        <w:jc w:val="left"/>
        <w:rPr>
          <w:rFonts w:ascii="彩虹粗仿宋" w:eastAsia="彩虹粗仿宋" w:hAnsi="宋体" w:cs="Times New Roman"/>
          <w:snapToGrid w:val="0"/>
          <w:kern w:val="0"/>
          <w:sz w:val="30"/>
          <w:szCs w:val="30"/>
        </w:rPr>
      </w:pPr>
      <w:r w:rsidRPr="002B2807">
        <w:rPr>
          <w:rFonts w:ascii="彩虹粗仿宋" w:eastAsia="彩虹粗仿宋" w:hAnsi="宋体" w:cs="Times New Roman" w:hint="eastAsia"/>
          <w:snapToGrid w:val="0"/>
          <w:kern w:val="0"/>
          <w:sz w:val="30"/>
          <w:szCs w:val="30"/>
        </w:rPr>
        <w:t>本次采购项目为</w:t>
      </w:r>
      <w:bookmarkStart w:id="0" w:name="PO_PURCHASE_REQUISITION_NAME"/>
      <w:r>
        <w:rPr>
          <w:rFonts w:ascii="彩虹粗仿宋" w:eastAsia="彩虹粗仿宋" w:hAnsi="宋体" w:cs="Times New Roman" w:hint="eastAsia"/>
          <w:snapToGrid w:val="0"/>
          <w:kern w:val="0"/>
          <w:sz w:val="30"/>
          <w:szCs w:val="30"/>
        </w:rPr>
        <w:t>揭阳市分行揭西支行办公楼消防改造项目</w:t>
      </w:r>
      <w:bookmarkEnd w:id="0"/>
      <w:r w:rsidRPr="002B2807">
        <w:rPr>
          <w:rFonts w:ascii="彩虹粗仿宋" w:eastAsia="彩虹粗仿宋" w:hAnsi="宋体" w:cs="Times New Roman" w:hint="eastAsia"/>
          <w:snapToGrid w:val="0"/>
          <w:kern w:val="0"/>
          <w:sz w:val="30"/>
          <w:szCs w:val="30"/>
        </w:rPr>
        <w:t>装修工程，工程地点位于</w:t>
      </w:r>
      <w:r w:rsidRPr="00CD5B93">
        <w:rPr>
          <w:rFonts w:ascii="彩虹粗仿宋" w:eastAsia="彩虹粗仿宋" w:hAnsi="宋体" w:cs="Times New Roman" w:hint="eastAsia"/>
          <w:snapToGrid w:val="0"/>
          <w:kern w:val="0"/>
          <w:sz w:val="30"/>
          <w:szCs w:val="30"/>
        </w:rPr>
        <w:t>揭</w:t>
      </w:r>
      <w:r w:rsidRPr="00CD5B93">
        <w:rPr>
          <w:rFonts w:ascii="彩虹粗仿宋" w:eastAsia="彩虹粗仿宋" w:hAnsi="宋体" w:cs="Times New Roman"/>
          <w:snapToGrid w:val="0"/>
          <w:kern w:val="0"/>
          <w:sz w:val="30"/>
          <w:szCs w:val="30"/>
        </w:rPr>
        <w:t>阳</w:t>
      </w:r>
      <w:r w:rsidRPr="00CD5B93">
        <w:rPr>
          <w:rFonts w:ascii="彩虹粗仿宋" w:eastAsia="彩虹粗仿宋" w:hAnsi="宋体" w:cs="Times New Roman" w:hint="eastAsia"/>
          <w:snapToGrid w:val="0"/>
          <w:kern w:val="0"/>
          <w:sz w:val="30"/>
          <w:szCs w:val="30"/>
        </w:rPr>
        <w:t>市揭西县城霖都大道</w:t>
      </w:r>
      <w:r w:rsidRPr="00CD5B93">
        <w:rPr>
          <w:rFonts w:ascii="彩虹粗仿宋" w:eastAsia="彩虹粗仿宋" w:hAnsi="宋体" w:cs="Times New Roman"/>
          <w:snapToGrid w:val="0"/>
          <w:kern w:val="0"/>
          <w:sz w:val="30"/>
          <w:szCs w:val="30"/>
        </w:rPr>
        <w:t>471、473、475号</w:t>
      </w:r>
      <w:r>
        <w:rPr>
          <w:rFonts w:ascii="彩虹粗仿宋" w:eastAsia="彩虹粗仿宋" w:hAnsi="宋体" w:cs="Times New Roman" w:hint="eastAsia"/>
          <w:snapToGrid w:val="0"/>
          <w:kern w:val="0"/>
          <w:sz w:val="30"/>
          <w:szCs w:val="30"/>
        </w:rPr>
        <w:t xml:space="preserve">  ，</w:t>
      </w:r>
      <w:r>
        <w:rPr>
          <w:rFonts w:ascii="彩虹粗仿宋" w:eastAsia="彩虹粗仿宋" w:hAnsi="宋体" w:cs="Times New Roman"/>
          <w:snapToGrid w:val="0"/>
          <w:kern w:val="0"/>
          <w:sz w:val="30"/>
          <w:szCs w:val="30"/>
        </w:rPr>
        <w:t>装修面积约为979.28</w:t>
      </w:r>
      <w:r>
        <w:rPr>
          <w:rFonts w:ascii="彩虹粗仿宋" w:eastAsia="彩虹粗仿宋" w:hAnsi="宋体" w:cs="Times New Roman" w:hint="eastAsia"/>
          <w:snapToGrid w:val="0"/>
          <w:kern w:val="0"/>
          <w:sz w:val="30"/>
          <w:szCs w:val="30"/>
        </w:rPr>
        <w:t>平方米</w:t>
      </w:r>
      <w:r>
        <w:rPr>
          <w:rFonts w:ascii="彩虹粗仿宋" w:eastAsia="彩虹粗仿宋" w:hAnsi="宋体" w:cs="Times New Roman"/>
          <w:snapToGrid w:val="0"/>
          <w:kern w:val="0"/>
          <w:sz w:val="30"/>
          <w:szCs w:val="30"/>
        </w:rPr>
        <w:t>，承包范围包括土建装修</w:t>
      </w:r>
      <w:r>
        <w:rPr>
          <w:rFonts w:ascii="彩虹粗仿宋" w:eastAsia="彩虹粗仿宋" w:hAnsi="宋体" w:cs="Times New Roman" w:hint="eastAsia"/>
          <w:snapToGrid w:val="0"/>
          <w:kern w:val="0"/>
          <w:sz w:val="30"/>
          <w:szCs w:val="30"/>
        </w:rPr>
        <w:t>、</w:t>
      </w:r>
      <w:r>
        <w:rPr>
          <w:rFonts w:ascii="彩虹粗仿宋" w:eastAsia="彩虹粗仿宋" w:hAnsi="宋体" w:cs="Times New Roman"/>
          <w:snapToGrid w:val="0"/>
          <w:kern w:val="0"/>
          <w:sz w:val="30"/>
          <w:szCs w:val="30"/>
        </w:rPr>
        <w:t>综合布线、空调设备安装、消防工程。包工</w:t>
      </w:r>
      <w:r>
        <w:rPr>
          <w:rFonts w:ascii="彩虹粗仿宋" w:eastAsia="彩虹粗仿宋" w:hAnsi="宋体" w:cs="Times New Roman" w:hint="eastAsia"/>
          <w:snapToGrid w:val="0"/>
          <w:kern w:val="0"/>
          <w:sz w:val="30"/>
          <w:szCs w:val="30"/>
        </w:rPr>
        <w:t>、包料、</w:t>
      </w:r>
      <w:r>
        <w:rPr>
          <w:rFonts w:ascii="彩虹粗仿宋" w:eastAsia="彩虹粗仿宋" w:hAnsi="宋体" w:cs="Times New Roman"/>
          <w:snapToGrid w:val="0"/>
          <w:kern w:val="0"/>
          <w:sz w:val="30"/>
          <w:szCs w:val="30"/>
        </w:rPr>
        <w:t>包工期。</w:t>
      </w:r>
    </w:p>
    <w:p w14:paraId="4D5461F1" w14:textId="77777777" w:rsidR="00E5695F" w:rsidRPr="000E40B2" w:rsidRDefault="00E5695F" w:rsidP="00E5695F">
      <w:pPr>
        <w:autoSpaceDE w:val="0"/>
        <w:autoSpaceDN w:val="0"/>
        <w:adjustRightInd w:val="0"/>
        <w:spacing w:line="520" w:lineRule="exact"/>
        <w:ind w:firstLineChars="200" w:firstLine="600"/>
        <w:jc w:val="left"/>
        <w:rPr>
          <w:rFonts w:ascii="彩虹粗仿宋" w:eastAsia="彩虹粗仿宋" w:hAnsi="宋体" w:cs="Times New Roman"/>
          <w:snapToGrid w:val="0"/>
          <w:kern w:val="0"/>
          <w:sz w:val="30"/>
          <w:szCs w:val="30"/>
        </w:rPr>
      </w:pPr>
      <w:r w:rsidRPr="000E40B2">
        <w:rPr>
          <w:rFonts w:ascii="彩虹粗仿宋" w:eastAsia="彩虹粗仿宋" w:hAnsi="宋体" w:cs="Times New Roman" w:hint="eastAsia"/>
          <w:snapToGrid w:val="0"/>
          <w:kern w:val="0"/>
          <w:sz w:val="30"/>
          <w:szCs w:val="30"/>
        </w:rPr>
        <w:t>二、</w:t>
      </w:r>
      <w:r w:rsidRPr="000E40B2">
        <w:rPr>
          <w:rFonts w:ascii="彩虹粗仿宋" w:eastAsia="彩虹粗仿宋" w:hAnsi="宋体" w:cs="Times New Roman" w:hint="eastAsia"/>
          <w:snapToGrid w:val="0"/>
          <w:kern w:val="0"/>
          <w:sz w:val="30"/>
          <w:szCs w:val="30"/>
        </w:rPr>
        <w:tab/>
        <w:t>工期</w:t>
      </w:r>
      <w:r>
        <w:rPr>
          <w:rFonts w:ascii="彩虹粗仿宋" w:eastAsia="彩虹粗仿宋" w:hAnsi="宋体" w:cs="Times New Roman" w:hint="eastAsia"/>
          <w:snapToGrid w:val="0"/>
          <w:kern w:val="0"/>
          <w:sz w:val="30"/>
          <w:szCs w:val="30"/>
        </w:rPr>
        <w:t>要求</w:t>
      </w:r>
      <w:r w:rsidRPr="000E40B2">
        <w:rPr>
          <w:rFonts w:ascii="彩虹粗仿宋" w:eastAsia="彩虹粗仿宋" w:hAnsi="宋体" w:cs="Times New Roman" w:hint="eastAsia"/>
          <w:snapToGrid w:val="0"/>
          <w:kern w:val="0"/>
          <w:sz w:val="30"/>
          <w:szCs w:val="30"/>
        </w:rPr>
        <w:t>：</w:t>
      </w:r>
      <w:r>
        <w:rPr>
          <w:rFonts w:ascii="彩虹粗仿宋" w:eastAsia="彩虹粗仿宋" w:hAnsi="宋体" w:cs="Times New Roman" w:hint="eastAsia"/>
          <w:snapToGrid w:val="0"/>
          <w:kern w:val="0"/>
          <w:sz w:val="30"/>
          <w:szCs w:val="30"/>
        </w:rPr>
        <w:t>建</w:t>
      </w:r>
      <w:r>
        <w:rPr>
          <w:rFonts w:ascii="彩虹粗仿宋" w:eastAsia="彩虹粗仿宋" w:hAnsi="宋体" w:cs="Times New Roman"/>
          <w:snapToGrid w:val="0"/>
          <w:kern w:val="0"/>
          <w:sz w:val="30"/>
          <w:szCs w:val="30"/>
        </w:rPr>
        <w:t>行</w:t>
      </w:r>
      <w:r w:rsidRPr="000E40B2">
        <w:rPr>
          <w:rFonts w:ascii="彩虹粗仿宋" w:eastAsia="彩虹粗仿宋" w:hAnsi="宋体" w:cs="Times New Roman" w:hint="eastAsia"/>
          <w:snapToGrid w:val="0"/>
          <w:kern w:val="0"/>
          <w:sz w:val="30"/>
          <w:szCs w:val="30"/>
        </w:rPr>
        <w:t>通知动工后</w:t>
      </w:r>
      <w:r w:rsidRPr="00CD5B93">
        <w:rPr>
          <w:rFonts w:ascii="彩虹粗仿宋" w:eastAsia="彩虹粗仿宋" w:hAnsi="宋体" w:cs="Times New Roman" w:hint="eastAsia"/>
          <w:snapToGrid w:val="0"/>
          <w:kern w:val="0"/>
          <w:sz w:val="30"/>
          <w:szCs w:val="30"/>
        </w:rPr>
        <w:t>150</w:t>
      </w:r>
      <w:r w:rsidRPr="000E40B2">
        <w:rPr>
          <w:rFonts w:ascii="彩虹粗仿宋" w:eastAsia="彩虹粗仿宋" w:hAnsi="宋体" w:cs="Times New Roman" w:hint="eastAsia"/>
          <w:snapToGrid w:val="0"/>
          <w:kern w:val="0"/>
          <w:sz w:val="30"/>
          <w:szCs w:val="30"/>
        </w:rPr>
        <w:t>日完成</w:t>
      </w:r>
      <w:r>
        <w:rPr>
          <w:rFonts w:ascii="彩虹粗仿宋" w:eastAsia="彩虹粗仿宋" w:hAnsi="宋体" w:cs="Times New Roman" w:hint="eastAsia"/>
          <w:snapToGrid w:val="0"/>
          <w:kern w:val="0"/>
          <w:sz w:val="30"/>
          <w:szCs w:val="30"/>
        </w:rPr>
        <w:t>承包</w:t>
      </w:r>
      <w:r>
        <w:rPr>
          <w:rFonts w:ascii="彩虹粗仿宋" w:eastAsia="彩虹粗仿宋" w:hAnsi="宋体" w:cs="Times New Roman"/>
          <w:snapToGrid w:val="0"/>
          <w:kern w:val="0"/>
          <w:sz w:val="30"/>
          <w:szCs w:val="30"/>
        </w:rPr>
        <w:t>范围内施工工程</w:t>
      </w:r>
      <w:r w:rsidRPr="000E40B2">
        <w:rPr>
          <w:rFonts w:ascii="彩虹粗仿宋" w:eastAsia="彩虹粗仿宋" w:hAnsi="宋体" w:cs="Times New Roman" w:hint="eastAsia"/>
          <w:snapToGrid w:val="0"/>
          <w:kern w:val="0"/>
          <w:sz w:val="30"/>
          <w:szCs w:val="30"/>
        </w:rPr>
        <w:t>。</w:t>
      </w:r>
    </w:p>
    <w:p w14:paraId="393E3298" w14:textId="77777777" w:rsidR="00E5695F" w:rsidRPr="002B2807" w:rsidRDefault="00E5695F" w:rsidP="00E5695F">
      <w:pPr>
        <w:spacing w:line="520" w:lineRule="exact"/>
        <w:ind w:firstLineChars="200" w:firstLine="600"/>
        <w:rPr>
          <w:rFonts w:ascii="彩虹粗仿宋" w:eastAsia="彩虹粗仿宋" w:hAnsi="宋体" w:cs="Times New Roman"/>
          <w:snapToGrid w:val="0"/>
          <w:kern w:val="0"/>
          <w:sz w:val="30"/>
          <w:szCs w:val="30"/>
        </w:rPr>
      </w:pPr>
      <w:r w:rsidRPr="002B2807">
        <w:rPr>
          <w:rFonts w:ascii="彩虹粗仿宋" w:eastAsia="彩虹粗仿宋" w:hAnsi="宋体" w:cs="Times New Roman" w:hint="eastAsia"/>
          <w:snapToGrid w:val="0"/>
          <w:kern w:val="0"/>
          <w:sz w:val="30"/>
          <w:szCs w:val="30"/>
        </w:rPr>
        <w:t>三、工程质量要求</w:t>
      </w:r>
      <w:r>
        <w:rPr>
          <w:rFonts w:ascii="彩虹粗仿宋" w:eastAsia="彩虹粗仿宋" w:hAnsi="宋体" w:cs="Times New Roman" w:hint="eastAsia"/>
          <w:snapToGrid w:val="0"/>
          <w:kern w:val="0"/>
          <w:sz w:val="30"/>
          <w:szCs w:val="30"/>
        </w:rPr>
        <w:t>：</w:t>
      </w:r>
      <w:r w:rsidRPr="002B2807">
        <w:rPr>
          <w:rFonts w:ascii="彩虹粗仿宋" w:eastAsia="彩虹粗仿宋" w:hAnsi="宋体" w:cs="Times New Roman" w:hint="eastAsia"/>
          <w:snapToGrid w:val="0"/>
          <w:kern w:val="0"/>
          <w:sz w:val="30"/>
          <w:szCs w:val="30"/>
        </w:rPr>
        <w:t>以《建筑工程施工及验收规范》、《建筑安装工程质量检验评定统一标准》、《建筑与建筑群综合布线施工及验收标准》等国家制定的施工及验收规范为标准。</w:t>
      </w:r>
      <w:r>
        <w:rPr>
          <w:rFonts w:ascii="彩虹粗仿宋" w:eastAsia="彩虹粗仿宋" w:hAnsi="宋体" w:cs="Times New Roman" w:hint="eastAsia"/>
          <w:snapToGrid w:val="0"/>
          <w:kern w:val="0"/>
          <w:sz w:val="30"/>
          <w:szCs w:val="30"/>
        </w:rPr>
        <w:t>达到</w:t>
      </w:r>
      <w:r>
        <w:rPr>
          <w:rFonts w:ascii="彩虹粗仿宋" w:eastAsia="彩虹粗仿宋" w:hAnsi="宋体" w:cs="Times New Roman"/>
          <w:snapToGrid w:val="0"/>
          <w:kern w:val="0"/>
          <w:sz w:val="30"/>
          <w:szCs w:val="30"/>
        </w:rPr>
        <w:t>合格要求。</w:t>
      </w:r>
    </w:p>
    <w:p w14:paraId="2227B51B"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四</w:t>
      </w:r>
      <w:r w:rsidRPr="00CD5B93">
        <w:rPr>
          <w:rFonts w:ascii="彩虹粗仿宋" w:eastAsia="彩虹粗仿宋" w:hAnsi="宋体" w:cs="Times New Roman"/>
          <w:snapToGrid w:val="0"/>
          <w:kern w:val="0"/>
          <w:sz w:val="30"/>
          <w:szCs w:val="30"/>
        </w:rPr>
        <w:t>、</w:t>
      </w:r>
      <w:r w:rsidRPr="00CD5B93">
        <w:rPr>
          <w:rFonts w:ascii="彩虹粗仿宋" w:eastAsia="彩虹粗仿宋" w:hAnsi="宋体" w:cs="Times New Roman" w:hint="eastAsia"/>
          <w:snapToGrid w:val="0"/>
          <w:kern w:val="0"/>
          <w:sz w:val="30"/>
          <w:szCs w:val="30"/>
        </w:rPr>
        <w:t>采购内容：</w:t>
      </w:r>
    </w:p>
    <w:p w14:paraId="685B9603" w14:textId="77777777" w:rsidR="00E5695F" w:rsidRPr="00CD5B93" w:rsidRDefault="00E5695F" w:rsidP="00E5695F">
      <w:pPr>
        <w:spacing w:line="560" w:lineRule="atLeast"/>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揭</w:t>
      </w:r>
      <w:r w:rsidRPr="00CD5B93">
        <w:rPr>
          <w:rFonts w:ascii="彩虹粗仿宋" w:eastAsia="彩虹粗仿宋" w:hAnsi="宋体" w:cs="Times New Roman"/>
          <w:snapToGrid w:val="0"/>
          <w:kern w:val="0"/>
          <w:sz w:val="30"/>
          <w:szCs w:val="30"/>
        </w:rPr>
        <w:t>阳市分行</w:t>
      </w:r>
      <w:r w:rsidRPr="00CD5B93">
        <w:rPr>
          <w:rFonts w:ascii="彩虹粗仿宋" w:eastAsia="彩虹粗仿宋" w:hAnsi="宋体" w:cs="Times New Roman" w:hint="eastAsia"/>
          <w:snapToGrid w:val="0"/>
          <w:kern w:val="0"/>
          <w:sz w:val="30"/>
          <w:szCs w:val="30"/>
        </w:rPr>
        <w:t>揭</w:t>
      </w:r>
      <w:r w:rsidRPr="00CD5B93">
        <w:rPr>
          <w:rFonts w:ascii="彩虹粗仿宋" w:eastAsia="彩虹粗仿宋" w:hAnsi="宋体" w:cs="Times New Roman"/>
          <w:snapToGrid w:val="0"/>
          <w:kern w:val="0"/>
          <w:sz w:val="30"/>
          <w:szCs w:val="30"/>
        </w:rPr>
        <w:t>西支行</w:t>
      </w:r>
      <w:r w:rsidRPr="00CD5B93">
        <w:rPr>
          <w:rFonts w:ascii="彩虹粗仿宋" w:eastAsia="彩虹粗仿宋" w:hAnsi="宋体" w:cs="Times New Roman" w:hint="eastAsia"/>
          <w:snapToGrid w:val="0"/>
          <w:kern w:val="0"/>
          <w:sz w:val="30"/>
          <w:szCs w:val="30"/>
        </w:rPr>
        <w:t>办公楼的消防水箱（池）给</w:t>
      </w:r>
      <w:r w:rsidRPr="00CD5B93">
        <w:rPr>
          <w:rFonts w:ascii="彩虹粗仿宋" w:eastAsia="彩虹粗仿宋" w:hAnsi="宋体" w:cs="Times New Roman"/>
          <w:snapToGrid w:val="0"/>
          <w:kern w:val="0"/>
          <w:sz w:val="30"/>
          <w:szCs w:val="30"/>
        </w:rPr>
        <w:t>水</w:t>
      </w:r>
      <w:r w:rsidRPr="00CD5B93">
        <w:rPr>
          <w:rFonts w:ascii="彩虹粗仿宋" w:eastAsia="彩虹粗仿宋" w:hAnsi="宋体" w:cs="Times New Roman" w:hint="eastAsia"/>
          <w:snapToGrid w:val="0"/>
          <w:kern w:val="0"/>
          <w:sz w:val="30"/>
          <w:szCs w:val="30"/>
        </w:rPr>
        <w:t>设备及工程、消防供电及防火门设备及工程、火灾烟</w:t>
      </w:r>
      <w:r w:rsidRPr="00CD5B93">
        <w:rPr>
          <w:rFonts w:ascii="彩虹粗仿宋" w:eastAsia="彩虹粗仿宋" w:hAnsi="宋体" w:cs="Times New Roman"/>
          <w:snapToGrid w:val="0"/>
          <w:kern w:val="0"/>
          <w:sz w:val="30"/>
          <w:szCs w:val="30"/>
        </w:rPr>
        <w:t>感</w:t>
      </w:r>
      <w:r w:rsidRPr="00CD5B93">
        <w:rPr>
          <w:rFonts w:ascii="彩虹粗仿宋" w:eastAsia="彩虹粗仿宋" w:hAnsi="宋体" w:cs="Times New Roman" w:hint="eastAsia"/>
          <w:snapToGrid w:val="0"/>
          <w:kern w:val="0"/>
          <w:sz w:val="30"/>
          <w:szCs w:val="30"/>
        </w:rPr>
        <w:t>自动报警系统，包括安装感烟探测器、感温探测器、消防广播</w:t>
      </w:r>
      <w:r w:rsidRPr="00CD5B93">
        <w:rPr>
          <w:rFonts w:ascii="彩虹粗仿宋" w:eastAsia="彩虹粗仿宋" w:hAnsi="宋体" w:cs="Times New Roman"/>
          <w:snapToGrid w:val="0"/>
          <w:kern w:val="0"/>
          <w:sz w:val="30"/>
          <w:szCs w:val="30"/>
        </w:rPr>
        <w:t>(扬声器)</w:t>
      </w:r>
      <w:r w:rsidRPr="00CD5B93">
        <w:rPr>
          <w:rFonts w:ascii="彩虹粗仿宋" w:eastAsia="彩虹粗仿宋" w:hAnsi="宋体" w:cs="Times New Roman" w:hint="eastAsia"/>
          <w:snapToGrid w:val="0"/>
          <w:kern w:val="0"/>
          <w:sz w:val="30"/>
          <w:szCs w:val="30"/>
        </w:rPr>
        <w:t xml:space="preserve"> 、火灾声光警报器、消防联动控制器等、消火栓系统、集中应急照明及疏散指示系统设备及工程、消防规范标准配置消防器材，</w:t>
      </w:r>
      <w:r w:rsidRPr="00CD5B93">
        <w:rPr>
          <w:rFonts w:ascii="彩虹粗仿宋" w:eastAsia="彩虹粗仿宋" w:hAnsi="宋体" w:cs="Times New Roman"/>
          <w:snapToGrid w:val="0"/>
          <w:kern w:val="0"/>
          <w:sz w:val="30"/>
          <w:szCs w:val="30"/>
        </w:rPr>
        <w:t>消防规范标准安装室外消防</w:t>
      </w:r>
      <w:r w:rsidRPr="00CD5B93">
        <w:rPr>
          <w:rFonts w:ascii="彩虹粗仿宋" w:eastAsia="彩虹粗仿宋" w:hAnsi="宋体" w:cs="Times New Roman" w:hint="eastAsia"/>
          <w:snapToGrid w:val="0"/>
          <w:kern w:val="0"/>
          <w:sz w:val="30"/>
          <w:szCs w:val="30"/>
        </w:rPr>
        <w:t>逃</w:t>
      </w:r>
      <w:r w:rsidRPr="00CD5B93">
        <w:rPr>
          <w:rFonts w:ascii="彩虹粗仿宋" w:eastAsia="彩虹粗仿宋" w:hAnsi="宋体" w:cs="Times New Roman"/>
          <w:snapToGrid w:val="0"/>
          <w:kern w:val="0"/>
          <w:sz w:val="30"/>
          <w:szCs w:val="30"/>
        </w:rPr>
        <w:t>生</w:t>
      </w:r>
      <w:r w:rsidRPr="00CD5B93">
        <w:rPr>
          <w:rFonts w:ascii="彩虹粗仿宋" w:eastAsia="彩虹粗仿宋" w:hAnsi="宋体" w:cs="Times New Roman" w:hint="eastAsia"/>
          <w:snapToGrid w:val="0"/>
          <w:kern w:val="0"/>
          <w:sz w:val="30"/>
          <w:szCs w:val="30"/>
        </w:rPr>
        <w:t>钢</w:t>
      </w:r>
      <w:r w:rsidRPr="00CD5B93">
        <w:rPr>
          <w:rFonts w:ascii="彩虹粗仿宋" w:eastAsia="彩虹粗仿宋" w:hAnsi="宋体" w:cs="Times New Roman"/>
          <w:snapToGrid w:val="0"/>
          <w:kern w:val="0"/>
          <w:sz w:val="30"/>
          <w:szCs w:val="30"/>
        </w:rPr>
        <w:t>梯</w:t>
      </w:r>
      <w:r w:rsidRPr="00CD5B93">
        <w:rPr>
          <w:rFonts w:ascii="彩虹粗仿宋" w:eastAsia="彩虹粗仿宋" w:hAnsi="宋体" w:cs="Times New Roman" w:hint="eastAsia"/>
          <w:snapToGrid w:val="0"/>
          <w:kern w:val="0"/>
          <w:sz w:val="30"/>
          <w:szCs w:val="30"/>
        </w:rPr>
        <w:t>，消防设计及按消防规范要求聘请第三方机构进行审图及消防设施检测及工程等。</w:t>
      </w:r>
    </w:p>
    <w:p w14:paraId="1C96DCB0" w14:textId="77777777" w:rsidR="00E5695F" w:rsidRPr="00CD5B93" w:rsidRDefault="00E5695F" w:rsidP="00E5695F">
      <w:pPr>
        <w:spacing w:line="560" w:lineRule="atLeast"/>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五</w:t>
      </w:r>
      <w:r w:rsidRPr="00CD5B93">
        <w:rPr>
          <w:rFonts w:ascii="彩虹粗仿宋" w:eastAsia="彩虹粗仿宋" w:hAnsi="宋体" w:cs="Times New Roman"/>
          <w:snapToGrid w:val="0"/>
          <w:kern w:val="0"/>
          <w:sz w:val="30"/>
          <w:szCs w:val="30"/>
        </w:rPr>
        <w:t>、</w:t>
      </w:r>
      <w:r w:rsidRPr="00CD5B93">
        <w:rPr>
          <w:rFonts w:ascii="彩虹粗仿宋" w:eastAsia="彩虹粗仿宋" w:hAnsi="宋体" w:cs="Times New Roman" w:hint="eastAsia"/>
          <w:snapToGrid w:val="0"/>
          <w:kern w:val="0"/>
          <w:sz w:val="30"/>
          <w:szCs w:val="30"/>
        </w:rPr>
        <w:t>合同</w:t>
      </w:r>
      <w:r w:rsidRPr="00CD5B93">
        <w:rPr>
          <w:rFonts w:ascii="彩虹粗仿宋" w:eastAsia="彩虹粗仿宋" w:hAnsi="宋体" w:cs="Times New Roman"/>
          <w:snapToGrid w:val="0"/>
          <w:kern w:val="0"/>
          <w:sz w:val="30"/>
          <w:szCs w:val="30"/>
        </w:rPr>
        <w:t>期限</w:t>
      </w:r>
      <w:r w:rsidRPr="00CD5B93">
        <w:rPr>
          <w:rFonts w:ascii="彩虹粗仿宋" w:eastAsia="彩虹粗仿宋" w:hAnsi="宋体" w:cs="Times New Roman" w:hint="eastAsia"/>
          <w:snapToGrid w:val="0"/>
          <w:kern w:val="0"/>
          <w:sz w:val="30"/>
          <w:szCs w:val="30"/>
        </w:rPr>
        <w:t>：1年</w:t>
      </w:r>
      <w:r w:rsidRPr="00CD5B93">
        <w:rPr>
          <w:rFonts w:ascii="彩虹粗仿宋" w:eastAsia="彩虹粗仿宋" w:hAnsi="宋体" w:cs="Times New Roman"/>
          <w:snapToGrid w:val="0"/>
          <w:kern w:val="0"/>
          <w:sz w:val="30"/>
          <w:szCs w:val="30"/>
        </w:rPr>
        <w:t>。</w:t>
      </w:r>
    </w:p>
    <w:p w14:paraId="629D1F7B"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六</w:t>
      </w:r>
      <w:r w:rsidRPr="00CD5B93">
        <w:rPr>
          <w:rFonts w:ascii="彩虹粗仿宋" w:eastAsia="彩虹粗仿宋" w:hAnsi="宋体" w:cs="Times New Roman"/>
          <w:snapToGrid w:val="0"/>
          <w:kern w:val="0"/>
          <w:sz w:val="30"/>
          <w:szCs w:val="30"/>
        </w:rPr>
        <w:t>、</w:t>
      </w:r>
      <w:r w:rsidRPr="00CD5B93">
        <w:rPr>
          <w:rFonts w:ascii="彩虹粗仿宋" w:eastAsia="彩虹粗仿宋" w:hAnsi="宋体" w:cs="Times New Roman" w:hint="eastAsia"/>
          <w:snapToGrid w:val="0"/>
          <w:kern w:val="0"/>
          <w:sz w:val="30"/>
          <w:szCs w:val="30"/>
        </w:rPr>
        <w:t>采购需求：</w:t>
      </w:r>
    </w:p>
    <w:p w14:paraId="40CD9FD4"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（一）服务要求</w:t>
      </w:r>
    </w:p>
    <w:p w14:paraId="2B79624E"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lastRenderedPageBreak/>
        <w:t>1</w:t>
      </w:r>
      <w:r w:rsidRPr="00CD5B93">
        <w:rPr>
          <w:rFonts w:ascii="彩虹粗仿宋" w:eastAsia="彩虹粗仿宋" w:hAnsi="宋体" w:cs="Times New Roman"/>
          <w:snapToGrid w:val="0"/>
          <w:kern w:val="0"/>
          <w:sz w:val="30"/>
          <w:szCs w:val="30"/>
        </w:rPr>
        <w:t>.</w:t>
      </w:r>
      <w:r w:rsidRPr="00CD5B93">
        <w:rPr>
          <w:rFonts w:ascii="彩虹粗仿宋" w:eastAsia="彩虹粗仿宋" w:hAnsi="宋体" w:cs="Times New Roman" w:hint="eastAsia"/>
          <w:snapToGrid w:val="0"/>
          <w:kern w:val="0"/>
          <w:sz w:val="30"/>
          <w:szCs w:val="30"/>
        </w:rPr>
        <w:t>材料要求</w:t>
      </w:r>
    </w:p>
    <w:p w14:paraId="6ABD1F74" w14:textId="77777777" w:rsidR="00E5695F" w:rsidRPr="00CD5B93" w:rsidRDefault="00E5695F" w:rsidP="00E5695F">
      <w:pPr>
        <w:spacing w:line="560" w:lineRule="atLeast"/>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1）必须使用全新的消防产品（必须有检验标志、检验报告、3C认证证书、合格证）等，如发现以劣充好、假冒产品、不按采购方报价表的品牌、型号安装的，采购方有权拒绝支付货款。以上消防设备检验报告、3C认证证书、合格证在工程项目验收时提供。</w:t>
      </w:r>
    </w:p>
    <w:p w14:paraId="746C8C2A"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（2）供应商承诺所使用的消防设备名称及材料单价必须与消防改造项目单价清单与报价表一致。</w:t>
      </w:r>
    </w:p>
    <w:p w14:paraId="034A1E19"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（3）供应商所使用的消防设备材料必须符合《中华人民共和国消防法》等相关法律法规的要求，不准偷工减料。</w:t>
      </w:r>
    </w:p>
    <w:p w14:paraId="4D715BDB"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2.质量及施工要求</w:t>
      </w:r>
    </w:p>
    <w:p w14:paraId="10DDB1F0"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1）工程质量必须符合:《消防应急照明和疏散指示系统建设规范》、《建筑设计防火规范》、《自动火灾报警系统设计规范》、《建筑内部装修设计防火规范》、《施工现场临时用电安全技术规程》等相关设计规范要求。</w:t>
      </w:r>
    </w:p>
    <w:p w14:paraId="23FFF258"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（2）工程验收标准必须符合：《火灾自动报警系统施工及验收规范》、《建筑内部装修防火施工及验收规范》等国家制定的施工及验收规范标准。</w:t>
      </w:r>
    </w:p>
    <w:p w14:paraId="2D00EF9D"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（3）项目合同工期: 150 天。具体开工日期以供应商收到采购方开工通知书为准。</w:t>
      </w:r>
    </w:p>
    <w:p w14:paraId="17F5251E"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（4）供应商实际施工工期的计算从采购方发出开工通知书之日起开始计算，至消防安装工程项目竣工移交之日为止，因采购方客观原因所造成的拖延时间，则施工工期顺延，以上时间以双方签名确认</w:t>
      </w:r>
      <w:r w:rsidRPr="00CD5B93">
        <w:rPr>
          <w:rFonts w:ascii="彩虹粗仿宋" w:eastAsia="彩虹粗仿宋" w:hAnsi="宋体" w:cs="Times New Roman" w:hint="eastAsia"/>
          <w:snapToGrid w:val="0"/>
          <w:kern w:val="0"/>
          <w:sz w:val="30"/>
          <w:szCs w:val="30"/>
        </w:rPr>
        <w:lastRenderedPageBreak/>
        <w:t>为准。</w:t>
      </w:r>
    </w:p>
    <w:p w14:paraId="329DA386"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（5）供应商承诺除施工区域外的消防设施必须确保在施工过程中能够正常运行。</w:t>
      </w:r>
    </w:p>
    <w:p w14:paraId="64972B49"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（6）供应商承诺负责施工过程中的消防安全，如因拆除的设施未临时接通使用而发生火灾事故无法灭火的由供应商负责。</w:t>
      </w:r>
    </w:p>
    <w:p w14:paraId="16648708"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7）供应商施工人员必须遵守采购方施工现场管理规章制度,如因施工现场管理不善，施工人员与采购方管理人员、装修施工人员打架斗殴发生人员伤亡的，采购方有权立即终止消防工程服务合同，并追究供应商的一切法律责任。</w:t>
      </w:r>
    </w:p>
    <w:p w14:paraId="299D0CE2"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（8）供应商必须接受采购方聘请的项目监理人员对工程质量的监督，发现质量问题按现场项目监理人员的意见进行整改。</w:t>
      </w:r>
    </w:p>
    <w:p w14:paraId="0903FED1"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（9）供应商必须在工程竣工后的3个工作日内向采购方提交消防设施系统竣工图（蓝图）1份。</w:t>
      </w:r>
    </w:p>
    <w:p w14:paraId="79533AB0"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（10）供应商必须安排一位项目管理负责人，随时与采购方及施工单位沟通协调施工情况及进度。项目管理负责人变更的，需提前2个工作日内向采购方报备。</w:t>
      </w:r>
    </w:p>
    <w:p w14:paraId="08FF7CEF"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（11）供应商需具备消防设施操作员证、电工证、高空作业证、焊工作业证的持证人数分别不少于六名持证人员，现场施工的人员必须经国家相关培训机构培训合格并随身携带职业操作资格证。</w:t>
      </w:r>
    </w:p>
    <w:p w14:paraId="4C688E34"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（12）供应商必须做好现场施工安全管理工作，施工现场严禁动用明火，如电焊、切割等确实需要现场作业操作的，必须做好安全保护措施。</w:t>
      </w:r>
    </w:p>
    <w:p w14:paraId="62242F44"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lastRenderedPageBreak/>
        <w:t>（13）供应商施工人员必须统一穿着工作服，佩戴施工安全头盔，严禁在采购方施工现场吸烟、喝酒、赌博等影响安全行为的一切活动。</w:t>
      </w:r>
    </w:p>
    <w:p w14:paraId="21361D65"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（14）供应商施工人员在采购方施工现场发生安全事故的，一切责任由供应商负责，与采购方无任何关系。</w:t>
      </w:r>
    </w:p>
    <w:p w14:paraId="34126F6D"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（15）供应商不准随意更改施工方案，确实需要更改的，需提前2天向采购方提出书面报告，并经同意后方可进行更改。</w:t>
      </w:r>
    </w:p>
    <w:p w14:paraId="42498A3B"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（16）供应商必须按《中华人民共和国消防法》及相关消防设计规范进行施工，不按规范进行施工造成损失的，一切责任由施工方负责。</w:t>
      </w:r>
    </w:p>
    <w:p w14:paraId="1A48C6E9"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3.维护保养服务要求</w:t>
      </w:r>
    </w:p>
    <w:p w14:paraId="7503AB70"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(1)供应商不得将属于采购方消防改造安装工程项目转包给第三方施工及维护保养（质保期内）。</w:t>
      </w:r>
    </w:p>
    <w:p w14:paraId="28D4DCE1"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(2) 供应商承诺自工程竣工验收双方签字确认之日起提供两年保修期，保修期内每月进行一次免费维护保养，确保消防设施正常运行。在保修期内若出现问题，供应商必须免费维修。</w:t>
      </w:r>
    </w:p>
    <w:p w14:paraId="092A5A84"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(3)供应商在收到采购方维修通知后，必须在1小时内响应并解决问题。1小时内解决不了的问题须书面报告采购方，若施工单位无故拖延维修时间造成投诉，采购方可以自行维修，但维修所产生的费用无论金额大小一律由供应商承担，若供应商不予支付，采购方可以从3%质保金中扣除。</w:t>
      </w:r>
    </w:p>
    <w:p w14:paraId="38DF24F6"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(二)其他要求</w:t>
      </w:r>
    </w:p>
    <w:p w14:paraId="6399D53F"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1.供应商承诺保守谈判过程中知悉采购方的商业秘密，无论谈判</w:t>
      </w:r>
      <w:r w:rsidRPr="00CD5B93">
        <w:rPr>
          <w:rFonts w:ascii="彩虹粗仿宋" w:eastAsia="彩虹粗仿宋" w:hAnsi="宋体" w:cs="Times New Roman" w:hint="eastAsia"/>
          <w:snapToGrid w:val="0"/>
          <w:kern w:val="0"/>
          <w:sz w:val="30"/>
          <w:szCs w:val="30"/>
        </w:rPr>
        <w:lastRenderedPageBreak/>
        <w:t>是否成功，均不对外散布有损采购方形象和声誉的言论。</w:t>
      </w:r>
    </w:p>
    <w:p w14:paraId="1F96B099"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2.供应商在谈判文件中承诺的服务内容和服务要求将写入合同。</w:t>
      </w:r>
    </w:p>
    <w:p w14:paraId="7301A7D5"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3.供应商承诺消防安装工程项目的报价已包括第三方消防图纸设计、第三方审图、第三方检测、现场描图、现场勘查、到原消防大队（现消防应急救援大队）查找原建筑消防资料、报建验收等一切费用。采购方不再向供应商支付其他任何费用。</w:t>
      </w:r>
    </w:p>
    <w:p w14:paraId="219096CF"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4.合同期间因消防工程质量问题引起的事故，供应商应承担由此造成的经济赔偿责任，采购方有权终止合同。</w:t>
      </w:r>
    </w:p>
    <w:p w14:paraId="42F64390"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5.供应商承诺对采购方施工场地的使用性质、布局、功能情况保密，因供应商泄密而造成安全事故的，一切责任由供应商负责。</w:t>
      </w:r>
    </w:p>
    <w:p w14:paraId="7C8AC646"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6.</w:t>
      </w:r>
      <w:r w:rsidRPr="00CD5B93">
        <w:rPr>
          <w:rFonts w:ascii="彩虹粗仿宋" w:eastAsia="彩虹粗仿宋" w:hAnsi="宋体" w:cs="Times New Roman"/>
          <w:snapToGrid w:val="0"/>
          <w:kern w:val="0"/>
          <w:sz w:val="30"/>
          <w:szCs w:val="30"/>
        </w:rPr>
        <w:t>设计</w:t>
      </w:r>
      <w:r w:rsidRPr="00CD5B93">
        <w:rPr>
          <w:rFonts w:ascii="彩虹粗仿宋" w:eastAsia="彩虹粗仿宋" w:hAnsi="宋体" w:cs="Times New Roman" w:hint="eastAsia"/>
          <w:snapToGrid w:val="0"/>
          <w:kern w:val="0"/>
          <w:sz w:val="30"/>
          <w:szCs w:val="30"/>
        </w:rPr>
        <w:t>施工图纸，在30个工作日内为采购方办理施工图纸的第三方审图，如消防资料不齐全还需到现场描图、现场勘查、到住建局</w:t>
      </w:r>
      <w:r w:rsidRPr="00CD5B93">
        <w:rPr>
          <w:rFonts w:ascii="彩虹粗仿宋" w:eastAsia="彩虹粗仿宋" w:hAnsi="宋体" w:cs="Times New Roman"/>
          <w:snapToGrid w:val="0"/>
          <w:kern w:val="0"/>
          <w:sz w:val="30"/>
          <w:szCs w:val="30"/>
        </w:rPr>
        <w:t>或</w:t>
      </w:r>
      <w:r w:rsidRPr="00CD5B93">
        <w:rPr>
          <w:rFonts w:ascii="彩虹粗仿宋" w:eastAsia="彩虹粗仿宋" w:hAnsi="宋体" w:cs="Times New Roman" w:hint="eastAsia"/>
          <w:snapToGrid w:val="0"/>
          <w:kern w:val="0"/>
          <w:sz w:val="30"/>
          <w:szCs w:val="30"/>
        </w:rPr>
        <w:t>原消防大队(现消防应急救援大队)查找原建筑消防资料等，向采购方提供第三方的《施工图设计文件审查合格书》，同时提供盖有《出图专用章、审查专用章》的图纸并办理消防报建及验收工作。</w:t>
      </w:r>
    </w:p>
    <w:p w14:paraId="72E558E6"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7.供应商必须依据监管部门</w:t>
      </w:r>
      <w:r w:rsidRPr="00CD5B93">
        <w:rPr>
          <w:rFonts w:ascii="彩虹粗仿宋" w:eastAsia="彩虹粗仿宋" w:hAnsi="宋体" w:cs="Times New Roman"/>
          <w:snapToGrid w:val="0"/>
          <w:kern w:val="0"/>
          <w:sz w:val="30"/>
          <w:szCs w:val="30"/>
        </w:rPr>
        <w:t>要求</w:t>
      </w:r>
      <w:r w:rsidRPr="00CD5B93">
        <w:rPr>
          <w:rFonts w:ascii="彩虹粗仿宋" w:eastAsia="彩虹粗仿宋" w:hAnsi="宋体" w:cs="Times New Roman" w:hint="eastAsia"/>
          <w:snapToGrid w:val="0"/>
          <w:kern w:val="0"/>
          <w:sz w:val="30"/>
          <w:szCs w:val="30"/>
        </w:rPr>
        <w:t>为采购方办理供应商</w:t>
      </w:r>
      <w:r w:rsidRPr="00CD5B93">
        <w:rPr>
          <w:rFonts w:ascii="彩虹粗仿宋" w:eastAsia="彩虹粗仿宋" w:hAnsi="宋体" w:cs="Times New Roman"/>
          <w:snapToGrid w:val="0"/>
          <w:kern w:val="0"/>
          <w:sz w:val="30"/>
          <w:szCs w:val="30"/>
        </w:rPr>
        <w:t>所承接</w:t>
      </w:r>
      <w:r w:rsidRPr="00CD5B93">
        <w:rPr>
          <w:rFonts w:ascii="彩虹粗仿宋" w:eastAsia="彩虹粗仿宋" w:hAnsi="宋体" w:cs="Times New Roman" w:hint="eastAsia"/>
          <w:snapToGrid w:val="0"/>
          <w:kern w:val="0"/>
          <w:sz w:val="30"/>
          <w:szCs w:val="30"/>
        </w:rPr>
        <w:t>办公</w:t>
      </w:r>
      <w:r w:rsidRPr="00CD5B93">
        <w:rPr>
          <w:rFonts w:ascii="彩虹粗仿宋" w:eastAsia="彩虹粗仿宋" w:hAnsi="宋体" w:cs="Times New Roman"/>
          <w:snapToGrid w:val="0"/>
          <w:kern w:val="0"/>
          <w:sz w:val="30"/>
          <w:szCs w:val="30"/>
        </w:rPr>
        <w:t>营业</w:t>
      </w:r>
      <w:r w:rsidRPr="00CD5B93">
        <w:rPr>
          <w:rFonts w:ascii="彩虹粗仿宋" w:eastAsia="彩虹粗仿宋" w:hAnsi="宋体" w:cs="Times New Roman" w:hint="eastAsia"/>
          <w:snapToGrid w:val="0"/>
          <w:kern w:val="0"/>
          <w:sz w:val="30"/>
          <w:szCs w:val="30"/>
        </w:rPr>
        <w:t>场所</w:t>
      </w:r>
      <w:r w:rsidRPr="00CD5B93">
        <w:rPr>
          <w:rFonts w:ascii="彩虹粗仿宋" w:eastAsia="彩虹粗仿宋" w:hAnsi="宋体" w:cs="Times New Roman"/>
          <w:snapToGrid w:val="0"/>
          <w:kern w:val="0"/>
          <w:sz w:val="30"/>
          <w:szCs w:val="30"/>
        </w:rPr>
        <w:t>的</w:t>
      </w:r>
      <w:r w:rsidRPr="00CD5B93">
        <w:rPr>
          <w:rFonts w:ascii="彩虹粗仿宋" w:eastAsia="彩虹粗仿宋" w:hAnsi="宋体" w:cs="Times New Roman" w:hint="eastAsia"/>
          <w:snapToGrid w:val="0"/>
          <w:kern w:val="0"/>
          <w:sz w:val="30"/>
          <w:szCs w:val="30"/>
        </w:rPr>
        <w:t>消防验收手续，并承诺工程项目竣工后3</w:t>
      </w:r>
      <w:r w:rsidRPr="00CD5B93">
        <w:rPr>
          <w:rFonts w:ascii="彩虹粗仿宋" w:eastAsia="彩虹粗仿宋" w:hAnsi="宋体" w:cs="Times New Roman"/>
          <w:snapToGrid w:val="0"/>
          <w:kern w:val="0"/>
          <w:sz w:val="30"/>
          <w:szCs w:val="30"/>
        </w:rPr>
        <w:t>0</w:t>
      </w:r>
      <w:r w:rsidRPr="00CD5B93">
        <w:rPr>
          <w:rFonts w:ascii="彩虹粗仿宋" w:eastAsia="彩虹粗仿宋" w:hAnsi="宋体" w:cs="Times New Roman" w:hint="eastAsia"/>
          <w:snapToGrid w:val="0"/>
          <w:kern w:val="0"/>
          <w:sz w:val="30"/>
          <w:szCs w:val="30"/>
        </w:rPr>
        <w:t>个</w:t>
      </w:r>
      <w:r w:rsidRPr="00CD5B93">
        <w:rPr>
          <w:rFonts w:ascii="彩虹粗仿宋" w:eastAsia="彩虹粗仿宋" w:hAnsi="宋体" w:cs="Times New Roman"/>
          <w:snapToGrid w:val="0"/>
          <w:kern w:val="0"/>
          <w:sz w:val="30"/>
          <w:szCs w:val="30"/>
        </w:rPr>
        <w:t>工作</w:t>
      </w:r>
      <w:r w:rsidRPr="00CD5B93">
        <w:rPr>
          <w:rFonts w:ascii="彩虹粗仿宋" w:eastAsia="彩虹粗仿宋" w:hAnsi="宋体" w:cs="Times New Roman" w:hint="eastAsia"/>
          <w:snapToGrid w:val="0"/>
          <w:kern w:val="0"/>
          <w:sz w:val="30"/>
          <w:szCs w:val="30"/>
        </w:rPr>
        <w:t>日内取得消防验收合格意见书交采购方。如在规定的时限内无法办理消防验收领取验收合格证，暂停供应商参与其他项目，采购方有权拒绝支付剩余工程款。</w:t>
      </w:r>
    </w:p>
    <w:p w14:paraId="639057EE"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8. 供应商需在揭</w:t>
      </w:r>
      <w:r w:rsidRPr="00CD5B93">
        <w:rPr>
          <w:rFonts w:ascii="彩虹粗仿宋" w:eastAsia="彩虹粗仿宋" w:hAnsi="宋体" w:cs="Times New Roman"/>
          <w:snapToGrid w:val="0"/>
          <w:kern w:val="0"/>
          <w:sz w:val="30"/>
          <w:szCs w:val="30"/>
        </w:rPr>
        <w:t>阳</w:t>
      </w:r>
      <w:r w:rsidRPr="00CD5B93">
        <w:rPr>
          <w:rFonts w:ascii="彩虹粗仿宋" w:eastAsia="彩虹粗仿宋" w:hAnsi="宋体" w:cs="Times New Roman" w:hint="eastAsia"/>
          <w:snapToGrid w:val="0"/>
          <w:kern w:val="0"/>
          <w:sz w:val="30"/>
          <w:szCs w:val="30"/>
        </w:rPr>
        <w:t>市区内有固定的经营场所，需提供营业执照扫描件、产权证明扫描件（持有人为供应商或供应商所属</w:t>
      </w:r>
      <w:r w:rsidRPr="00CD5B93">
        <w:rPr>
          <w:rFonts w:ascii="彩虹粗仿宋" w:eastAsia="彩虹粗仿宋" w:hAnsi="宋体" w:cs="Times New Roman"/>
          <w:snapToGrid w:val="0"/>
          <w:kern w:val="0"/>
          <w:sz w:val="30"/>
          <w:szCs w:val="30"/>
        </w:rPr>
        <w:t>公司</w:t>
      </w:r>
      <w:r w:rsidRPr="00CD5B93">
        <w:rPr>
          <w:rFonts w:ascii="彩虹粗仿宋" w:eastAsia="彩虹粗仿宋" w:hAnsi="宋体" w:cs="Times New Roman" w:hint="eastAsia"/>
          <w:snapToGrid w:val="0"/>
          <w:kern w:val="0"/>
          <w:sz w:val="30"/>
          <w:szCs w:val="30"/>
        </w:rPr>
        <w:t>的法定</w:t>
      </w:r>
      <w:r w:rsidRPr="00CD5B93">
        <w:rPr>
          <w:rFonts w:ascii="彩虹粗仿宋" w:eastAsia="彩虹粗仿宋" w:hAnsi="宋体" w:cs="Times New Roman" w:hint="eastAsia"/>
          <w:snapToGrid w:val="0"/>
          <w:kern w:val="0"/>
          <w:sz w:val="30"/>
          <w:szCs w:val="30"/>
        </w:rPr>
        <w:lastRenderedPageBreak/>
        <w:t>代表人或者</w:t>
      </w:r>
      <w:r w:rsidRPr="00CD5B93">
        <w:rPr>
          <w:rFonts w:ascii="彩虹粗仿宋" w:eastAsia="彩虹粗仿宋" w:hAnsi="宋体" w:cs="Times New Roman"/>
          <w:snapToGrid w:val="0"/>
          <w:kern w:val="0"/>
          <w:sz w:val="30"/>
          <w:szCs w:val="30"/>
        </w:rPr>
        <w:t>股东</w:t>
      </w:r>
      <w:r w:rsidRPr="00CD5B93">
        <w:rPr>
          <w:rFonts w:ascii="彩虹粗仿宋" w:eastAsia="彩虹粗仿宋" w:hAnsi="宋体" w:cs="Times New Roman" w:hint="eastAsia"/>
          <w:snapToGrid w:val="0"/>
          <w:kern w:val="0"/>
          <w:sz w:val="30"/>
          <w:szCs w:val="30"/>
        </w:rPr>
        <w:t>）或租赁合同扫描件（租赁合同签署方为供应商或供应商所属公司的法定代表人或者</w:t>
      </w:r>
      <w:r w:rsidRPr="00CD5B93">
        <w:rPr>
          <w:rFonts w:ascii="彩虹粗仿宋" w:eastAsia="彩虹粗仿宋" w:hAnsi="宋体" w:cs="Times New Roman"/>
          <w:snapToGrid w:val="0"/>
          <w:kern w:val="0"/>
          <w:sz w:val="30"/>
          <w:szCs w:val="30"/>
        </w:rPr>
        <w:t>股东</w:t>
      </w:r>
      <w:r w:rsidRPr="00CD5B93">
        <w:rPr>
          <w:rFonts w:ascii="彩虹粗仿宋" w:eastAsia="彩虹粗仿宋" w:hAnsi="宋体" w:cs="Times New Roman" w:hint="eastAsia"/>
          <w:snapToGrid w:val="0"/>
          <w:kern w:val="0"/>
          <w:sz w:val="30"/>
          <w:szCs w:val="30"/>
        </w:rPr>
        <w:t>，租赁合同签订日需在本项目招标公告发出前，且提供租赁期内任意一笔银行转账凭证扫描件）。如供应商在揭</w:t>
      </w:r>
      <w:r w:rsidRPr="00CD5B93">
        <w:rPr>
          <w:rFonts w:ascii="彩虹粗仿宋" w:eastAsia="彩虹粗仿宋" w:hAnsi="宋体" w:cs="Times New Roman"/>
          <w:snapToGrid w:val="0"/>
          <w:kern w:val="0"/>
          <w:sz w:val="30"/>
          <w:szCs w:val="30"/>
        </w:rPr>
        <w:t>阳</w:t>
      </w:r>
      <w:r w:rsidRPr="00CD5B93">
        <w:rPr>
          <w:rFonts w:ascii="彩虹粗仿宋" w:eastAsia="彩虹粗仿宋" w:hAnsi="宋体" w:cs="Times New Roman" w:hint="eastAsia"/>
          <w:snapToGrid w:val="0"/>
          <w:kern w:val="0"/>
          <w:sz w:val="30"/>
          <w:szCs w:val="30"/>
        </w:rPr>
        <w:t>市区内没有固定的经营场所，须在中标后15日内在揭</w:t>
      </w:r>
      <w:r w:rsidRPr="00CD5B93">
        <w:rPr>
          <w:rFonts w:ascii="彩虹粗仿宋" w:eastAsia="彩虹粗仿宋" w:hAnsi="宋体" w:cs="Times New Roman"/>
          <w:snapToGrid w:val="0"/>
          <w:kern w:val="0"/>
          <w:sz w:val="30"/>
          <w:szCs w:val="30"/>
        </w:rPr>
        <w:t>阳</w:t>
      </w:r>
      <w:r w:rsidRPr="00CD5B93">
        <w:rPr>
          <w:rFonts w:ascii="彩虹粗仿宋" w:eastAsia="彩虹粗仿宋" w:hAnsi="宋体" w:cs="Times New Roman" w:hint="eastAsia"/>
          <w:snapToGrid w:val="0"/>
          <w:kern w:val="0"/>
          <w:sz w:val="30"/>
          <w:szCs w:val="30"/>
        </w:rPr>
        <w:t>市区内设立固定的经营场所，提供经营场所相关证明文件，经采购方确认通过后方可签订服务合同。（投标文件需提供承诺函并加盖供应商公章，格式自拟）</w:t>
      </w:r>
    </w:p>
    <w:p w14:paraId="338A205A"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（三</w:t>
      </w:r>
      <w:r w:rsidRPr="00CD5B93">
        <w:rPr>
          <w:rFonts w:ascii="彩虹粗仿宋" w:eastAsia="彩虹粗仿宋" w:hAnsi="宋体" w:cs="Times New Roman"/>
          <w:snapToGrid w:val="0"/>
          <w:kern w:val="0"/>
          <w:sz w:val="30"/>
          <w:szCs w:val="30"/>
        </w:rPr>
        <w:t>）</w:t>
      </w:r>
      <w:r w:rsidRPr="00CD5B93">
        <w:rPr>
          <w:rFonts w:ascii="彩虹粗仿宋" w:eastAsia="彩虹粗仿宋" w:hAnsi="宋体" w:cs="Times New Roman" w:hint="eastAsia"/>
          <w:snapToGrid w:val="0"/>
          <w:kern w:val="0"/>
          <w:sz w:val="30"/>
          <w:szCs w:val="30"/>
        </w:rPr>
        <w:t>款项支付计划</w:t>
      </w:r>
    </w:p>
    <w:p w14:paraId="5507DCD5"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1.工程项目根据施工</w:t>
      </w:r>
      <w:r w:rsidRPr="00CD5B93">
        <w:rPr>
          <w:rFonts w:ascii="彩虹粗仿宋" w:eastAsia="彩虹粗仿宋" w:hAnsi="宋体" w:cs="Times New Roman"/>
          <w:snapToGrid w:val="0"/>
          <w:kern w:val="0"/>
          <w:sz w:val="30"/>
          <w:szCs w:val="30"/>
        </w:rPr>
        <w:t>进度</w:t>
      </w:r>
      <w:r w:rsidRPr="00CD5B93">
        <w:rPr>
          <w:rFonts w:ascii="彩虹粗仿宋" w:eastAsia="彩虹粗仿宋" w:hAnsi="宋体" w:cs="Times New Roman" w:hint="eastAsia"/>
          <w:snapToGrid w:val="0"/>
          <w:kern w:val="0"/>
          <w:sz w:val="30"/>
          <w:szCs w:val="30"/>
        </w:rPr>
        <w:t>分三期办理工程结算，按固定单价及实际工程量的结算方式据实结算，固定单价必须按工程项目报价表执行。</w:t>
      </w:r>
    </w:p>
    <w:tbl>
      <w:tblPr>
        <w:tblpPr w:leftFromText="180" w:rightFromText="180" w:vertAnchor="text" w:horzAnchor="margin" w:tblpY="27"/>
        <w:tblW w:w="9039" w:type="dxa"/>
        <w:tblLayout w:type="fixed"/>
        <w:tblLook w:val="04A0" w:firstRow="1" w:lastRow="0" w:firstColumn="1" w:lastColumn="0" w:noHBand="0" w:noVBand="1"/>
      </w:tblPr>
      <w:tblGrid>
        <w:gridCol w:w="1085"/>
        <w:gridCol w:w="3276"/>
        <w:gridCol w:w="2126"/>
        <w:gridCol w:w="2552"/>
      </w:tblGrid>
      <w:tr w:rsidR="00E5695F" w:rsidRPr="00CD5B93" w14:paraId="47E228ED" w14:textId="77777777" w:rsidTr="00F07E25">
        <w:trPr>
          <w:trHeight w:val="455"/>
        </w:trPr>
        <w:tc>
          <w:tcPr>
            <w:tcW w:w="1085" w:type="dxa"/>
            <w:tcBorders>
              <w:top w:val="single" w:sz="4" w:space="0" w:color="auto"/>
              <w:left w:val="single" w:sz="4" w:space="0" w:color="auto"/>
              <w:right w:val="single" w:sz="4" w:space="0" w:color="auto"/>
            </w:tcBorders>
            <w:shd w:val="clear" w:color="auto" w:fill="auto"/>
            <w:vAlign w:val="center"/>
          </w:tcPr>
          <w:p w14:paraId="29AFC3CD" w14:textId="77777777" w:rsidR="00E5695F" w:rsidRPr="00CD5B93" w:rsidRDefault="00E5695F" w:rsidP="00F07E25">
            <w:pPr>
              <w:widowControl/>
              <w:spacing w:line="360" w:lineRule="auto"/>
              <w:jc w:val="center"/>
              <w:rPr>
                <w:rFonts w:ascii="彩虹粗仿宋" w:eastAsia="彩虹粗仿宋" w:hAnsi="宋体" w:cs="Times New Roman"/>
                <w:snapToGrid w:val="0"/>
                <w:kern w:val="0"/>
                <w:sz w:val="30"/>
                <w:szCs w:val="30"/>
              </w:rPr>
            </w:pPr>
          </w:p>
        </w:tc>
        <w:tc>
          <w:tcPr>
            <w:tcW w:w="3276" w:type="dxa"/>
            <w:tcBorders>
              <w:top w:val="single" w:sz="4" w:space="0" w:color="auto"/>
              <w:left w:val="nil"/>
              <w:right w:val="single" w:sz="4" w:space="0" w:color="auto"/>
            </w:tcBorders>
            <w:shd w:val="clear" w:color="auto" w:fill="auto"/>
            <w:vAlign w:val="center"/>
          </w:tcPr>
          <w:p w14:paraId="56F762F1" w14:textId="77777777" w:rsidR="00E5695F" w:rsidRPr="00CD5B93" w:rsidRDefault="00E5695F" w:rsidP="00F07E25">
            <w:pPr>
              <w:widowControl/>
              <w:spacing w:line="360" w:lineRule="auto"/>
              <w:jc w:val="center"/>
              <w:rPr>
                <w:rFonts w:ascii="彩虹粗仿宋" w:eastAsia="彩虹粗仿宋" w:hAnsi="宋体" w:cs="Times New Roman"/>
                <w:snapToGrid w:val="0"/>
                <w:kern w:val="0"/>
                <w:sz w:val="30"/>
                <w:szCs w:val="30"/>
              </w:rPr>
            </w:pPr>
          </w:p>
        </w:tc>
        <w:tc>
          <w:tcPr>
            <w:tcW w:w="2126" w:type="dxa"/>
            <w:tcBorders>
              <w:top w:val="single" w:sz="4" w:space="0" w:color="auto"/>
              <w:left w:val="nil"/>
              <w:right w:val="single" w:sz="4" w:space="0" w:color="auto"/>
            </w:tcBorders>
            <w:shd w:val="clear" w:color="auto" w:fill="auto"/>
            <w:vAlign w:val="center"/>
          </w:tcPr>
          <w:p w14:paraId="6B9B9EBA" w14:textId="77777777" w:rsidR="00E5695F" w:rsidRPr="00CD5B93" w:rsidRDefault="00E5695F" w:rsidP="00F07E25">
            <w:pPr>
              <w:widowControl/>
              <w:spacing w:line="360" w:lineRule="auto"/>
              <w:jc w:val="center"/>
              <w:rPr>
                <w:rFonts w:ascii="彩虹粗仿宋" w:eastAsia="彩虹粗仿宋" w:hAnsi="宋体" w:cs="Times New Roman"/>
                <w:snapToGrid w:val="0"/>
                <w:kern w:val="0"/>
                <w:sz w:val="30"/>
                <w:szCs w:val="30"/>
              </w:rPr>
            </w:pPr>
          </w:p>
        </w:tc>
        <w:tc>
          <w:tcPr>
            <w:tcW w:w="2552" w:type="dxa"/>
            <w:tcBorders>
              <w:top w:val="single" w:sz="4" w:space="0" w:color="auto"/>
              <w:left w:val="nil"/>
              <w:right w:val="single" w:sz="4" w:space="0" w:color="auto"/>
            </w:tcBorders>
            <w:shd w:val="clear" w:color="auto" w:fill="auto"/>
            <w:vAlign w:val="center"/>
          </w:tcPr>
          <w:p w14:paraId="4C2523FB" w14:textId="77777777" w:rsidR="00E5695F" w:rsidRPr="00CD5B93" w:rsidRDefault="00E5695F" w:rsidP="00F07E25">
            <w:pPr>
              <w:widowControl/>
              <w:spacing w:line="360" w:lineRule="auto"/>
              <w:jc w:val="center"/>
              <w:rPr>
                <w:rFonts w:ascii="彩虹粗仿宋" w:eastAsia="彩虹粗仿宋" w:hAnsi="宋体" w:cs="Times New Roman"/>
                <w:snapToGrid w:val="0"/>
                <w:kern w:val="0"/>
                <w:sz w:val="30"/>
                <w:szCs w:val="30"/>
              </w:rPr>
            </w:pPr>
          </w:p>
        </w:tc>
      </w:tr>
      <w:tr w:rsidR="00E5695F" w:rsidRPr="00CD5B93" w14:paraId="167732ED" w14:textId="77777777" w:rsidTr="00F07E25">
        <w:trPr>
          <w:trHeight w:val="495"/>
        </w:trPr>
        <w:tc>
          <w:tcPr>
            <w:tcW w:w="1085" w:type="dxa"/>
            <w:tcBorders>
              <w:left w:val="single" w:sz="4" w:space="0" w:color="auto"/>
              <w:bottom w:val="single" w:sz="4" w:space="0" w:color="auto"/>
              <w:right w:val="single" w:sz="4" w:space="0" w:color="auto"/>
            </w:tcBorders>
            <w:shd w:val="clear" w:color="auto" w:fill="auto"/>
          </w:tcPr>
          <w:p w14:paraId="4A48F6A5" w14:textId="77777777" w:rsidR="00E5695F" w:rsidRPr="00CD5B93" w:rsidRDefault="00E5695F" w:rsidP="00F07E25">
            <w:pPr>
              <w:jc w:val="center"/>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期数</w:t>
            </w:r>
          </w:p>
        </w:tc>
        <w:tc>
          <w:tcPr>
            <w:tcW w:w="3276" w:type="dxa"/>
            <w:tcBorders>
              <w:left w:val="nil"/>
              <w:bottom w:val="single" w:sz="4" w:space="0" w:color="auto"/>
              <w:right w:val="single" w:sz="4" w:space="0" w:color="auto"/>
            </w:tcBorders>
            <w:shd w:val="clear" w:color="auto" w:fill="auto"/>
          </w:tcPr>
          <w:p w14:paraId="6C2AFD04" w14:textId="77777777" w:rsidR="00E5695F" w:rsidRPr="00CD5B93" w:rsidRDefault="00E5695F" w:rsidP="00F07E25">
            <w:pPr>
              <w:jc w:val="center"/>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支付条件</w:t>
            </w:r>
          </w:p>
        </w:tc>
        <w:tc>
          <w:tcPr>
            <w:tcW w:w="2126" w:type="dxa"/>
            <w:tcBorders>
              <w:left w:val="nil"/>
              <w:bottom w:val="single" w:sz="4" w:space="0" w:color="auto"/>
              <w:right w:val="single" w:sz="4" w:space="0" w:color="auto"/>
            </w:tcBorders>
            <w:shd w:val="clear" w:color="auto" w:fill="auto"/>
          </w:tcPr>
          <w:p w14:paraId="483983EE" w14:textId="77777777" w:rsidR="00E5695F" w:rsidRPr="00CD5B93" w:rsidRDefault="00E5695F" w:rsidP="00F07E25">
            <w:pPr>
              <w:jc w:val="center"/>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支付比例</w:t>
            </w:r>
          </w:p>
        </w:tc>
        <w:tc>
          <w:tcPr>
            <w:tcW w:w="2552" w:type="dxa"/>
            <w:tcBorders>
              <w:left w:val="nil"/>
              <w:bottom w:val="single" w:sz="4" w:space="0" w:color="auto"/>
              <w:right w:val="single" w:sz="4" w:space="0" w:color="auto"/>
            </w:tcBorders>
            <w:shd w:val="clear" w:color="auto" w:fill="auto"/>
          </w:tcPr>
          <w:p w14:paraId="61871681" w14:textId="77777777" w:rsidR="00E5695F" w:rsidRPr="00CD5B93" w:rsidRDefault="00E5695F" w:rsidP="00F07E25">
            <w:pPr>
              <w:jc w:val="center"/>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支付金额（元）</w:t>
            </w:r>
          </w:p>
        </w:tc>
      </w:tr>
      <w:tr w:rsidR="00E5695F" w:rsidRPr="00CD5B93" w14:paraId="3E0438E1" w14:textId="77777777" w:rsidTr="00F07E25">
        <w:trPr>
          <w:trHeight w:val="451"/>
        </w:trPr>
        <w:tc>
          <w:tcPr>
            <w:tcW w:w="1085" w:type="dxa"/>
            <w:tcBorders>
              <w:top w:val="nil"/>
              <w:left w:val="single" w:sz="4" w:space="0" w:color="auto"/>
              <w:bottom w:val="single" w:sz="4" w:space="0" w:color="auto"/>
              <w:right w:val="single" w:sz="4" w:space="0" w:color="auto"/>
            </w:tcBorders>
            <w:shd w:val="clear" w:color="auto" w:fill="auto"/>
            <w:vAlign w:val="center"/>
          </w:tcPr>
          <w:p w14:paraId="75E95C53" w14:textId="77777777" w:rsidR="00E5695F" w:rsidRPr="00CD5B93" w:rsidRDefault="00E5695F" w:rsidP="00F07E25">
            <w:pPr>
              <w:widowControl/>
              <w:spacing w:line="360" w:lineRule="auto"/>
              <w:jc w:val="center"/>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第一期</w:t>
            </w:r>
          </w:p>
        </w:tc>
        <w:tc>
          <w:tcPr>
            <w:tcW w:w="3276" w:type="dxa"/>
            <w:tcBorders>
              <w:top w:val="nil"/>
              <w:left w:val="nil"/>
              <w:bottom w:val="single" w:sz="4" w:space="0" w:color="auto"/>
              <w:right w:val="single" w:sz="4" w:space="0" w:color="auto"/>
            </w:tcBorders>
            <w:shd w:val="clear" w:color="auto" w:fill="auto"/>
            <w:vAlign w:val="center"/>
          </w:tcPr>
          <w:p w14:paraId="1487DF21" w14:textId="77777777" w:rsidR="00E5695F" w:rsidRPr="00CD5B93" w:rsidRDefault="00E5695F" w:rsidP="00F07E25">
            <w:pPr>
              <w:widowControl/>
              <w:spacing w:line="360" w:lineRule="auto"/>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合同签订、乙方收到甲方施工通知书后25个工作日内</w:t>
            </w:r>
          </w:p>
        </w:tc>
        <w:tc>
          <w:tcPr>
            <w:tcW w:w="2126" w:type="dxa"/>
            <w:tcBorders>
              <w:top w:val="nil"/>
              <w:left w:val="nil"/>
              <w:bottom w:val="single" w:sz="4" w:space="0" w:color="auto"/>
              <w:right w:val="single" w:sz="4" w:space="0" w:color="auto"/>
            </w:tcBorders>
            <w:shd w:val="clear" w:color="auto" w:fill="auto"/>
            <w:vAlign w:val="center"/>
          </w:tcPr>
          <w:p w14:paraId="3B87BBF2" w14:textId="77777777" w:rsidR="00E5695F" w:rsidRPr="00CD5B93" w:rsidRDefault="00E5695F" w:rsidP="00F07E25">
            <w:pPr>
              <w:widowControl/>
              <w:spacing w:line="360" w:lineRule="auto"/>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支付合同价款的10%</w:t>
            </w:r>
          </w:p>
        </w:tc>
        <w:tc>
          <w:tcPr>
            <w:tcW w:w="2552" w:type="dxa"/>
            <w:tcBorders>
              <w:top w:val="nil"/>
              <w:left w:val="nil"/>
              <w:bottom w:val="single" w:sz="4" w:space="0" w:color="auto"/>
              <w:right w:val="single" w:sz="4" w:space="0" w:color="auto"/>
            </w:tcBorders>
            <w:shd w:val="clear" w:color="auto" w:fill="auto"/>
            <w:vAlign w:val="center"/>
          </w:tcPr>
          <w:p w14:paraId="61420D47" w14:textId="77777777" w:rsidR="00E5695F" w:rsidRPr="00CD5B93" w:rsidRDefault="00E5695F" w:rsidP="00F07E25">
            <w:pPr>
              <w:widowControl/>
              <w:spacing w:line="360" w:lineRule="auto"/>
              <w:jc w:val="center"/>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待定</w:t>
            </w:r>
          </w:p>
        </w:tc>
      </w:tr>
      <w:tr w:rsidR="00E5695F" w:rsidRPr="00CD5B93" w14:paraId="1F7F17EB" w14:textId="77777777" w:rsidTr="00F07E25">
        <w:trPr>
          <w:trHeight w:val="431"/>
        </w:trPr>
        <w:tc>
          <w:tcPr>
            <w:tcW w:w="1085" w:type="dxa"/>
            <w:tcBorders>
              <w:top w:val="single" w:sz="4" w:space="0" w:color="auto"/>
              <w:left w:val="single" w:sz="4" w:space="0" w:color="auto"/>
              <w:right w:val="single" w:sz="4" w:space="0" w:color="auto"/>
            </w:tcBorders>
            <w:shd w:val="clear" w:color="auto" w:fill="auto"/>
            <w:vAlign w:val="center"/>
          </w:tcPr>
          <w:p w14:paraId="4306F2A5" w14:textId="77777777" w:rsidR="00E5695F" w:rsidRPr="00CD5B93" w:rsidRDefault="00E5695F" w:rsidP="00F07E25">
            <w:pPr>
              <w:widowControl/>
              <w:spacing w:line="360" w:lineRule="auto"/>
              <w:jc w:val="center"/>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第二期</w:t>
            </w:r>
          </w:p>
        </w:tc>
        <w:tc>
          <w:tcPr>
            <w:tcW w:w="3276" w:type="dxa"/>
            <w:tcBorders>
              <w:top w:val="single" w:sz="4" w:space="0" w:color="auto"/>
              <w:left w:val="single" w:sz="4" w:space="0" w:color="auto"/>
              <w:bottom w:val="single" w:sz="4" w:space="0" w:color="auto"/>
              <w:right w:val="single" w:sz="4" w:space="0" w:color="auto"/>
            </w:tcBorders>
            <w:shd w:val="clear" w:color="auto" w:fill="auto"/>
            <w:vAlign w:val="center"/>
          </w:tcPr>
          <w:p w14:paraId="7C9774C9" w14:textId="77777777" w:rsidR="00E5695F" w:rsidRPr="00CD5B93" w:rsidRDefault="00E5695F" w:rsidP="00F07E25">
            <w:pPr>
              <w:widowControl/>
              <w:spacing w:line="360" w:lineRule="auto"/>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按照消防给水系统工程、自动报警系统工程、集中应急照明及疏散指示系统工程、消防电源监控系统工程、防火门监控系统工程、配备灭火器及防毒面具等器材，安装</w:t>
            </w:r>
            <w:r w:rsidRPr="00CD5B93">
              <w:rPr>
                <w:rFonts w:ascii="彩虹粗仿宋" w:eastAsia="彩虹粗仿宋" w:hAnsi="宋体" w:cs="Times New Roman"/>
                <w:snapToGrid w:val="0"/>
                <w:kern w:val="0"/>
                <w:sz w:val="30"/>
                <w:szCs w:val="30"/>
              </w:rPr>
              <w:t>消防</w:t>
            </w:r>
            <w:r w:rsidRPr="00CD5B93">
              <w:rPr>
                <w:rFonts w:ascii="彩虹粗仿宋" w:eastAsia="彩虹粗仿宋" w:hAnsi="宋体" w:cs="Times New Roman" w:hint="eastAsia"/>
                <w:snapToGrid w:val="0"/>
                <w:kern w:val="0"/>
                <w:sz w:val="30"/>
                <w:szCs w:val="30"/>
              </w:rPr>
              <w:t>逃</w:t>
            </w:r>
            <w:r w:rsidRPr="00CD5B93">
              <w:rPr>
                <w:rFonts w:ascii="彩虹粗仿宋" w:eastAsia="彩虹粗仿宋" w:hAnsi="宋体" w:cs="Times New Roman"/>
                <w:snapToGrid w:val="0"/>
                <w:kern w:val="0"/>
                <w:sz w:val="30"/>
                <w:szCs w:val="30"/>
              </w:rPr>
              <w:t>生</w:t>
            </w:r>
            <w:r w:rsidRPr="00CD5B93">
              <w:rPr>
                <w:rFonts w:ascii="彩虹粗仿宋" w:eastAsia="彩虹粗仿宋" w:hAnsi="宋体" w:cs="Times New Roman" w:hint="eastAsia"/>
                <w:snapToGrid w:val="0"/>
                <w:kern w:val="0"/>
                <w:sz w:val="30"/>
                <w:szCs w:val="30"/>
              </w:rPr>
              <w:t>钢</w:t>
            </w:r>
            <w:r w:rsidRPr="00CD5B93">
              <w:rPr>
                <w:rFonts w:ascii="彩虹粗仿宋" w:eastAsia="彩虹粗仿宋" w:hAnsi="宋体" w:cs="Times New Roman"/>
                <w:snapToGrid w:val="0"/>
                <w:kern w:val="0"/>
                <w:sz w:val="30"/>
                <w:szCs w:val="30"/>
              </w:rPr>
              <w:lastRenderedPageBreak/>
              <w:t>梯</w:t>
            </w:r>
            <w:r w:rsidRPr="00CD5B93">
              <w:rPr>
                <w:rFonts w:ascii="彩虹粗仿宋" w:eastAsia="彩虹粗仿宋" w:hAnsi="宋体" w:cs="Times New Roman" w:hint="eastAsia"/>
                <w:snapToGrid w:val="0"/>
                <w:kern w:val="0"/>
                <w:sz w:val="30"/>
                <w:szCs w:val="30"/>
              </w:rPr>
              <w:t>等大楼整体工程竣工，验收合格取得消防合格证后。</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596842D9" w14:textId="77777777" w:rsidR="00E5695F" w:rsidRPr="00CD5B93" w:rsidRDefault="00E5695F" w:rsidP="00F07E25">
            <w:pPr>
              <w:widowControl/>
              <w:spacing w:line="360" w:lineRule="auto"/>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lastRenderedPageBreak/>
              <w:t>按实际结算款支付87%</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0FD9542E" w14:textId="77777777" w:rsidR="00E5695F" w:rsidRPr="00CD5B93" w:rsidRDefault="00E5695F" w:rsidP="00F07E25">
            <w:pPr>
              <w:widowControl/>
              <w:spacing w:line="360" w:lineRule="auto"/>
              <w:jc w:val="center"/>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待定</w:t>
            </w:r>
          </w:p>
        </w:tc>
      </w:tr>
      <w:tr w:rsidR="00E5695F" w:rsidRPr="00CD5B93" w14:paraId="189767C7" w14:textId="77777777" w:rsidTr="00F07E25">
        <w:trPr>
          <w:trHeight w:val="495"/>
        </w:trPr>
        <w:tc>
          <w:tcPr>
            <w:tcW w:w="1085" w:type="dxa"/>
            <w:tcBorders>
              <w:top w:val="single" w:sz="4" w:space="0" w:color="auto"/>
              <w:left w:val="single" w:sz="4" w:space="0" w:color="auto"/>
              <w:bottom w:val="single" w:sz="4" w:space="0" w:color="auto"/>
              <w:right w:val="single" w:sz="4" w:space="0" w:color="auto"/>
            </w:tcBorders>
            <w:shd w:val="clear" w:color="auto" w:fill="auto"/>
            <w:vAlign w:val="center"/>
          </w:tcPr>
          <w:p w14:paraId="69C5567B" w14:textId="77777777" w:rsidR="00E5695F" w:rsidRPr="00CD5B93" w:rsidRDefault="00E5695F" w:rsidP="00F07E25">
            <w:pPr>
              <w:widowControl/>
              <w:spacing w:line="360" w:lineRule="auto"/>
              <w:jc w:val="center"/>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第三期</w:t>
            </w:r>
          </w:p>
        </w:tc>
        <w:tc>
          <w:tcPr>
            <w:tcW w:w="3276" w:type="dxa"/>
            <w:tcBorders>
              <w:top w:val="single" w:sz="4" w:space="0" w:color="auto"/>
              <w:left w:val="nil"/>
              <w:bottom w:val="single" w:sz="4" w:space="0" w:color="auto"/>
              <w:right w:val="single" w:sz="4" w:space="0" w:color="auto"/>
            </w:tcBorders>
            <w:shd w:val="clear" w:color="auto" w:fill="auto"/>
            <w:vAlign w:val="center"/>
          </w:tcPr>
          <w:p w14:paraId="52938ACB" w14:textId="77777777" w:rsidR="00E5695F" w:rsidRPr="00CD5B93" w:rsidRDefault="00E5695F" w:rsidP="00F07E25">
            <w:pPr>
              <w:widowControl/>
              <w:spacing w:line="360" w:lineRule="auto"/>
              <w:rPr>
                <w:rFonts w:ascii="彩虹粗仿宋" w:eastAsia="彩虹粗仿宋" w:hAnsi="宋体" w:cs="Times New Roman"/>
                <w:snapToGrid w:val="0"/>
                <w:kern w:val="0"/>
                <w:sz w:val="30"/>
                <w:szCs w:val="30"/>
              </w:rPr>
            </w:pPr>
            <w:r w:rsidRPr="00CD5B93">
              <w:rPr>
                <w:rFonts w:ascii="彩虹粗仿宋" w:eastAsia="彩虹粗仿宋" w:hAnsi="宋体" w:cs="Times New Roman"/>
                <w:snapToGrid w:val="0"/>
                <w:kern w:val="0"/>
                <w:sz w:val="30"/>
                <w:szCs w:val="30"/>
              </w:rPr>
              <w:t>质量保证期满后无息支付</w:t>
            </w:r>
          </w:p>
        </w:tc>
        <w:tc>
          <w:tcPr>
            <w:tcW w:w="2126" w:type="dxa"/>
            <w:tcBorders>
              <w:top w:val="single" w:sz="4" w:space="0" w:color="auto"/>
              <w:left w:val="nil"/>
              <w:bottom w:val="single" w:sz="4" w:space="0" w:color="auto"/>
              <w:right w:val="single" w:sz="4" w:space="0" w:color="auto"/>
            </w:tcBorders>
            <w:shd w:val="clear" w:color="auto" w:fill="auto"/>
            <w:vAlign w:val="center"/>
          </w:tcPr>
          <w:p w14:paraId="01406CFC" w14:textId="77777777" w:rsidR="00E5695F" w:rsidRPr="00CD5B93" w:rsidRDefault="00E5695F" w:rsidP="00F07E25">
            <w:pPr>
              <w:widowControl/>
              <w:spacing w:line="360" w:lineRule="auto"/>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支付</w:t>
            </w:r>
            <w:r w:rsidRPr="00CD5B93">
              <w:rPr>
                <w:rFonts w:ascii="彩虹粗仿宋" w:eastAsia="彩虹粗仿宋" w:hAnsi="宋体" w:cs="Times New Roman"/>
                <w:snapToGrid w:val="0"/>
                <w:kern w:val="0"/>
                <w:sz w:val="30"/>
                <w:szCs w:val="30"/>
              </w:rPr>
              <w:t>合同价款的</w:t>
            </w:r>
            <w:r w:rsidRPr="00CD5B93">
              <w:rPr>
                <w:rFonts w:ascii="彩虹粗仿宋" w:eastAsia="彩虹粗仿宋" w:hAnsi="宋体" w:cs="Times New Roman" w:hint="eastAsia"/>
                <w:snapToGrid w:val="0"/>
                <w:kern w:val="0"/>
                <w:sz w:val="30"/>
                <w:szCs w:val="30"/>
              </w:rPr>
              <w:t>3</w:t>
            </w:r>
            <w:r w:rsidRPr="00CD5B93">
              <w:rPr>
                <w:rFonts w:ascii="彩虹粗仿宋" w:eastAsia="彩虹粗仿宋" w:hAnsi="宋体" w:cs="Times New Roman"/>
                <w:snapToGrid w:val="0"/>
                <w:kern w:val="0"/>
                <w:sz w:val="30"/>
                <w:szCs w:val="30"/>
              </w:rPr>
              <w:t>%</w:t>
            </w:r>
            <w:r w:rsidRPr="00CD5B93">
              <w:rPr>
                <w:rFonts w:ascii="彩虹粗仿宋" w:eastAsia="彩虹粗仿宋" w:hAnsi="宋体" w:cs="Times New Roman" w:hint="eastAsia"/>
                <w:snapToGrid w:val="0"/>
                <w:kern w:val="0"/>
                <w:sz w:val="30"/>
                <w:szCs w:val="30"/>
              </w:rPr>
              <w:t>(质保金）</w:t>
            </w:r>
          </w:p>
        </w:tc>
        <w:tc>
          <w:tcPr>
            <w:tcW w:w="2552" w:type="dxa"/>
            <w:tcBorders>
              <w:top w:val="single" w:sz="4" w:space="0" w:color="auto"/>
              <w:left w:val="nil"/>
              <w:bottom w:val="single" w:sz="4" w:space="0" w:color="auto"/>
              <w:right w:val="single" w:sz="4" w:space="0" w:color="auto"/>
            </w:tcBorders>
            <w:shd w:val="clear" w:color="auto" w:fill="auto"/>
            <w:vAlign w:val="center"/>
          </w:tcPr>
          <w:p w14:paraId="1FA1ADDB" w14:textId="77777777" w:rsidR="00E5695F" w:rsidRPr="00CD5B93" w:rsidRDefault="00E5695F" w:rsidP="00F07E25">
            <w:pPr>
              <w:widowControl/>
              <w:spacing w:line="360" w:lineRule="auto"/>
              <w:jc w:val="center"/>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待定</w:t>
            </w:r>
          </w:p>
        </w:tc>
      </w:tr>
    </w:tbl>
    <w:p w14:paraId="03750BA2"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p>
    <w:p w14:paraId="3C4C08E0"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r w:rsidRPr="00CD5B93">
        <w:rPr>
          <w:rFonts w:ascii="彩虹粗仿宋" w:eastAsia="彩虹粗仿宋" w:hAnsi="宋体" w:cs="Times New Roman" w:hint="eastAsia"/>
          <w:snapToGrid w:val="0"/>
          <w:kern w:val="0"/>
          <w:sz w:val="30"/>
          <w:szCs w:val="30"/>
        </w:rPr>
        <w:t>3.供应商必须提供合法有效的增值税专用发票，如发现有问题发票，采购方将不予付款。</w:t>
      </w:r>
    </w:p>
    <w:p w14:paraId="4BFD525A"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p>
    <w:p w14:paraId="504D281A" w14:textId="77777777" w:rsidR="00E5695F" w:rsidRPr="00CD5B93" w:rsidRDefault="00E5695F" w:rsidP="00E5695F">
      <w:pPr>
        <w:spacing w:line="360" w:lineRule="auto"/>
        <w:ind w:firstLineChars="200" w:firstLine="600"/>
        <w:rPr>
          <w:rFonts w:ascii="彩虹粗仿宋" w:eastAsia="彩虹粗仿宋" w:hAnsi="宋体" w:cs="Times New Roman"/>
          <w:snapToGrid w:val="0"/>
          <w:kern w:val="0"/>
          <w:sz w:val="30"/>
          <w:szCs w:val="30"/>
        </w:rPr>
      </w:pPr>
    </w:p>
    <w:p w14:paraId="3B084C61" w14:textId="77777777" w:rsidR="00E5695F" w:rsidRPr="00CD5B93" w:rsidRDefault="00E5695F" w:rsidP="00E5695F">
      <w:pPr>
        <w:rPr>
          <w:rFonts w:ascii="彩虹粗仿宋" w:eastAsia="彩虹粗仿宋" w:hAnsi="宋体" w:cs="Times New Roman"/>
          <w:snapToGrid w:val="0"/>
          <w:kern w:val="0"/>
          <w:sz w:val="30"/>
          <w:szCs w:val="30"/>
        </w:rPr>
      </w:pPr>
    </w:p>
    <w:p w14:paraId="48670466" w14:textId="77777777" w:rsidR="00E5695F" w:rsidRPr="00CD5B93" w:rsidRDefault="00E5695F" w:rsidP="00E5695F">
      <w:pPr>
        <w:rPr>
          <w:rFonts w:ascii="彩虹粗仿宋" w:eastAsia="彩虹粗仿宋" w:hAnsi="宋体" w:cs="Times New Roman"/>
          <w:snapToGrid w:val="0"/>
          <w:kern w:val="0"/>
          <w:sz w:val="30"/>
          <w:szCs w:val="30"/>
        </w:rPr>
      </w:pPr>
    </w:p>
    <w:p w14:paraId="33208AC2" w14:textId="77777777" w:rsidR="00E5695F" w:rsidRPr="00CD5B93" w:rsidRDefault="00E5695F" w:rsidP="00E5695F">
      <w:pPr>
        <w:rPr>
          <w:rFonts w:ascii="彩虹粗仿宋" w:eastAsia="彩虹粗仿宋" w:hAnsi="宋体" w:cs="Times New Roman"/>
          <w:snapToGrid w:val="0"/>
          <w:kern w:val="0"/>
          <w:sz w:val="30"/>
          <w:szCs w:val="30"/>
        </w:rPr>
      </w:pPr>
    </w:p>
    <w:p w14:paraId="0277F5D1" w14:textId="77777777" w:rsidR="00E5695F" w:rsidRPr="00CD5B93" w:rsidRDefault="00E5695F" w:rsidP="00E5695F">
      <w:pPr>
        <w:autoSpaceDE w:val="0"/>
        <w:autoSpaceDN w:val="0"/>
        <w:adjustRightInd w:val="0"/>
        <w:spacing w:line="520" w:lineRule="exact"/>
        <w:ind w:firstLine="624"/>
        <w:jc w:val="left"/>
        <w:rPr>
          <w:rFonts w:ascii="彩虹粗仿宋" w:eastAsia="彩虹粗仿宋" w:hAnsi="宋体" w:cs="Times New Roman"/>
          <w:snapToGrid w:val="0"/>
          <w:kern w:val="0"/>
          <w:sz w:val="30"/>
          <w:szCs w:val="30"/>
        </w:rPr>
      </w:pPr>
    </w:p>
    <w:p w14:paraId="4F1E1563" w14:textId="77777777" w:rsidR="00E5695F" w:rsidRPr="00CD5B93" w:rsidRDefault="00E5695F" w:rsidP="00E5695F">
      <w:pPr>
        <w:rPr>
          <w:rFonts w:ascii="彩虹粗仿宋" w:eastAsia="彩虹粗仿宋" w:hAnsi="宋体" w:cs="Times New Roman"/>
          <w:snapToGrid w:val="0"/>
          <w:kern w:val="0"/>
          <w:sz w:val="30"/>
          <w:szCs w:val="30"/>
        </w:rPr>
      </w:pPr>
    </w:p>
    <w:p w14:paraId="5027553A" w14:textId="77777777" w:rsidR="00E5695F" w:rsidRPr="00CD5B93" w:rsidRDefault="00E5695F" w:rsidP="00E5695F">
      <w:pPr>
        <w:rPr>
          <w:rFonts w:ascii="彩虹粗仿宋" w:eastAsia="彩虹粗仿宋" w:hAnsi="宋体" w:cs="Times New Roman"/>
          <w:snapToGrid w:val="0"/>
          <w:kern w:val="0"/>
          <w:sz w:val="30"/>
          <w:szCs w:val="30"/>
        </w:rPr>
      </w:pPr>
    </w:p>
    <w:p w14:paraId="0FFD6FE2" w14:textId="77777777" w:rsidR="00E5695F" w:rsidRPr="00CD5B93" w:rsidRDefault="00E5695F" w:rsidP="00E5695F">
      <w:pPr>
        <w:rPr>
          <w:rFonts w:ascii="彩虹粗仿宋" w:eastAsia="彩虹粗仿宋" w:hAnsi="宋体" w:cs="Times New Roman"/>
          <w:snapToGrid w:val="0"/>
          <w:kern w:val="0"/>
          <w:sz w:val="30"/>
          <w:szCs w:val="30"/>
        </w:rPr>
      </w:pPr>
    </w:p>
    <w:p w14:paraId="08B9F477" w14:textId="77777777" w:rsidR="00E5695F" w:rsidRPr="00CD5B93" w:rsidRDefault="00E5695F" w:rsidP="00E5695F">
      <w:pPr>
        <w:rPr>
          <w:rFonts w:ascii="彩虹粗仿宋" w:eastAsia="彩虹粗仿宋" w:hAnsi="宋体" w:cs="Times New Roman"/>
          <w:snapToGrid w:val="0"/>
          <w:kern w:val="0"/>
          <w:sz w:val="30"/>
          <w:szCs w:val="30"/>
        </w:rPr>
      </w:pPr>
    </w:p>
    <w:p w14:paraId="60E43805" w14:textId="77777777" w:rsidR="00E5695F" w:rsidRPr="00DB2889" w:rsidRDefault="00E5695F" w:rsidP="00E5695F">
      <w:pPr>
        <w:autoSpaceDE w:val="0"/>
        <w:autoSpaceDN w:val="0"/>
        <w:adjustRightInd w:val="0"/>
        <w:spacing w:line="520" w:lineRule="exact"/>
        <w:ind w:firstLine="624"/>
        <w:jc w:val="left"/>
      </w:pPr>
    </w:p>
    <w:p w14:paraId="61ACD494" w14:textId="6D2E6FC5" w:rsidR="00B370BA" w:rsidRPr="00E5695F" w:rsidRDefault="00B370BA" w:rsidP="00E5695F">
      <w:pPr>
        <w:spacing w:line="360" w:lineRule="auto"/>
        <w:ind w:firstLineChars="200" w:firstLine="640"/>
        <w:rPr>
          <w:rFonts w:ascii="彩虹粗仿宋" w:eastAsia="彩虹粗仿宋" w:hAnsiTheme="minorEastAsia"/>
          <w:sz w:val="32"/>
          <w:szCs w:val="32"/>
        </w:rPr>
      </w:pPr>
      <w:bookmarkStart w:id="1" w:name="_GoBack"/>
      <w:bookmarkEnd w:id="1"/>
    </w:p>
    <w:sectPr w:rsidR="00B370BA" w:rsidRPr="00E5695F">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861F6C" w14:textId="77777777" w:rsidR="00C515B4" w:rsidRDefault="00C515B4" w:rsidP="00E5695F">
      <w:r>
        <w:separator/>
      </w:r>
    </w:p>
  </w:endnote>
  <w:endnote w:type="continuationSeparator" w:id="0">
    <w:p w14:paraId="6CF62231" w14:textId="77777777" w:rsidR="00C515B4" w:rsidRDefault="00C515B4" w:rsidP="00E569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彩虹小标宋">
    <w:altName w:val="微软雅黑"/>
    <w:panose1 w:val="03000509000000000000"/>
    <w:charset w:val="86"/>
    <w:family w:val="script"/>
    <w:pitch w:val="fixed"/>
    <w:sig w:usb0="00000001" w:usb1="080E0000" w:usb2="00000010" w:usb3="00000000" w:csb0="00040000" w:csb1="00000000"/>
  </w:font>
  <w:font w:name="彩虹粗仿宋">
    <w:altName w:val="微软雅黑"/>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32B2A4" w14:textId="77777777" w:rsidR="00C515B4" w:rsidRDefault="00C515B4" w:rsidP="00E5695F">
      <w:r>
        <w:separator/>
      </w:r>
    </w:p>
  </w:footnote>
  <w:footnote w:type="continuationSeparator" w:id="0">
    <w:p w14:paraId="5F403CD7" w14:textId="77777777" w:rsidR="00C515B4" w:rsidRDefault="00C515B4" w:rsidP="00E569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cumentProtection w:edit="readOnly" w:enforcement="0"/>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3A83"/>
    <w:rsid w:val="000039CC"/>
    <w:rsid w:val="00013729"/>
    <w:rsid w:val="00046044"/>
    <w:rsid w:val="00051DAE"/>
    <w:rsid w:val="000812B0"/>
    <w:rsid w:val="000936DA"/>
    <w:rsid w:val="000A748E"/>
    <w:rsid w:val="000D24AE"/>
    <w:rsid w:val="000E21BE"/>
    <w:rsid w:val="0010626E"/>
    <w:rsid w:val="001074AE"/>
    <w:rsid w:val="00110708"/>
    <w:rsid w:val="00113DFF"/>
    <w:rsid w:val="0018205A"/>
    <w:rsid w:val="001833B7"/>
    <w:rsid w:val="00185374"/>
    <w:rsid w:val="001C248A"/>
    <w:rsid w:val="001C3C8C"/>
    <w:rsid w:val="001C615F"/>
    <w:rsid w:val="00202CE3"/>
    <w:rsid w:val="00203783"/>
    <w:rsid w:val="00205C65"/>
    <w:rsid w:val="002367BF"/>
    <w:rsid w:val="00260033"/>
    <w:rsid w:val="002B6CF8"/>
    <w:rsid w:val="002E4517"/>
    <w:rsid w:val="002E71B5"/>
    <w:rsid w:val="00353986"/>
    <w:rsid w:val="003833B1"/>
    <w:rsid w:val="0039058F"/>
    <w:rsid w:val="003A3E1F"/>
    <w:rsid w:val="003E16D6"/>
    <w:rsid w:val="003E4D8B"/>
    <w:rsid w:val="003E7004"/>
    <w:rsid w:val="003F0F43"/>
    <w:rsid w:val="003F7E64"/>
    <w:rsid w:val="00444518"/>
    <w:rsid w:val="00497A89"/>
    <w:rsid w:val="004A65FE"/>
    <w:rsid w:val="004C0C64"/>
    <w:rsid w:val="004F7811"/>
    <w:rsid w:val="00551661"/>
    <w:rsid w:val="005605A9"/>
    <w:rsid w:val="005872BF"/>
    <w:rsid w:val="00593E35"/>
    <w:rsid w:val="005C0860"/>
    <w:rsid w:val="005D7FC9"/>
    <w:rsid w:val="005F2C63"/>
    <w:rsid w:val="00601A32"/>
    <w:rsid w:val="00632287"/>
    <w:rsid w:val="0063283F"/>
    <w:rsid w:val="00635D69"/>
    <w:rsid w:val="00655313"/>
    <w:rsid w:val="00661C46"/>
    <w:rsid w:val="006963CC"/>
    <w:rsid w:val="006B645A"/>
    <w:rsid w:val="006B71E1"/>
    <w:rsid w:val="007051BA"/>
    <w:rsid w:val="007414AC"/>
    <w:rsid w:val="00741FBF"/>
    <w:rsid w:val="00752F03"/>
    <w:rsid w:val="00793A83"/>
    <w:rsid w:val="007D6285"/>
    <w:rsid w:val="00816104"/>
    <w:rsid w:val="008243D5"/>
    <w:rsid w:val="00832895"/>
    <w:rsid w:val="00870E83"/>
    <w:rsid w:val="008847A1"/>
    <w:rsid w:val="008A4C82"/>
    <w:rsid w:val="008E66A3"/>
    <w:rsid w:val="00932FC7"/>
    <w:rsid w:val="009B1B05"/>
    <w:rsid w:val="009B52A4"/>
    <w:rsid w:val="009C53F9"/>
    <w:rsid w:val="009E1D08"/>
    <w:rsid w:val="009F7F2A"/>
    <w:rsid w:val="00A46063"/>
    <w:rsid w:val="00A65E0A"/>
    <w:rsid w:val="00A9052F"/>
    <w:rsid w:val="00A924FC"/>
    <w:rsid w:val="00AB43D9"/>
    <w:rsid w:val="00AD13F4"/>
    <w:rsid w:val="00B24DBC"/>
    <w:rsid w:val="00B370BA"/>
    <w:rsid w:val="00B74D21"/>
    <w:rsid w:val="00B9288B"/>
    <w:rsid w:val="00B96507"/>
    <w:rsid w:val="00BA49A4"/>
    <w:rsid w:val="00BB3B8D"/>
    <w:rsid w:val="00C00E08"/>
    <w:rsid w:val="00C07BFE"/>
    <w:rsid w:val="00C27FDD"/>
    <w:rsid w:val="00C512AF"/>
    <w:rsid w:val="00C515B4"/>
    <w:rsid w:val="00C84AB4"/>
    <w:rsid w:val="00CA2510"/>
    <w:rsid w:val="00CA2F18"/>
    <w:rsid w:val="00CA770B"/>
    <w:rsid w:val="00CB7B3F"/>
    <w:rsid w:val="00CD64EF"/>
    <w:rsid w:val="00CF039C"/>
    <w:rsid w:val="00D15A4C"/>
    <w:rsid w:val="00D16B95"/>
    <w:rsid w:val="00D53B44"/>
    <w:rsid w:val="00D8292E"/>
    <w:rsid w:val="00DC5694"/>
    <w:rsid w:val="00DE380C"/>
    <w:rsid w:val="00DE3AB5"/>
    <w:rsid w:val="00E26FCE"/>
    <w:rsid w:val="00E449D6"/>
    <w:rsid w:val="00E53840"/>
    <w:rsid w:val="00E5695F"/>
    <w:rsid w:val="00E63E73"/>
    <w:rsid w:val="00E77784"/>
    <w:rsid w:val="00E91B74"/>
    <w:rsid w:val="00EB380A"/>
    <w:rsid w:val="00EB428E"/>
    <w:rsid w:val="00EC473C"/>
    <w:rsid w:val="00EE45AA"/>
    <w:rsid w:val="00F47456"/>
    <w:rsid w:val="00F5013A"/>
    <w:rsid w:val="00F62248"/>
    <w:rsid w:val="00F66ABB"/>
    <w:rsid w:val="00FB7722"/>
    <w:rsid w:val="00FC7A6D"/>
    <w:rsid w:val="00FD7459"/>
    <w:rsid w:val="24672B9F"/>
    <w:rsid w:val="3D7A392A"/>
    <w:rsid w:val="51C22D75"/>
    <w:rsid w:val="642F2C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049C85E-E716-4F3A-9484-DB0B838AE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character" w:styleId="a8">
    <w:name w:val="annotation reference"/>
    <w:basedOn w:val="a0"/>
    <w:uiPriority w:val="99"/>
    <w:semiHidden/>
    <w:unhideWhenUsed/>
    <w:qFormat/>
    <w:rPr>
      <w:sz w:val="21"/>
      <w:szCs w:val="21"/>
    </w:rPr>
  </w:style>
  <w:style w:type="paragraph" w:styleId="a9">
    <w:name w:val="List Paragraph"/>
    <w:basedOn w:val="a"/>
    <w:uiPriority w:val="34"/>
    <w:qFormat/>
    <w:pPr>
      <w:ind w:firstLineChars="200" w:firstLine="420"/>
    </w:pPr>
    <w:rPr>
      <w:rFonts w:ascii="Calibri" w:eastAsia="宋体" w:hAnsi="Calibri" w:cs="Times New Roman"/>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0">
    <w:name w:val="批注框文本 Char"/>
    <w:basedOn w:val="a0"/>
    <w:link w:val="a4"/>
    <w:uiPriority w:val="99"/>
    <w:semiHidden/>
    <w:qFormat/>
    <w:rPr>
      <w:sz w:val="18"/>
      <w:szCs w:val="18"/>
    </w:rPr>
  </w:style>
  <w:style w:type="paragraph" w:customStyle="1" w:styleId="1">
    <w:name w:val="修订1"/>
    <w:hidden/>
    <w:uiPriority w:val="99"/>
    <w:unhideWhenUsed/>
    <w:qFormat/>
    <w:rPr>
      <w:kern w:val="2"/>
      <w:sz w:val="21"/>
      <w:szCs w:val="22"/>
    </w:rPr>
  </w:style>
  <w:style w:type="character" w:customStyle="1" w:styleId="Char">
    <w:name w:val="批注文字 Char"/>
    <w:basedOn w:val="a0"/>
    <w:link w:val="a3"/>
    <w:uiPriority w:val="99"/>
    <w:qFormat/>
    <w:rPr>
      <w:kern w:val="2"/>
      <w:sz w:val="21"/>
      <w:szCs w:val="22"/>
    </w:rPr>
  </w:style>
  <w:style w:type="character" w:customStyle="1" w:styleId="Char3">
    <w:name w:val="批注主题 Char"/>
    <w:basedOn w:val="Char"/>
    <w:link w:val="a7"/>
    <w:uiPriority w:val="99"/>
    <w:semiHidden/>
    <w:qFormat/>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C06E9F5-9868-4B6F-A700-83F319B10A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7</Pages>
  <Words>1602</Words>
  <Characters>1619</Characters>
  <Application>Microsoft Office Word</Application>
  <DocSecurity>0</DocSecurity>
  <Lines>89</Lines>
  <Paragraphs>63</Paragraphs>
  <ScaleCrop>false</ScaleCrop>
  <Company/>
  <LinksUpToDate>false</LinksUpToDate>
  <CharactersWithSpaces>3158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佛山市分行顺德大良办公综合楼</dc:title>
  <dc:creator>Apache POI</dc:creator>
  <cp:lastModifiedBy>综合管理部（党委办公室、党委宣传部、党委组织部、安全保卫部）</cp:lastModifiedBy>
  <cp:revision>5</cp:revision>
  <cp:lastPrinted>2025-02-07T06:58:00Z</cp:lastPrinted>
  <dcterms:created xsi:type="dcterms:W3CDTF">2025-02-17T02:41:00Z</dcterms:created>
  <dcterms:modified xsi:type="dcterms:W3CDTF">2025-10-22T08:23:00Z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D7C86D90685E4D5FA32727202C466678</vt:lpwstr>
  </property>
  <property fmtid="{D5CDD505-2E9C-101B-9397-08002B2CF9AE}" pid="4" name="KSOTemplateDocerSaveRecord">
    <vt:lpwstr>eyJoZGlkIjoiYWFkNTIwNmYxOWQ3OTE2ZWEyNmQwZWY2ZTMyODNiYzcifQ==</vt:lpwstr>
  </property>
</Properties>
</file>