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44"/>
        </w:rPr>
      </w:pPr>
      <w:r>
        <w:rPr>
          <w:rFonts w:hint="eastAsia"/>
          <w:sz w:val="36"/>
          <w:szCs w:val="44"/>
        </w:rPr>
        <w:t>关于印台支公司黄堡代理点房屋续租采购项目公示</w:t>
      </w:r>
    </w:p>
    <w:p>
      <w:pPr>
        <w:jc w:val="center"/>
        <w:rPr>
          <w:rFonts w:hint="eastAsia"/>
          <w:sz w:val="36"/>
          <w:szCs w:val="44"/>
        </w:rPr>
      </w:pPr>
    </w:p>
    <w:p>
      <w:pPr>
        <w:rPr>
          <w:rFonts w:hint="eastAsia"/>
        </w:rPr>
      </w:pPr>
      <w:r>
        <w:rPr>
          <w:rFonts w:hint="eastAsia"/>
        </w:rPr>
        <w:t xml:space="preserve">       </w:t>
      </w:r>
    </w:p>
    <w:p>
      <w:pPr>
        <w:rPr>
          <w:rFonts w:hint="eastAsia"/>
        </w:rPr>
      </w:pPr>
    </w:p>
    <w:p>
      <w:pPr>
        <w:rPr>
          <w:rFonts w:hint="eastAsia"/>
          <w:sz w:val="28"/>
          <w:szCs w:val="36"/>
        </w:rPr>
      </w:pPr>
      <w:r>
        <w:rPr>
          <w:rFonts w:hint="eastAsia"/>
          <w:sz w:val="28"/>
          <w:szCs w:val="36"/>
        </w:rPr>
        <w:t>根据中国人民保险集团和中国人民财产保险股份有限公司采购管理相关制度规定，现将相关单一来源采购内容公示如下：</w:t>
      </w:r>
    </w:p>
    <w:p>
      <w:pPr>
        <w:rPr>
          <w:rFonts w:hint="eastAsia"/>
          <w:sz w:val="28"/>
          <w:szCs w:val="36"/>
        </w:rPr>
      </w:pPr>
      <w:r>
        <w:rPr>
          <w:rFonts w:hint="eastAsia"/>
          <w:sz w:val="28"/>
          <w:szCs w:val="36"/>
        </w:rPr>
        <w:t>一、项目名称：人保财险铜川市印台支公司黄堡代理点房屋续租采购项目；印台支公司黄堡代理点职场租赁：租赁面积：28平方米，申请租赁3年（2026年1月1日起至2028年12月31日止）。</w:t>
      </w:r>
    </w:p>
    <w:p>
      <w:pPr>
        <w:rPr>
          <w:rFonts w:hint="eastAsia" w:eastAsiaTheme="minorEastAsia"/>
          <w:sz w:val="28"/>
          <w:szCs w:val="36"/>
          <w:lang w:eastAsia="zh-CN"/>
        </w:rPr>
      </w:pPr>
      <w:r>
        <w:rPr>
          <w:rFonts w:hint="eastAsia"/>
          <w:sz w:val="28"/>
          <w:szCs w:val="36"/>
        </w:rPr>
        <w:t>二、单一来源供应商：</w:t>
      </w:r>
      <w:r>
        <w:rPr>
          <w:rFonts w:hint="eastAsia"/>
          <w:sz w:val="28"/>
          <w:szCs w:val="36"/>
          <w:lang w:val="en-US" w:eastAsia="zh-CN"/>
        </w:rPr>
        <w:t>李欣</w:t>
      </w:r>
    </w:p>
    <w:p>
      <w:pPr>
        <w:rPr>
          <w:rFonts w:hint="eastAsia"/>
          <w:sz w:val="28"/>
          <w:szCs w:val="36"/>
        </w:rPr>
      </w:pPr>
      <w:r>
        <w:rPr>
          <w:rFonts w:hint="eastAsia"/>
          <w:sz w:val="28"/>
          <w:szCs w:val="36"/>
        </w:rPr>
        <w:t>公示期间:自公示发布之日起3个工作日内，有关单位和个人如对以上项目单一来源采购方式有异议，请在公告有效期内以书面形式与公示联系人联系。</w:t>
      </w:r>
    </w:p>
    <w:p>
      <w:pPr>
        <w:rPr>
          <w:rFonts w:hint="eastAsia"/>
          <w:sz w:val="28"/>
          <w:szCs w:val="36"/>
        </w:rPr>
      </w:pPr>
      <w:r>
        <w:rPr>
          <w:rFonts w:hint="eastAsia"/>
          <w:sz w:val="28"/>
          <w:szCs w:val="36"/>
        </w:rPr>
        <w:t>联系电话：0919-4183557</w:t>
      </w:r>
    </w:p>
    <w:p>
      <w:pPr>
        <w:rPr>
          <w:rFonts w:hint="eastAsia"/>
          <w:sz w:val="28"/>
          <w:szCs w:val="36"/>
        </w:rPr>
      </w:pPr>
      <w:r>
        <w:rPr>
          <w:rFonts w:hint="eastAsia"/>
          <w:sz w:val="28"/>
          <w:szCs w:val="36"/>
        </w:rPr>
        <w:t xml:space="preserve">邮箱：yangfenfen01@shaanx.picc.com.cn </w:t>
      </w:r>
      <w:bookmarkStart w:id="0" w:name="_GoBack"/>
      <w:bookmarkEnd w:id="0"/>
    </w:p>
    <w:p>
      <w:pPr>
        <w:rPr>
          <w:rFonts w:hint="eastAsia"/>
          <w:sz w:val="28"/>
          <w:szCs w:val="36"/>
        </w:rPr>
      </w:pPr>
    </w:p>
    <w:p>
      <w:pPr>
        <w:rPr>
          <w:rFonts w:hint="eastAsia"/>
          <w:sz w:val="28"/>
          <w:szCs w:val="36"/>
        </w:rPr>
      </w:pPr>
      <w:r>
        <w:rPr>
          <w:rFonts w:hint="eastAsia"/>
          <w:sz w:val="28"/>
          <w:szCs w:val="36"/>
        </w:rPr>
        <w:t xml:space="preserve"> </w:t>
      </w:r>
    </w:p>
    <w:p>
      <w:pPr>
        <w:rPr>
          <w:rFonts w:hint="eastAsia"/>
          <w:sz w:val="28"/>
          <w:szCs w:val="36"/>
        </w:rPr>
      </w:pPr>
    </w:p>
    <w:p>
      <w:pPr>
        <w:ind w:left="4749" w:leftChars="1995" w:hanging="560" w:hangingChars="200"/>
        <w:rPr>
          <w:rFonts w:hint="eastAsia"/>
          <w:sz w:val="28"/>
          <w:szCs w:val="36"/>
        </w:rPr>
      </w:pPr>
      <w:r>
        <w:rPr>
          <w:rFonts w:hint="eastAsia"/>
          <w:sz w:val="28"/>
          <w:szCs w:val="36"/>
        </w:rPr>
        <w:t>中国人民财产保险股份有限公司铜川市分公司印台支公司</w:t>
      </w:r>
    </w:p>
    <w:p>
      <w:pPr>
        <w:ind w:firstLine="5040" w:firstLineChars="1800"/>
        <w:rPr>
          <w:rFonts w:hint="eastAsia"/>
          <w:sz w:val="28"/>
          <w:szCs w:val="36"/>
        </w:rPr>
      </w:pPr>
      <w:r>
        <w:rPr>
          <w:rFonts w:hint="eastAsia"/>
          <w:sz w:val="28"/>
          <w:szCs w:val="36"/>
        </w:rPr>
        <w:t xml:space="preserve"> 2025年9月10日</w:t>
      </w:r>
    </w:p>
    <w:p>
      <w:pPr>
        <w:rPr>
          <w:rFonts w:hint="eastAsia"/>
          <w:sz w:val="28"/>
          <w:szCs w:val="36"/>
        </w:rPr>
      </w:pPr>
    </w:p>
    <w:p>
      <w:r>
        <w:rPr>
          <w:rFonts w:hint="eastAsia"/>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auto"/>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865E6C"/>
    <w:rsid w:val="21865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2025-09-18T01:47:00Z</dcterms:created>
  <dc:creator>杨芬芬</dc:creator>
  <cp:lastModifiedBy>杨芬芬</cp:lastModifiedBy>
  <dcterms:modified xsi:type="dcterms:W3CDTF">2025-09-18T01:55:10Z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