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56A5" w:rsidRDefault="004B1D6F" w:rsidP="004B1D6F">
      <w:pPr>
        <w:adjustRightInd w:val="0"/>
        <w:snapToGrid w:val="0"/>
        <w:spacing w:line="360" w:lineRule="auto"/>
        <w:jc w:val="center"/>
        <w:rPr>
          <w:rFonts w:ascii="彩虹小标宋" w:eastAsia="彩虹小标宋" w:hAnsi="宋体" w:cs="Times New Roman"/>
          <w:bCs/>
          <w:snapToGrid w:val="0"/>
          <w:kern w:val="0"/>
          <w:sz w:val="36"/>
          <w:szCs w:val="36"/>
        </w:rPr>
      </w:pPr>
      <w:r w:rsidRPr="004B1D6F">
        <w:rPr>
          <w:rFonts w:ascii="彩虹小标宋" w:eastAsia="彩虹小标宋" w:hAnsi="宋体" w:cs="Times New Roman" w:hint="eastAsia"/>
          <w:bCs/>
          <w:snapToGrid w:val="0"/>
          <w:kern w:val="0"/>
          <w:sz w:val="36"/>
          <w:szCs w:val="36"/>
        </w:rPr>
        <w:t>反洗钱和反恐怖融资监控名单库</w:t>
      </w:r>
      <w:r w:rsidR="00FC5BB8">
        <w:rPr>
          <w:rFonts w:ascii="彩虹小标宋" w:eastAsia="彩虹小标宋" w:hAnsi="宋体" w:cs="Times New Roman" w:hint="eastAsia"/>
          <w:bCs/>
          <w:snapToGrid w:val="0"/>
          <w:kern w:val="0"/>
          <w:sz w:val="36"/>
          <w:szCs w:val="36"/>
        </w:rPr>
        <w:t>采购需求主要内容</w:t>
      </w:r>
    </w:p>
    <w:p w:rsidR="001E56A5" w:rsidRDefault="00FC5BB8">
      <w:pPr>
        <w:adjustRightInd w:val="0"/>
        <w:snapToGrid w:val="0"/>
        <w:spacing w:line="360" w:lineRule="auto"/>
        <w:jc w:val="center"/>
        <w:rPr>
          <w:rFonts w:ascii="彩虹小标宋" w:eastAsia="彩虹小标宋" w:hAnsi="宋体" w:cs="Times New Roman"/>
          <w:bCs/>
          <w:snapToGrid w:val="0"/>
          <w:kern w:val="0"/>
          <w:sz w:val="36"/>
          <w:szCs w:val="36"/>
        </w:rPr>
      </w:pPr>
      <w:r>
        <w:rPr>
          <w:rFonts w:ascii="彩虹小标宋" w:eastAsia="彩虹小标宋" w:hAnsi="宋体" w:cs="Times New Roman" w:hint="eastAsia"/>
          <w:bCs/>
          <w:snapToGrid w:val="0"/>
          <w:kern w:val="0"/>
          <w:sz w:val="36"/>
          <w:szCs w:val="36"/>
        </w:rPr>
        <w:t>（一般包括以下所列内容）</w:t>
      </w:r>
    </w:p>
    <w:p w:rsidR="001E56A5" w:rsidRDefault="001E56A5">
      <w:pPr>
        <w:adjustRightInd w:val="0"/>
        <w:snapToGrid w:val="0"/>
        <w:spacing w:line="360" w:lineRule="auto"/>
        <w:rPr>
          <w:rFonts w:ascii="彩虹粗仿宋" w:eastAsia="彩虹粗仿宋" w:hAnsi="宋体" w:cs="Times New Roman"/>
          <w:snapToGrid w:val="0"/>
          <w:kern w:val="0"/>
          <w:sz w:val="32"/>
          <w:szCs w:val="32"/>
        </w:rPr>
      </w:pPr>
    </w:p>
    <w:p w:rsidR="001E56A5" w:rsidRDefault="00FC5BB8">
      <w:pPr>
        <w:adjustRightInd w:val="0"/>
        <w:snapToGrid w:val="0"/>
        <w:spacing w:line="360" w:lineRule="auto"/>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一、服务供应商要求，包括公司行业地位、财务状况、专业人员数量和资质等。</w:t>
      </w:r>
    </w:p>
    <w:p w:rsidR="00A05C60" w:rsidRPr="00A05C60" w:rsidRDefault="00A05C60" w:rsidP="00A05C60">
      <w:pPr>
        <w:adjustRightInd w:val="0"/>
        <w:snapToGrid w:val="0"/>
        <w:spacing w:line="360" w:lineRule="auto"/>
        <w:ind w:firstLineChars="200" w:firstLine="640"/>
        <w:rPr>
          <w:rFonts w:ascii="彩虹粗仿宋" w:eastAsia="彩虹粗仿宋"/>
          <w:sz w:val="32"/>
        </w:rPr>
      </w:pPr>
      <w:r w:rsidRPr="00A05C60">
        <w:rPr>
          <w:rFonts w:ascii="彩虹粗仿宋" w:eastAsia="彩虹粗仿宋"/>
          <w:sz w:val="32"/>
        </w:rPr>
        <w:t>1. 供应商需承诺其提供的</w:t>
      </w:r>
      <w:r>
        <w:rPr>
          <w:rFonts w:ascii="彩虹粗仿宋" w:eastAsia="彩虹粗仿宋" w:hint="eastAsia"/>
          <w:sz w:val="32"/>
        </w:rPr>
        <w:t>反洗钱和反恐怖融资</w:t>
      </w:r>
      <w:r>
        <w:rPr>
          <w:rFonts w:ascii="彩虹粗仿宋" w:eastAsia="彩虹粗仿宋"/>
          <w:sz w:val="32"/>
        </w:rPr>
        <w:t>监控名单库</w:t>
      </w:r>
      <w:r w:rsidRPr="00A05C60">
        <w:rPr>
          <w:rFonts w:ascii="彩虹粗仿宋" w:eastAsia="彩虹粗仿宋"/>
          <w:sz w:val="32"/>
        </w:rPr>
        <w:t>，符合《中国建设银行金融制裁合规管理办法》《中国建设银行反洗钱工作管理办法》等总行风险管理相关政策要求，能够支撑公司履行与总行一致的金融制裁合规职责。</w:t>
      </w:r>
    </w:p>
    <w:p w:rsidR="00A05C60" w:rsidRPr="00A05C60" w:rsidRDefault="00A05C60" w:rsidP="00A05C60">
      <w:pPr>
        <w:adjustRightInd w:val="0"/>
        <w:snapToGrid w:val="0"/>
        <w:spacing w:line="360" w:lineRule="auto"/>
        <w:ind w:firstLineChars="200" w:firstLine="640"/>
        <w:rPr>
          <w:rFonts w:ascii="彩虹粗仿宋" w:eastAsia="彩虹粗仿宋"/>
          <w:sz w:val="32"/>
        </w:rPr>
      </w:pPr>
      <w:r w:rsidRPr="00A05C60">
        <w:rPr>
          <w:rFonts w:ascii="彩虹粗仿宋" w:eastAsia="彩虹粗仿宋"/>
          <w:sz w:val="32"/>
        </w:rPr>
        <w:t>2. 供应商需</w:t>
      </w:r>
      <w:r w:rsidR="0031753F">
        <w:rPr>
          <w:rFonts w:ascii="彩虹粗仿宋" w:eastAsia="彩虹粗仿宋" w:hint="eastAsia"/>
          <w:sz w:val="32"/>
        </w:rPr>
        <w:t>满足</w:t>
      </w:r>
      <w:r w:rsidRPr="00A05C60">
        <w:rPr>
          <w:rFonts w:ascii="彩虹粗仿宋" w:eastAsia="彩虹粗仿宋"/>
          <w:sz w:val="32"/>
        </w:rPr>
        <w:t>其</w:t>
      </w:r>
      <w:r w:rsidR="0031753F">
        <w:rPr>
          <w:rFonts w:ascii="彩虹粗仿宋" w:eastAsia="彩虹粗仿宋"/>
          <w:sz w:val="32"/>
        </w:rPr>
        <w:t>在监控名单收录标准、更新机制、筛查逻辑等核心环节，</w:t>
      </w:r>
      <w:r w:rsidRPr="00A05C60">
        <w:rPr>
          <w:rFonts w:ascii="彩虹粗仿宋" w:eastAsia="彩虹粗仿宋"/>
          <w:sz w:val="32"/>
        </w:rPr>
        <w:t>与总行现行使用的监控名单库保持一致性，确保公司与总行在监控筛查结果、管理流程执行上无偏差，满足</w:t>
      </w:r>
      <w:r w:rsidRPr="00A05C60">
        <w:rPr>
          <w:rFonts w:ascii="彩虹粗仿宋" w:eastAsia="彩虹粗仿宋"/>
          <w:sz w:val="32"/>
        </w:rPr>
        <w:t>“</w:t>
      </w:r>
      <w:r w:rsidRPr="00A05C60">
        <w:rPr>
          <w:rFonts w:ascii="彩虹粗仿宋" w:eastAsia="彩虹粗仿宋"/>
          <w:sz w:val="32"/>
        </w:rPr>
        <w:t>反洗钱管理政策和程序与总行保持统一</w:t>
      </w:r>
      <w:r w:rsidRPr="00A05C60">
        <w:rPr>
          <w:rFonts w:ascii="彩虹粗仿宋" w:eastAsia="彩虹粗仿宋"/>
          <w:sz w:val="32"/>
        </w:rPr>
        <w:t>”</w:t>
      </w:r>
      <w:r w:rsidRPr="00A05C60">
        <w:rPr>
          <w:rFonts w:ascii="彩虹粗仿宋" w:eastAsia="彩虹粗仿宋"/>
          <w:sz w:val="32"/>
        </w:rPr>
        <w:t>的要求。</w:t>
      </w:r>
    </w:p>
    <w:p w:rsidR="001E56A5" w:rsidRDefault="00FC5BB8" w:rsidP="00A05C60">
      <w:pPr>
        <w:adjustRightInd w:val="0"/>
        <w:snapToGrid w:val="0"/>
        <w:spacing w:line="360" w:lineRule="auto"/>
        <w:ind w:leftChars="304" w:left="638"/>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二、服务品类，即本次采购服务的所属的商品品类。</w:t>
      </w:r>
    </w:p>
    <w:p w:rsidR="001E56A5" w:rsidRDefault="0031753F">
      <w:pPr>
        <w:adjustRightInd w:val="0"/>
        <w:snapToGrid w:val="0"/>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数据</w:t>
      </w:r>
      <w:r w:rsidR="00FC5BB8">
        <w:rPr>
          <w:rFonts w:ascii="彩虹粗仿宋" w:eastAsia="彩虹粗仿宋" w:hAnsi="宋体" w:cs="Times New Roman" w:hint="eastAsia"/>
          <w:snapToGrid w:val="0"/>
          <w:kern w:val="0"/>
          <w:sz w:val="32"/>
          <w:szCs w:val="32"/>
        </w:rPr>
        <w:t>。</w:t>
      </w:r>
    </w:p>
    <w:p w:rsidR="001E56A5" w:rsidRDefault="00FC5BB8">
      <w:pPr>
        <w:adjustRightInd w:val="0"/>
        <w:snapToGrid w:val="0"/>
        <w:spacing w:line="360" w:lineRule="auto"/>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三、服务内容，包括每项服务的具体内容。</w:t>
      </w:r>
    </w:p>
    <w:p w:rsidR="004B1D6F" w:rsidRDefault="004B1D6F" w:rsidP="004B1D6F">
      <w:pPr>
        <w:adjustRightInd w:val="0"/>
        <w:snapToGrid w:val="0"/>
        <w:spacing w:line="360" w:lineRule="auto"/>
        <w:ind w:firstLineChars="200" w:firstLine="640"/>
        <w:rPr>
          <w:rFonts w:ascii="彩虹粗仿宋" w:eastAsia="彩虹粗仿宋"/>
          <w:sz w:val="32"/>
        </w:rPr>
      </w:pPr>
      <w:r w:rsidRPr="004B1D6F">
        <w:rPr>
          <w:rFonts w:ascii="彩虹粗仿宋" w:eastAsia="彩虹粗仿宋" w:hint="eastAsia"/>
          <w:sz w:val="32"/>
        </w:rPr>
        <w:t>监控名单库使用权，包括可通过数据库查询、筛查各类监控名单，如公安部等有权部门发布的恐怖活动组织及恐怖活动人员名单、外交部发布的执行联合国安理会决议通知中涉及定向金融制裁的组织和人员名单、中国人民银行要求关注的其他反洗钱和反恐怖融资监控名单、政治公</w:t>
      </w:r>
      <w:r w:rsidRPr="004B1D6F">
        <w:rPr>
          <w:rFonts w:ascii="彩虹粗仿宋" w:eastAsia="彩虹粗仿宋" w:hint="eastAsia"/>
          <w:sz w:val="32"/>
        </w:rPr>
        <w:lastRenderedPageBreak/>
        <w:t>众人物名单及总行要求筛查的金融制裁名单等。</w:t>
      </w:r>
    </w:p>
    <w:p w:rsidR="001E56A5" w:rsidRDefault="00FC5BB8">
      <w:pPr>
        <w:adjustRightInd w:val="0"/>
        <w:snapToGrid w:val="0"/>
        <w:spacing w:line="360" w:lineRule="auto"/>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四、服务团队，包括项目负责人资质经验、项目团队成员数量结构和资质经验等</w:t>
      </w:r>
    </w:p>
    <w:p w:rsidR="006F2F98" w:rsidRPr="00870EE5" w:rsidRDefault="006F2F98" w:rsidP="006F2F98">
      <w:pPr>
        <w:ind w:firstLineChars="200" w:firstLine="640"/>
        <w:rPr>
          <w:rFonts w:ascii="彩虹粗仿宋" w:eastAsia="彩虹粗仿宋"/>
          <w:sz w:val="32"/>
        </w:rPr>
      </w:pPr>
      <w:r w:rsidRPr="00870EE5">
        <w:rPr>
          <w:rFonts w:ascii="彩虹粗仿宋" w:eastAsia="彩虹粗仿宋"/>
          <w:sz w:val="32"/>
        </w:rPr>
        <w:t>在团队支撑方面，</w:t>
      </w:r>
      <w:r w:rsidR="009548D4">
        <w:rPr>
          <w:rFonts w:ascii="彩虹粗仿宋" w:eastAsia="彩虹粗仿宋" w:hint="eastAsia"/>
          <w:sz w:val="32"/>
        </w:rPr>
        <w:t>需要供应商拥有</w:t>
      </w:r>
      <w:r w:rsidRPr="00870EE5">
        <w:rPr>
          <w:rFonts w:ascii="彩虹粗仿宋" w:eastAsia="彩虹粗仿宋"/>
          <w:sz w:val="32"/>
        </w:rPr>
        <w:t>数据团队，支持直接与机构签约并指定专人在合同期内负责对接履约工作</w:t>
      </w:r>
      <w:r w:rsidR="0031753F">
        <w:rPr>
          <w:rFonts w:ascii="彩虹粗仿宋" w:eastAsia="彩虹粗仿宋" w:hint="eastAsia"/>
          <w:sz w:val="32"/>
        </w:rPr>
        <w:t>，</w:t>
      </w:r>
      <w:r w:rsidR="0031753F" w:rsidRPr="00870EE5">
        <w:rPr>
          <w:rFonts w:ascii="彩虹粗仿宋" w:eastAsia="彩虹粗仿宋"/>
          <w:sz w:val="32"/>
        </w:rPr>
        <w:t>设有</w:t>
      </w:r>
      <w:r w:rsidR="0031753F">
        <w:rPr>
          <w:rFonts w:ascii="彩虹粗仿宋" w:eastAsia="彩虹粗仿宋" w:hint="eastAsia"/>
          <w:sz w:val="32"/>
        </w:rPr>
        <w:t>全球</w:t>
      </w:r>
      <w:r w:rsidR="0031753F" w:rsidRPr="00870EE5">
        <w:rPr>
          <w:rFonts w:ascii="彩虹粗仿宋" w:eastAsia="彩虹粗仿宋"/>
          <w:sz w:val="32"/>
        </w:rPr>
        <w:t>研究中心</w:t>
      </w:r>
      <w:r w:rsidR="0031753F">
        <w:rPr>
          <w:rFonts w:ascii="彩虹粗仿宋" w:eastAsia="彩虹粗仿宋" w:hint="eastAsia"/>
          <w:sz w:val="32"/>
        </w:rPr>
        <w:t>，</w:t>
      </w:r>
      <w:r w:rsidRPr="00870EE5">
        <w:rPr>
          <w:rFonts w:ascii="彩虹粗仿宋" w:eastAsia="彩虹粗仿宋"/>
          <w:sz w:val="32"/>
        </w:rPr>
        <w:t>研究员</w:t>
      </w:r>
      <w:r w:rsidR="009548D4">
        <w:rPr>
          <w:rFonts w:ascii="彩虹粗仿宋" w:eastAsia="彩虹粗仿宋" w:hint="eastAsia"/>
          <w:sz w:val="32"/>
        </w:rPr>
        <w:t>需</w:t>
      </w:r>
      <w:r w:rsidRPr="00870EE5">
        <w:rPr>
          <w:rFonts w:ascii="彩虹粗仿宋" w:eastAsia="彩虹粗仿宋"/>
          <w:sz w:val="32"/>
        </w:rPr>
        <w:t>超</w:t>
      </w:r>
      <w:r w:rsidR="0031753F">
        <w:rPr>
          <w:rFonts w:ascii="彩虹粗仿宋" w:eastAsia="彩虹粗仿宋"/>
          <w:sz w:val="32"/>
        </w:rPr>
        <w:t>1</w:t>
      </w:r>
      <w:r w:rsidRPr="00870EE5">
        <w:rPr>
          <w:rFonts w:ascii="彩虹粗仿宋" w:eastAsia="彩虹粗仿宋"/>
          <w:sz w:val="32"/>
        </w:rPr>
        <w:t>00名，覆盖</w:t>
      </w:r>
      <w:r w:rsidR="009548D4">
        <w:rPr>
          <w:rFonts w:ascii="彩虹粗仿宋" w:eastAsia="彩虹粗仿宋" w:hint="eastAsia"/>
          <w:sz w:val="32"/>
        </w:rPr>
        <w:t>境外</w:t>
      </w:r>
      <w:r w:rsidR="0031753F">
        <w:rPr>
          <w:rFonts w:ascii="彩虹粗仿宋" w:eastAsia="彩虹粗仿宋" w:hint="eastAsia"/>
          <w:sz w:val="32"/>
        </w:rPr>
        <w:t>主要</w:t>
      </w:r>
      <w:r w:rsidR="009548D4">
        <w:rPr>
          <w:rFonts w:ascii="彩虹粗仿宋" w:eastAsia="彩虹粗仿宋"/>
          <w:sz w:val="32"/>
        </w:rPr>
        <w:t>国家</w:t>
      </w:r>
      <w:r w:rsidR="00225604">
        <w:rPr>
          <w:rFonts w:ascii="彩虹粗仿宋" w:eastAsia="彩虹粗仿宋" w:hint="eastAsia"/>
          <w:sz w:val="32"/>
        </w:rPr>
        <w:t>及地区</w:t>
      </w:r>
      <w:r w:rsidRPr="00870EE5">
        <w:rPr>
          <w:rFonts w:ascii="彩虹粗仿宋" w:eastAsia="彩虹粗仿宋"/>
          <w:sz w:val="32"/>
        </w:rPr>
        <w:t>，</w:t>
      </w:r>
      <w:bookmarkStart w:id="0" w:name="_GoBack"/>
      <w:bookmarkEnd w:id="0"/>
      <w:r w:rsidRPr="00870EE5">
        <w:rPr>
          <w:rFonts w:ascii="彩虹粗仿宋" w:eastAsia="彩虹粗仿宋"/>
          <w:sz w:val="32"/>
        </w:rPr>
        <w:t>全球</w:t>
      </w:r>
      <w:r w:rsidR="009548D4">
        <w:rPr>
          <w:rFonts w:ascii="彩虹粗仿宋" w:eastAsia="彩虹粗仿宋" w:hint="eastAsia"/>
          <w:sz w:val="32"/>
        </w:rPr>
        <w:t>采用该供应商数据库的机需超过</w:t>
      </w:r>
      <w:r w:rsidR="0031753F">
        <w:rPr>
          <w:rFonts w:ascii="彩虹粗仿宋" w:eastAsia="彩虹粗仿宋"/>
          <w:sz w:val="32"/>
        </w:rPr>
        <w:t>1</w:t>
      </w:r>
      <w:r w:rsidR="009548D4">
        <w:rPr>
          <w:rFonts w:ascii="彩虹粗仿宋" w:eastAsia="彩虹粗仿宋"/>
          <w:sz w:val="32"/>
        </w:rPr>
        <w:t>000</w:t>
      </w:r>
      <w:r w:rsidR="009548D4">
        <w:rPr>
          <w:rFonts w:ascii="彩虹粗仿宋" w:eastAsia="彩虹粗仿宋" w:hint="eastAsia"/>
          <w:sz w:val="32"/>
        </w:rPr>
        <w:t>家</w:t>
      </w:r>
      <w:r w:rsidRPr="00870EE5">
        <w:rPr>
          <w:rFonts w:ascii="彩虹粗仿宋" w:eastAsia="彩虹粗仿宋"/>
          <w:sz w:val="32"/>
        </w:rPr>
        <w:t xml:space="preserve">，涵盖监管机构、执法机构、金融机构及其他企业。 </w:t>
      </w:r>
    </w:p>
    <w:p w:rsidR="001E56A5" w:rsidRDefault="00FC5BB8">
      <w:pPr>
        <w:adjustRightInd w:val="0"/>
        <w:snapToGrid w:val="0"/>
        <w:spacing w:line="360" w:lineRule="auto"/>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五、服务质量要求，包括项目进度计划安排、方案与需求的契合度、对项目理解情况、服务质量保证措施、应急方案、信息保密、增值服务、服务结果验收标准等。</w:t>
      </w:r>
    </w:p>
    <w:p w:rsidR="006F2F98" w:rsidRPr="006F2F98" w:rsidRDefault="006F2F98" w:rsidP="006F2F98">
      <w:pPr>
        <w:adjustRightInd w:val="0"/>
        <w:snapToGrid w:val="0"/>
        <w:spacing w:line="360" w:lineRule="auto"/>
        <w:ind w:firstLineChars="200" w:firstLine="640"/>
        <w:rPr>
          <w:rFonts w:ascii="彩虹粗仿宋" w:eastAsia="彩虹粗仿宋" w:hAnsi="宋体" w:cs="Times New Roman"/>
          <w:snapToGrid w:val="0"/>
          <w:kern w:val="0"/>
          <w:sz w:val="32"/>
          <w:szCs w:val="32"/>
        </w:rPr>
      </w:pPr>
      <w:r w:rsidRPr="006F2F98">
        <w:rPr>
          <w:rFonts w:ascii="彩虹粗仿宋" w:eastAsia="彩虹粗仿宋" w:hAnsi="宋体" w:cs="Times New Roman"/>
          <w:snapToGrid w:val="0"/>
          <w:kern w:val="0"/>
          <w:sz w:val="32"/>
          <w:szCs w:val="32"/>
        </w:rPr>
        <w:t>1.供应商须按合同约定的时间范围提供</w:t>
      </w:r>
      <w:r w:rsidR="009548D4">
        <w:rPr>
          <w:rFonts w:ascii="彩虹粗仿宋" w:eastAsia="彩虹粗仿宋" w:hint="eastAsia"/>
          <w:sz w:val="32"/>
          <w:szCs w:val="32"/>
        </w:rPr>
        <w:t>反洗钱和反恐怖融资名单</w:t>
      </w:r>
      <w:r w:rsidR="009548D4" w:rsidRPr="006F2F98">
        <w:rPr>
          <w:rFonts w:ascii="彩虹粗仿宋" w:eastAsia="彩虹粗仿宋"/>
          <w:sz w:val="32"/>
          <w:szCs w:val="32"/>
        </w:rPr>
        <w:t>数据库</w:t>
      </w:r>
      <w:r w:rsidRPr="006F2F98">
        <w:rPr>
          <w:rFonts w:ascii="彩虹粗仿宋" w:eastAsia="彩虹粗仿宋" w:hAnsi="宋体" w:cs="Times New Roman"/>
          <w:snapToGrid w:val="0"/>
          <w:kern w:val="0"/>
          <w:sz w:val="32"/>
          <w:szCs w:val="32"/>
        </w:rPr>
        <w:t>服务，支持公司</w:t>
      </w:r>
      <w:r w:rsidRPr="006F2F98">
        <w:rPr>
          <w:rFonts w:ascii="彩虹粗仿宋" w:eastAsia="彩虹粗仿宋" w:hAnsi="宋体" w:cs="Times New Roman"/>
          <w:snapToGrid w:val="0"/>
          <w:kern w:val="0"/>
          <w:sz w:val="32"/>
          <w:szCs w:val="32"/>
        </w:rPr>
        <w:t>“</w:t>
      </w:r>
      <w:r w:rsidRPr="006F2F98">
        <w:rPr>
          <w:rFonts w:ascii="彩虹粗仿宋" w:eastAsia="彩虹粗仿宋" w:hAnsi="宋体" w:cs="Times New Roman"/>
          <w:snapToGrid w:val="0"/>
          <w:kern w:val="0"/>
          <w:sz w:val="32"/>
          <w:szCs w:val="32"/>
        </w:rPr>
        <w:t>初始筛查</w:t>
      </w:r>
      <w:r w:rsidRPr="006F2F98">
        <w:rPr>
          <w:rFonts w:ascii="彩虹粗仿宋" w:eastAsia="彩虹粗仿宋" w:hAnsi="宋体" w:cs="Times New Roman"/>
          <w:snapToGrid w:val="0"/>
          <w:kern w:val="0"/>
          <w:sz w:val="32"/>
          <w:szCs w:val="32"/>
        </w:rPr>
        <w:t>”</w:t>
      </w:r>
      <w:r w:rsidRPr="006F2F98">
        <w:rPr>
          <w:rFonts w:ascii="彩虹粗仿宋" w:eastAsia="彩虹粗仿宋" w:hAnsi="宋体" w:cs="Times New Roman"/>
          <w:snapToGrid w:val="0"/>
          <w:kern w:val="0"/>
          <w:sz w:val="32"/>
          <w:szCs w:val="32"/>
        </w:rPr>
        <w:t>和</w:t>
      </w:r>
      <w:r w:rsidRPr="006F2F98">
        <w:rPr>
          <w:rFonts w:ascii="彩虹粗仿宋" w:eastAsia="彩虹粗仿宋" w:hAnsi="宋体" w:cs="Times New Roman"/>
          <w:snapToGrid w:val="0"/>
          <w:kern w:val="0"/>
          <w:sz w:val="32"/>
          <w:szCs w:val="32"/>
        </w:rPr>
        <w:t>“</w:t>
      </w:r>
      <w:r w:rsidRPr="006F2F98">
        <w:rPr>
          <w:rFonts w:ascii="彩虹粗仿宋" w:eastAsia="彩虹粗仿宋" w:hAnsi="宋体" w:cs="Times New Roman"/>
          <w:snapToGrid w:val="0"/>
          <w:kern w:val="0"/>
          <w:sz w:val="32"/>
          <w:szCs w:val="32"/>
        </w:rPr>
        <w:t>持续筛查</w:t>
      </w:r>
      <w:r w:rsidRPr="006F2F98">
        <w:rPr>
          <w:rFonts w:ascii="彩虹粗仿宋" w:eastAsia="彩虹粗仿宋" w:hAnsi="宋体" w:cs="Times New Roman"/>
          <w:snapToGrid w:val="0"/>
          <w:kern w:val="0"/>
          <w:sz w:val="32"/>
          <w:szCs w:val="32"/>
        </w:rPr>
        <w:t>”</w:t>
      </w:r>
      <w:r w:rsidRPr="006F2F98">
        <w:rPr>
          <w:rFonts w:ascii="彩虹粗仿宋" w:eastAsia="彩虹粗仿宋" w:hAnsi="宋体" w:cs="Times New Roman"/>
          <w:snapToGrid w:val="0"/>
          <w:kern w:val="0"/>
          <w:sz w:val="32"/>
          <w:szCs w:val="32"/>
        </w:rPr>
        <w:t>的需要；</w:t>
      </w:r>
    </w:p>
    <w:p w:rsidR="006F2F98" w:rsidRPr="006F2F98" w:rsidRDefault="006F2F98" w:rsidP="006F2F98">
      <w:pPr>
        <w:adjustRightInd w:val="0"/>
        <w:snapToGrid w:val="0"/>
        <w:spacing w:line="360" w:lineRule="auto"/>
        <w:ind w:firstLineChars="200" w:firstLine="640"/>
        <w:rPr>
          <w:rFonts w:ascii="彩虹粗仿宋" w:eastAsia="彩虹粗仿宋" w:hAnsi="宋体" w:cs="Times New Roman"/>
          <w:snapToGrid w:val="0"/>
          <w:kern w:val="0"/>
          <w:sz w:val="32"/>
          <w:szCs w:val="32"/>
        </w:rPr>
      </w:pPr>
      <w:r w:rsidRPr="006F2F98">
        <w:rPr>
          <w:rFonts w:ascii="彩虹粗仿宋" w:eastAsia="彩虹粗仿宋" w:hAnsi="宋体" w:cs="Times New Roman"/>
          <w:snapToGrid w:val="0"/>
          <w:kern w:val="0"/>
          <w:sz w:val="32"/>
          <w:szCs w:val="32"/>
        </w:rPr>
        <w:t>2.供应商需对采购、签订、履行合同过程中知悉或获得的商业秘密、客户资料等信息予以保密。</w:t>
      </w:r>
    </w:p>
    <w:p w:rsidR="006F2F98" w:rsidRDefault="006F2F98" w:rsidP="006F2F98">
      <w:pPr>
        <w:adjustRightInd w:val="0"/>
        <w:snapToGrid w:val="0"/>
        <w:spacing w:line="360" w:lineRule="auto"/>
        <w:ind w:firstLineChars="200" w:firstLine="640"/>
        <w:rPr>
          <w:rFonts w:ascii="彩虹粗仿宋" w:eastAsia="彩虹粗仿宋" w:hAnsi="宋体" w:cs="Times New Roman"/>
          <w:snapToGrid w:val="0"/>
          <w:kern w:val="0"/>
          <w:sz w:val="32"/>
          <w:szCs w:val="32"/>
        </w:rPr>
      </w:pPr>
      <w:r w:rsidRPr="006F2F98">
        <w:rPr>
          <w:rFonts w:ascii="彩虹粗仿宋" w:eastAsia="彩虹粗仿宋" w:hAnsi="宋体" w:cs="Times New Roman" w:hint="eastAsia"/>
          <w:snapToGrid w:val="0"/>
          <w:kern w:val="0"/>
          <w:sz w:val="32"/>
          <w:szCs w:val="32"/>
        </w:rPr>
        <w:t>具体以合同约定为准。</w:t>
      </w:r>
    </w:p>
    <w:p w:rsidR="001E56A5" w:rsidRDefault="00FC5BB8" w:rsidP="006F2F98">
      <w:pPr>
        <w:adjustRightInd w:val="0"/>
        <w:snapToGrid w:val="0"/>
        <w:spacing w:line="360" w:lineRule="auto"/>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六、服务数量要求，包括采购服务数量及在各使用机构拟分配数量等。</w:t>
      </w:r>
    </w:p>
    <w:p w:rsidR="006F2F98" w:rsidRDefault="009548D4">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反洗钱和反恐怖融资名单</w:t>
      </w:r>
      <w:r w:rsidR="006F2F98" w:rsidRPr="006F2F98">
        <w:rPr>
          <w:rFonts w:ascii="彩虹粗仿宋" w:eastAsia="彩虹粗仿宋"/>
          <w:sz w:val="32"/>
          <w:szCs w:val="32"/>
        </w:rPr>
        <w:t>数据库，期限为三年。</w:t>
      </w:r>
    </w:p>
    <w:p w:rsidR="001E56A5" w:rsidRDefault="00FC5BB8">
      <w:pPr>
        <w:adjustRightInd w:val="0"/>
        <w:snapToGrid w:val="0"/>
        <w:spacing w:line="360" w:lineRule="auto"/>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七、服务供应安排，包括时间要求、地点要求、服务过程中产生的费用问题及处理意见。</w:t>
      </w:r>
    </w:p>
    <w:p w:rsidR="006F2F98" w:rsidRDefault="006F2F98">
      <w:pPr>
        <w:adjustRightInd w:val="0"/>
        <w:snapToGrid w:val="0"/>
        <w:spacing w:line="360" w:lineRule="auto"/>
        <w:ind w:firstLineChars="200" w:firstLine="640"/>
        <w:rPr>
          <w:rFonts w:ascii="彩虹粗仿宋" w:eastAsia="彩虹粗仿宋" w:hAnsi="宋体" w:cs="Times New Roman"/>
          <w:snapToGrid w:val="0"/>
          <w:kern w:val="0"/>
          <w:sz w:val="32"/>
          <w:szCs w:val="32"/>
        </w:rPr>
      </w:pPr>
      <w:r w:rsidRPr="006F2F98">
        <w:rPr>
          <w:rFonts w:ascii="彩虹粗仿宋" w:eastAsia="彩虹粗仿宋" w:hAnsi="宋体" w:cs="Times New Roman" w:hint="eastAsia"/>
          <w:snapToGrid w:val="0"/>
          <w:kern w:val="0"/>
          <w:sz w:val="32"/>
          <w:szCs w:val="32"/>
        </w:rPr>
        <w:t>自双方签署协议之日起，</w:t>
      </w:r>
      <w:r w:rsidRPr="006F2F98">
        <w:rPr>
          <w:rFonts w:ascii="彩虹粗仿宋" w:eastAsia="彩虹粗仿宋" w:hAnsi="宋体" w:cs="Times New Roman"/>
          <w:snapToGrid w:val="0"/>
          <w:kern w:val="0"/>
          <w:sz w:val="32"/>
          <w:szCs w:val="32"/>
        </w:rPr>
        <w:t>36个月服务期。服务过程如产生费用，由供应商自行承担。</w:t>
      </w:r>
    </w:p>
    <w:p w:rsidR="001E56A5" w:rsidRDefault="00FC5BB8">
      <w:pPr>
        <w:adjustRightInd w:val="0"/>
        <w:snapToGrid w:val="0"/>
        <w:spacing w:line="360" w:lineRule="auto"/>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八、款项支付要求，包括分期付款要求、付款方式。</w:t>
      </w:r>
    </w:p>
    <w:p w:rsidR="006F2F98" w:rsidRDefault="006F2F98">
      <w:pPr>
        <w:adjustRightInd w:val="0"/>
        <w:snapToGrid w:val="0"/>
        <w:spacing w:line="360" w:lineRule="auto"/>
        <w:ind w:firstLineChars="200" w:firstLine="640"/>
        <w:rPr>
          <w:rFonts w:ascii="彩虹粗仿宋" w:eastAsia="彩虹粗仿宋" w:hAnsi="宋体" w:cs="Times New Roman"/>
          <w:snapToGrid w:val="0"/>
          <w:kern w:val="0"/>
          <w:sz w:val="32"/>
          <w:szCs w:val="32"/>
        </w:rPr>
      </w:pPr>
      <w:r w:rsidRPr="006F2F98">
        <w:rPr>
          <w:rFonts w:ascii="彩虹粗仿宋" w:eastAsia="彩虹粗仿宋" w:hAnsi="宋体" w:cs="Times New Roman" w:hint="eastAsia"/>
          <w:snapToGrid w:val="0"/>
          <w:kern w:val="0"/>
          <w:sz w:val="32"/>
          <w:szCs w:val="32"/>
        </w:rPr>
        <w:t>账单按季度进行结算，原则上，公司将在收到发票之后支付不存在争议的费用。具体以签订协议为准。</w:t>
      </w:r>
    </w:p>
    <w:p w:rsidR="001E56A5" w:rsidRDefault="00FC5BB8">
      <w:pPr>
        <w:adjustRightInd w:val="0"/>
        <w:snapToGrid w:val="0"/>
        <w:spacing w:line="360" w:lineRule="auto"/>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九、售后服务要求。</w:t>
      </w:r>
    </w:p>
    <w:p w:rsidR="006F2F98" w:rsidRDefault="006F2F98">
      <w:pPr>
        <w:adjustRightInd w:val="0"/>
        <w:snapToGrid w:val="0"/>
        <w:spacing w:line="360" w:lineRule="auto"/>
        <w:ind w:firstLineChars="200" w:firstLine="640"/>
        <w:rPr>
          <w:rFonts w:ascii="彩虹粗仿宋" w:eastAsia="彩虹粗仿宋" w:hAnsi="宋体" w:cs="Times New Roman"/>
          <w:snapToGrid w:val="0"/>
          <w:kern w:val="0"/>
          <w:sz w:val="32"/>
          <w:szCs w:val="32"/>
        </w:rPr>
      </w:pPr>
      <w:r w:rsidRPr="006F2F98">
        <w:rPr>
          <w:rFonts w:ascii="彩虹粗仿宋" w:eastAsia="彩虹粗仿宋" w:hAnsi="宋体" w:cs="Times New Roman" w:hint="eastAsia"/>
          <w:snapToGrid w:val="0"/>
          <w:kern w:val="0"/>
          <w:sz w:val="32"/>
          <w:szCs w:val="32"/>
        </w:rPr>
        <w:t>提供必要的技术支持和咨询解答服务。为协助解决与服务有关的技术问题，供应商应通过电话和</w:t>
      </w:r>
      <w:r w:rsidRPr="006F2F98">
        <w:rPr>
          <w:rFonts w:ascii="彩虹粗仿宋" w:eastAsia="彩虹粗仿宋" w:hAnsi="宋体" w:cs="Times New Roman"/>
          <w:snapToGrid w:val="0"/>
          <w:kern w:val="0"/>
          <w:sz w:val="32"/>
          <w:szCs w:val="32"/>
        </w:rPr>
        <w:t>/或网络提供支持平台，或提供自助工具。具体以签订协议为准。</w:t>
      </w:r>
    </w:p>
    <w:p w:rsidR="001E56A5" w:rsidRDefault="00FC5BB8">
      <w:pPr>
        <w:adjustRightInd w:val="0"/>
        <w:snapToGrid w:val="0"/>
        <w:spacing w:line="360" w:lineRule="auto"/>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十、报价要求。</w:t>
      </w:r>
    </w:p>
    <w:p w:rsidR="006F2F98" w:rsidRDefault="006F2F98">
      <w:pPr>
        <w:adjustRightInd w:val="0"/>
        <w:snapToGrid w:val="0"/>
        <w:spacing w:line="360" w:lineRule="auto"/>
        <w:ind w:firstLineChars="200" w:firstLine="640"/>
        <w:rPr>
          <w:rFonts w:ascii="彩虹粗仿宋" w:eastAsia="彩虹粗仿宋" w:hAnsi="宋体" w:cs="Times New Roman"/>
          <w:snapToGrid w:val="0"/>
          <w:kern w:val="0"/>
          <w:sz w:val="32"/>
          <w:szCs w:val="32"/>
        </w:rPr>
      </w:pPr>
      <w:r w:rsidRPr="006F2F98">
        <w:rPr>
          <w:rFonts w:ascii="彩虹粗仿宋" w:eastAsia="彩虹粗仿宋" w:hAnsi="宋体" w:cs="Times New Roman" w:hint="eastAsia"/>
          <w:snapToGrid w:val="0"/>
          <w:kern w:val="0"/>
          <w:sz w:val="32"/>
          <w:szCs w:val="32"/>
        </w:rPr>
        <w:t>供应商需按照目前公司客户筛查数量（约</w:t>
      </w:r>
      <w:r w:rsidRPr="006F2F98">
        <w:rPr>
          <w:rFonts w:ascii="彩虹粗仿宋" w:eastAsia="彩虹粗仿宋" w:hAnsi="宋体" w:cs="Times New Roman"/>
          <w:snapToGrid w:val="0"/>
          <w:kern w:val="0"/>
          <w:sz w:val="32"/>
          <w:szCs w:val="32"/>
        </w:rPr>
        <w:t>3400万），就向公司提供</w:t>
      </w:r>
      <w:r w:rsidR="009548D4">
        <w:rPr>
          <w:rFonts w:ascii="彩虹粗仿宋" w:eastAsia="彩虹粗仿宋" w:hAnsi="宋体" w:cs="Times New Roman" w:hint="eastAsia"/>
          <w:snapToGrid w:val="0"/>
          <w:kern w:val="0"/>
          <w:sz w:val="32"/>
          <w:szCs w:val="32"/>
        </w:rPr>
        <w:t>反洗钱和反恐怖融资数据库</w:t>
      </w:r>
      <w:r w:rsidRPr="006F2F98">
        <w:rPr>
          <w:rFonts w:ascii="彩虹粗仿宋" w:eastAsia="彩虹粗仿宋" w:hAnsi="宋体" w:cs="Times New Roman"/>
          <w:snapToGrid w:val="0"/>
          <w:kern w:val="0"/>
          <w:sz w:val="32"/>
          <w:szCs w:val="32"/>
        </w:rPr>
        <w:t>服务报含税总价（需包含供应商需我司代扣代缴的预提所得税及增值税税费）。</w:t>
      </w:r>
    </w:p>
    <w:p w:rsidR="001E56A5" w:rsidRDefault="00FC5BB8">
      <w:pPr>
        <w:adjustRightInd w:val="0"/>
        <w:snapToGrid w:val="0"/>
        <w:spacing w:line="360" w:lineRule="auto"/>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十一、其他要求。</w:t>
      </w:r>
    </w:p>
    <w:p w:rsidR="001E56A5" w:rsidRDefault="006F2F98">
      <w:pPr>
        <w:adjustRightInd w:val="0"/>
        <w:snapToGrid w:val="0"/>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无</w:t>
      </w:r>
    </w:p>
    <w:p w:rsidR="001E56A5" w:rsidRDefault="001E56A5">
      <w:pPr>
        <w:adjustRightInd w:val="0"/>
        <w:snapToGrid w:val="0"/>
        <w:spacing w:line="360" w:lineRule="auto"/>
        <w:ind w:firstLineChars="200" w:firstLine="640"/>
        <w:rPr>
          <w:rFonts w:ascii="彩虹粗仿宋" w:eastAsia="彩虹粗仿宋" w:hAnsi="宋体" w:cs="Times New Roman"/>
          <w:snapToGrid w:val="0"/>
          <w:kern w:val="0"/>
          <w:sz w:val="32"/>
          <w:szCs w:val="32"/>
        </w:rPr>
      </w:pPr>
    </w:p>
    <w:p w:rsidR="001E56A5" w:rsidRDefault="001E56A5"/>
    <w:sectPr w:rsidR="001E56A5">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6ABE" w:rsidRDefault="00526ABE">
      <w:r>
        <w:separator/>
      </w:r>
    </w:p>
  </w:endnote>
  <w:endnote w:type="continuationSeparator" w:id="0">
    <w:p w:rsidR="00526ABE" w:rsidRDefault="00526A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彩虹小标宋">
    <w:altName w:val="彩虹小标宋"/>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彩虹粗仿宋">
    <w:altName w:val="彩虹粗仿宋"/>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6A5" w:rsidRDefault="00FC5BB8">
    <w:pPr>
      <w:pStyle w:val="a7"/>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E56A5" w:rsidRDefault="00FC5BB8">
                          <w:pPr>
                            <w:pStyle w:val="a7"/>
                          </w:pPr>
                          <w:r>
                            <w:fldChar w:fldCharType="begin"/>
                          </w:r>
                          <w:r>
                            <w:instrText xml:space="preserve"> PAGE  \* MERGEFORMAT </w:instrText>
                          </w:r>
                          <w:r>
                            <w:fldChar w:fldCharType="separate"/>
                          </w:r>
                          <w:r w:rsidR="00526ABE">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1E56A5" w:rsidRDefault="00FC5BB8">
                    <w:pPr>
                      <w:pStyle w:val="a7"/>
                    </w:pPr>
                    <w:r>
                      <w:fldChar w:fldCharType="begin"/>
                    </w:r>
                    <w:r>
                      <w:instrText xml:space="preserve"> PAGE  \* MERGEFORMAT </w:instrText>
                    </w:r>
                    <w:r>
                      <w:fldChar w:fldCharType="separate"/>
                    </w:r>
                    <w:r w:rsidR="00526ABE">
                      <w:rPr>
                        <w:noProof/>
                      </w:rP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6ABE" w:rsidRDefault="00526ABE">
      <w:r>
        <w:separator/>
      </w:r>
    </w:p>
  </w:footnote>
  <w:footnote w:type="continuationSeparator" w:id="0">
    <w:p w:rsidR="00526ABE" w:rsidRDefault="00526A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5215"/>
    <w:rsid w:val="00045818"/>
    <w:rsid w:val="00170B35"/>
    <w:rsid w:val="001E56A5"/>
    <w:rsid w:val="00225604"/>
    <w:rsid w:val="0031753F"/>
    <w:rsid w:val="003E0B29"/>
    <w:rsid w:val="004208F3"/>
    <w:rsid w:val="004B1D6F"/>
    <w:rsid w:val="00526ABE"/>
    <w:rsid w:val="00545A2A"/>
    <w:rsid w:val="005A6082"/>
    <w:rsid w:val="00624D9F"/>
    <w:rsid w:val="006F2F98"/>
    <w:rsid w:val="007614A9"/>
    <w:rsid w:val="008D5215"/>
    <w:rsid w:val="009548D4"/>
    <w:rsid w:val="00A05C60"/>
    <w:rsid w:val="00B11C83"/>
    <w:rsid w:val="00B600B5"/>
    <w:rsid w:val="00DA1335"/>
    <w:rsid w:val="00DD40D1"/>
    <w:rsid w:val="00F26C71"/>
    <w:rsid w:val="00FC5BB8"/>
    <w:rsid w:val="03442D3A"/>
    <w:rsid w:val="038D1E6A"/>
    <w:rsid w:val="04293179"/>
    <w:rsid w:val="06231C59"/>
    <w:rsid w:val="0E4806A0"/>
    <w:rsid w:val="0F0F4942"/>
    <w:rsid w:val="14C913E5"/>
    <w:rsid w:val="1A345DE9"/>
    <w:rsid w:val="1ADB0248"/>
    <w:rsid w:val="1CAF2FEA"/>
    <w:rsid w:val="21045DAD"/>
    <w:rsid w:val="233300AF"/>
    <w:rsid w:val="27E627E1"/>
    <w:rsid w:val="29253DD3"/>
    <w:rsid w:val="33477E0A"/>
    <w:rsid w:val="34F220F6"/>
    <w:rsid w:val="35C1178F"/>
    <w:rsid w:val="35D616E8"/>
    <w:rsid w:val="388D1E3F"/>
    <w:rsid w:val="3A1A22B7"/>
    <w:rsid w:val="3B5B1981"/>
    <w:rsid w:val="40BC1A4C"/>
    <w:rsid w:val="41994F82"/>
    <w:rsid w:val="432B41A6"/>
    <w:rsid w:val="43736EFB"/>
    <w:rsid w:val="4BEA444F"/>
    <w:rsid w:val="4F261C47"/>
    <w:rsid w:val="5B09325E"/>
    <w:rsid w:val="602A6CE9"/>
    <w:rsid w:val="64DA0312"/>
    <w:rsid w:val="659943BE"/>
    <w:rsid w:val="68213E09"/>
    <w:rsid w:val="732879AD"/>
    <w:rsid w:val="7B532949"/>
    <w:rsid w:val="7DB3380D"/>
    <w:rsid w:val="7F0F5EBF"/>
    <w:rsid w:val="7F6727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678E3"/>
  <w15:docId w15:val="{2892312F-A36C-40B8-93D1-47F3776C3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uiPriority w:val="99"/>
    <w:semiHidden/>
    <w:unhideWhenUsed/>
    <w:qFormat/>
    <w:pPr>
      <w:tabs>
        <w:tab w:val="center" w:pos="4153"/>
        <w:tab w:val="right" w:pos="8306"/>
      </w:tabs>
      <w:snapToGrid w:val="0"/>
      <w:jc w:val="left"/>
    </w:pPr>
    <w:rPr>
      <w:sz w:val="18"/>
    </w:rPr>
  </w:style>
  <w:style w:type="paragraph" w:styleId="a8">
    <w:name w:val="header"/>
    <w:basedOn w:val="a"/>
    <w:uiPriority w:val="99"/>
    <w:semiHidden/>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9">
    <w:name w:val="annotation subject"/>
    <w:basedOn w:val="a3"/>
    <w:next w:val="a3"/>
    <w:link w:val="aa"/>
    <w:uiPriority w:val="99"/>
    <w:semiHidden/>
    <w:unhideWhenUsed/>
    <w:qFormat/>
    <w:rPr>
      <w:b/>
      <w:bCs/>
    </w:rPr>
  </w:style>
  <w:style w:type="character" w:styleId="ab">
    <w:name w:val="annotation reference"/>
    <w:basedOn w:val="a0"/>
    <w:uiPriority w:val="99"/>
    <w:semiHidden/>
    <w:unhideWhenUsed/>
    <w:qFormat/>
    <w:rPr>
      <w:sz w:val="21"/>
      <w:szCs w:val="21"/>
    </w:rPr>
  </w:style>
  <w:style w:type="paragraph" w:styleId="ac">
    <w:name w:val="List Paragraph"/>
    <w:basedOn w:val="a"/>
    <w:uiPriority w:val="99"/>
    <w:qFormat/>
    <w:pPr>
      <w:ind w:firstLineChars="200" w:firstLine="420"/>
    </w:pPr>
  </w:style>
  <w:style w:type="character" w:customStyle="1" w:styleId="a4">
    <w:name w:val="批注文字 字符"/>
    <w:basedOn w:val="a0"/>
    <w:link w:val="a3"/>
    <w:uiPriority w:val="99"/>
    <w:semiHidden/>
    <w:qFormat/>
    <w:rPr>
      <w:kern w:val="2"/>
      <w:sz w:val="21"/>
      <w:szCs w:val="22"/>
    </w:rPr>
  </w:style>
  <w:style w:type="character" w:customStyle="1" w:styleId="aa">
    <w:name w:val="批注主题 字符"/>
    <w:basedOn w:val="a4"/>
    <w:link w:val="a9"/>
    <w:uiPriority w:val="99"/>
    <w:semiHidden/>
    <w:qFormat/>
    <w:rPr>
      <w:b/>
      <w:bCs/>
      <w:kern w:val="2"/>
      <w:sz w:val="21"/>
      <w:szCs w:val="22"/>
    </w:rPr>
  </w:style>
  <w:style w:type="character" w:customStyle="1" w:styleId="a6">
    <w:name w:val="批注框文本 字符"/>
    <w:basedOn w:val="a0"/>
    <w:link w:val="a5"/>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180</Words>
  <Characters>1026</Characters>
  <Application>Microsoft Office Word</Application>
  <DocSecurity>0</DocSecurity>
  <Lines>8</Lines>
  <Paragraphs>2</Paragraphs>
  <ScaleCrop>false</ScaleCrop>
  <Company/>
  <LinksUpToDate>false</LinksUpToDate>
  <CharactersWithSpaces>1204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杨璐</cp:lastModifiedBy>
  <cp:revision>5</cp:revision>
  <cp:lastPrinted>2025-07-30T07:58:00Z</cp:lastPrinted>
  <dcterms:created xsi:type="dcterms:W3CDTF">2025-10-10T01:43:00Z</dcterms:created>
  <dcterms:modified xsi:type="dcterms:W3CDTF">2025-10-10T02:21:00Z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8D0F6F138A7148A8ABDA4E830A3621AE</vt:lpwstr>
  </property>
</Properties>
</file>