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347A" w:rsidRDefault="00266CAD">
      <w:pPr>
        <w:snapToGrid w:val="0"/>
        <w:spacing w:line="560" w:lineRule="atLeast"/>
        <w:jc w:val="center"/>
        <w:rPr>
          <w:rFonts w:ascii="彩虹小标宋" w:eastAsia="彩虹小标宋" w:hAnsi="彩虹小标宋" w:cs="彩虹小标宋"/>
          <w:bCs/>
          <w:sz w:val="44"/>
          <w:szCs w:val="44"/>
        </w:rPr>
      </w:pPr>
      <w:r>
        <w:rPr>
          <w:rFonts w:ascii="彩虹小标宋" w:eastAsia="彩虹小标宋" w:hAnsi="彩虹小标宋" w:cs="彩虹小标宋" w:hint="eastAsia"/>
          <w:bCs/>
          <w:snapToGrid w:val="0"/>
          <w:sz w:val="44"/>
          <w:szCs w:val="44"/>
        </w:rPr>
        <w:t>关于</w:t>
      </w:r>
      <w:r>
        <w:rPr>
          <w:rFonts w:ascii="彩虹小标宋" w:eastAsia="彩虹小标宋" w:hAnsi="彩虹小标宋" w:cs="彩虹小标宋" w:hint="eastAsia"/>
          <w:bCs/>
          <w:sz w:val="44"/>
          <w:szCs w:val="44"/>
        </w:rPr>
        <w:t>佳木斯市</w:t>
      </w:r>
      <w:proofErr w:type="gramStart"/>
      <w:r>
        <w:rPr>
          <w:rFonts w:ascii="彩虹小标宋" w:eastAsia="彩虹小标宋" w:hAnsi="彩虹小标宋" w:cs="彩虹小标宋" w:hint="eastAsia"/>
          <w:bCs/>
          <w:sz w:val="44"/>
          <w:szCs w:val="44"/>
        </w:rPr>
        <w:t>医</w:t>
      </w:r>
      <w:proofErr w:type="gramEnd"/>
      <w:r>
        <w:rPr>
          <w:rFonts w:ascii="彩虹小标宋" w:eastAsia="彩虹小标宋" w:hAnsi="彩虹小标宋" w:cs="彩虹小标宋" w:hint="eastAsia"/>
          <w:bCs/>
          <w:sz w:val="44"/>
          <w:szCs w:val="44"/>
        </w:rPr>
        <w:t>保个人账户跨省</w:t>
      </w:r>
    </w:p>
    <w:p w:rsidR="0072347A" w:rsidRDefault="00266CAD">
      <w:pPr>
        <w:jc w:val="center"/>
        <w:rPr>
          <w:rFonts w:ascii="彩虹小标宋" w:eastAsia="彩虹小标宋"/>
          <w:snapToGrid w:val="0"/>
          <w:sz w:val="44"/>
          <w:szCs w:val="44"/>
        </w:rPr>
      </w:pPr>
      <w:r>
        <w:rPr>
          <w:rFonts w:ascii="彩虹小标宋" w:eastAsia="彩虹小标宋" w:hAnsi="彩虹小标宋" w:cs="彩虹小标宋" w:hint="eastAsia"/>
          <w:bCs/>
          <w:sz w:val="44"/>
          <w:szCs w:val="44"/>
        </w:rPr>
        <w:t>共济系统项目</w:t>
      </w:r>
      <w:r>
        <w:rPr>
          <w:rFonts w:ascii="彩虹小标宋" w:eastAsia="彩虹小标宋" w:hAnsi="彩虹小标宋" w:cs="彩虹小标宋" w:hint="eastAsia"/>
          <w:bCs/>
          <w:snapToGrid w:val="0"/>
          <w:sz w:val="44"/>
          <w:szCs w:val="44"/>
        </w:rPr>
        <w:t>采购</w:t>
      </w:r>
      <w:r>
        <w:rPr>
          <w:rFonts w:ascii="彩虹小标宋" w:eastAsia="彩虹小标宋" w:hint="eastAsia"/>
          <w:snapToGrid w:val="0"/>
          <w:sz w:val="44"/>
          <w:szCs w:val="44"/>
        </w:rPr>
        <w:t>需求</w:t>
      </w:r>
    </w:p>
    <w:p w:rsidR="0072347A" w:rsidRDefault="0072347A"/>
    <w:p w:rsidR="0072347A" w:rsidRDefault="0072347A">
      <w:pPr>
        <w:adjustRightInd w:val="0"/>
        <w:snapToGrid w:val="0"/>
        <w:spacing w:line="560" w:lineRule="atLeast"/>
        <w:ind w:firstLineChars="200" w:firstLine="643"/>
        <w:rPr>
          <w:rFonts w:ascii="彩虹粗仿宋" w:eastAsia="彩虹粗仿宋" w:hAnsi="宋体" w:cs="Times New Roman"/>
          <w:b/>
          <w:snapToGrid w:val="0"/>
          <w:kern w:val="0"/>
          <w:sz w:val="32"/>
          <w:szCs w:val="32"/>
        </w:rPr>
      </w:pPr>
    </w:p>
    <w:p w:rsidR="0072347A" w:rsidRDefault="00266CAD">
      <w:pPr>
        <w:adjustRightInd w:val="0"/>
        <w:snapToGrid w:val="0"/>
        <w:spacing w:line="560" w:lineRule="atLeas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一、对于候选供应商的要求</w:t>
      </w:r>
    </w:p>
    <w:p w:rsidR="0072347A" w:rsidRDefault="00266CAD">
      <w:pPr>
        <w:adjustRightInd w:val="0"/>
        <w:snapToGrid w:val="0"/>
        <w:spacing w:line="560" w:lineRule="exact"/>
        <w:ind w:firstLineChars="200" w:firstLine="640"/>
        <w:rPr>
          <w:rFonts w:ascii="彩虹粗仿宋" w:eastAsia="彩虹粗仿宋" w:hAnsi="Calibri" w:cs="宋体"/>
          <w:bCs/>
          <w:kern w:val="0"/>
          <w:sz w:val="32"/>
          <w:szCs w:val="32"/>
        </w:rPr>
      </w:pPr>
      <w:r>
        <w:rPr>
          <w:rFonts w:ascii="彩虹粗仿宋" w:eastAsia="彩虹粗仿宋" w:hAnsi="Calibri" w:cs="宋体" w:hint="eastAsia"/>
          <w:bCs/>
          <w:kern w:val="0"/>
          <w:sz w:val="32"/>
          <w:szCs w:val="32"/>
        </w:rPr>
        <w:t>1.</w:t>
      </w:r>
      <w:r>
        <w:rPr>
          <w:rFonts w:ascii="彩虹粗仿宋" w:eastAsia="彩虹粗仿宋" w:hAnsi="Calibri" w:cs="宋体" w:hint="eastAsia"/>
          <w:bCs/>
          <w:kern w:val="0"/>
          <w:sz w:val="32"/>
          <w:szCs w:val="32"/>
        </w:rPr>
        <w:t>供应商具备营业执照，为中华人民共和国境内合法注册的独立法人或其他组织，具有承担民事责任的能力，具备本项目相应的服务能力。</w:t>
      </w:r>
    </w:p>
    <w:p w:rsidR="0072347A" w:rsidRDefault="00266CAD">
      <w:pPr>
        <w:adjustRightInd w:val="0"/>
        <w:snapToGrid w:val="0"/>
        <w:spacing w:line="560" w:lineRule="exact"/>
        <w:ind w:firstLineChars="200" w:firstLine="640"/>
        <w:rPr>
          <w:rFonts w:ascii="彩虹粗仿宋" w:eastAsia="彩虹粗仿宋" w:hAnsi="Calibri" w:cs="宋体"/>
          <w:bCs/>
          <w:kern w:val="0"/>
          <w:sz w:val="32"/>
          <w:szCs w:val="32"/>
        </w:rPr>
      </w:pPr>
      <w:r>
        <w:rPr>
          <w:rFonts w:ascii="彩虹粗仿宋" w:eastAsia="彩虹粗仿宋" w:hAnsi="Calibri" w:cs="宋体" w:hint="eastAsia"/>
          <w:bCs/>
          <w:kern w:val="0"/>
          <w:sz w:val="32"/>
          <w:szCs w:val="32"/>
        </w:rPr>
        <w:t>2.</w:t>
      </w:r>
      <w:r>
        <w:rPr>
          <w:rFonts w:ascii="彩虹粗仿宋" w:eastAsia="彩虹粗仿宋" w:hint="eastAsia"/>
          <w:sz w:val="32"/>
          <w:szCs w:val="32"/>
        </w:rPr>
        <w:t>供应商</w:t>
      </w:r>
      <w:r>
        <w:rPr>
          <w:rFonts w:ascii="彩虹粗仿宋" w:eastAsia="彩虹粗仿宋" w:hAnsi="Calibri" w:cs="宋体" w:hint="eastAsia"/>
          <w:bCs/>
          <w:kern w:val="0"/>
          <w:sz w:val="32"/>
          <w:szCs w:val="32"/>
        </w:rPr>
        <w:t>遵守国家有关法律、法规，具有良好的商业信誉和健全的财务会计制度。</w:t>
      </w:r>
    </w:p>
    <w:p w:rsidR="0072347A" w:rsidRDefault="00266CAD">
      <w:pPr>
        <w:adjustRightInd w:val="0"/>
        <w:snapToGrid w:val="0"/>
        <w:spacing w:line="560" w:lineRule="exact"/>
        <w:ind w:firstLineChars="200" w:firstLine="640"/>
        <w:rPr>
          <w:rFonts w:ascii="彩虹粗仿宋" w:eastAsia="彩虹粗仿宋" w:hAnsi="Calibri" w:cs="宋体"/>
          <w:bCs/>
          <w:kern w:val="0"/>
          <w:sz w:val="32"/>
          <w:szCs w:val="32"/>
        </w:rPr>
      </w:pPr>
      <w:r>
        <w:rPr>
          <w:rFonts w:ascii="彩虹粗仿宋" w:eastAsia="彩虹粗仿宋" w:hAnsi="Calibri" w:cs="宋体" w:hint="eastAsia"/>
          <w:bCs/>
          <w:kern w:val="0"/>
          <w:sz w:val="32"/>
          <w:szCs w:val="32"/>
        </w:rPr>
        <w:t>3.</w:t>
      </w:r>
      <w:r>
        <w:rPr>
          <w:rFonts w:ascii="彩虹粗仿宋" w:eastAsia="彩虹粗仿宋" w:hAnsi="Calibri" w:cs="宋体" w:hint="eastAsia"/>
          <w:bCs/>
          <w:kern w:val="0"/>
          <w:sz w:val="32"/>
          <w:szCs w:val="32"/>
        </w:rPr>
        <w:t>供应</w:t>
      </w:r>
      <w:proofErr w:type="gramStart"/>
      <w:r>
        <w:rPr>
          <w:rFonts w:ascii="彩虹粗仿宋" w:eastAsia="彩虹粗仿宋" w:hAnsi="Calibri" w:cs="宋体" w:hint="eastAsia"/>
          <w:bCs/>
          <w:kern w:val="0"/>
          <w:sz w:val="32"/>
          <w:szCs w:val="32"/>
        </w:rPr>
        <w:t>商当前未</w:t>
      </w:r>
      <w:proofErr w:type="gramEnd"/>
      <w:r>
        <w:rPr>
          <w:rFonts w:ascii="彩虹粗仿宋" w:eastAsia="彩虹粗仿宋" w:hAnsi="Calibri" w:cs="宋体" w:hint="eastAsia"/>
          <w:bCs/>
          <w:kern w:val="0"/>
          <w:sz w:val="32"/>
          <w:szCs w:val="32"/>
        </w:rPr>
        <w:t>处于限制开展生产经营活动、责令停产停业、责令关闭、限制</w:t>
      </w:r>
      <w:proofErr w:type="gramStart"/>
      <w:r>
        <w:rPr>
          <w:rFonts w:ascii="彩虹粗仿宋" w:eastAsia="彩虹粗仿宋" w:hAnsi="Calibri" w:cs="宋体" w:hint="eastAsia"/>
          <w:bCs/>
          <w:kern w:val="0"/>
          <w:sz w:val="32"/>
          <w:szCs w:val="32"/>
        </w:rPr>
        <w:t>从业等</w:t>
      </w:r>
      <w:proofErr w:type="gramEnd"/>
      <w:r>
        <w:rPr>
          <w:rFonts w:ascii="彩虹粗仿宋" w:eastAsia="彩虹粗仿宋" w:hAnsi="Calibri" w:cs="宋体" w:hint="eastAsia"/>
          <w:bCs/>
          <w:kern w:val="0"/>
          <w:sz w:val="32"/>
          <w:szCs w:val="32"/>
        </w:rPr>
        <w:t>重大行政处罚期内。</w:t>
      </w:r>
    </w:p>
    <w:p w:rsidR="0072347A" w:rsidRDefault="00266CAD">
      <w:pPr>
        <w:adjustRightInd w:val="0"/>
        <w:snapToGrid w:val="0"/>
        <w:spacing w:line="560" w:lineRule="exact"/>
        <w:ind w:firstLineChars="200" w:firstLine="640"/>
        <w:rPr>
          <w:rFonts w:ascii="彩虹粗仿宋" w:eastAsia="彩虹粗仿宋" w:hAnsi="Calibri" w:cs="宋体"/>
          <w:bCs/>
          <w:kern w:val="0"/>
          <w:sz w:val="32"/>
          <w:szCs w:val="32"/>
        </w:rPr>
      </w:pPr>
      <w:r>
        <w:rPr>
          <w:rFonts w:ascii="彩虹粗仿宋" w:eastAsia="彩虹粗仿宋" w:hAnsi="Calibri" w:cs="宋体" w:hint="eastAsia"/>
          <w:bCs/>
          <w:kern w:val="0"/>
          <w:sz w:val="32"/>
          <w:szCs w:val="32"/>
        </w:rPr>
        <w:t>4.</w:t>
      </w:r>
      <w:r>
        <w:rPr>
          <w:rFonts w:ascii="彩虹粗仿宋" w:eastAsia="彩虹粗仿宋" w:hint="eastAsia"/>
          <w:sz w:val="32"/>
          <w:szCs w:val="32"/>
        </w:rPr>
        <w:t xml:space="preserve"> </w:t>
      </w:r>
      <w:r>
        <w:rPr>
          <w:rFonts w:ascii="彩虹粗仿宋" w:eastAsia="彩虹粗仿宋" w:hAnsi="Calibri" w:cs="宋体" w:hint="eastAsia"/>
          <w:bCs/>
          <w:kern w:val="0"/>
          <w:sz w:val="32"/>
          <w:szCs w:val="32"/>
        </w:rPr>
        <w:t>供应</w:t>
      </w:r>
      <w:proofErr w:type="gramStart"/>
      <w:r>
        <w:rPr>
          <w:rFonts w:ascii="彩虹粗仿宋" w:eastAsia="彩虹粗仿宋" w:hAnsi="Calibri" w:cs="宋体" w:hint="eastAsia"/>
          <w:bCs/>
          <w:kern w:val="0"/>
          <w:sz w:val="32"/>
          <w:szCs w:val="32"/>
        </w:rPr>
        <w:t>商法定</w:t>
      </w:r>
      <w:proofErr w:type="gramEnd"/>
      <w:r>
        <w:rPr>
          <w:rFonts w:ascii="彩虹粗仿宋" w:eastAsia="彩虹粗仿宋" w:hAnsi="Calibri" w:cs="宋体" w:hint="eastAsia"/>
          <w:bCs/>
          <w:kern w:val="0"/>
          <w:sz w:val="32"/>
          <w:szCs w:val="32"/>
        </w:rPr>
        <w:t>代表人（负责人）为同一人或存在控股、管理关系的不同申请人，不得同时参加本项目。</w:t>
      </w:r>
    </w:p>
    <w:p w:rsidR="0072347A" w:rsidRDefault="00266CAD">
      <w:pPr>
        <w:adjustRightInd w:val="0"/>
        <w:snapToGrid w:val="0"/>
        <w:spacing w:line="560" w:lineRule="exact"/>
        <w:ind w:firstLineChars="200" w:firstLine="640"/>
        <w:rPr>
          <w:rFonts w:ascii="彩虹粗仿宋" w:eastAsia="彩虹粗仿宋" w:hAnsi="Calibri" w:cs="宋体"/>
          <w:bCs/>
          <w:kern w:val="0"/>
          <w:sz w:val="32"/>
          <w:szCs w:val="32"/>
        </w:rPr>
      </w:pPr>
      <w:r>
        <w:rPr>
          <w:rFonts w:ascii="彩虹粗仿宋" w:eastAsia="彩虹粗仿宋" w:hAnsi="Calibri" w:cs="宋体" w:hint="eastAsia"/>
          <w:bCs/>
          <w:kern w:val="0"/>
          <w:sz w:val="32"/>
          <w:szCs w:val="32"/>
        </w:rPr>
        <w:t>5.</w:t>
      </w:r>
      <w:r>
        <w:rPr>
          <w:rFonts w:ascii="彩虹粗仿宋" w:eastAsia="彩虹粗仿宋" w:hint="eastAsia"/>
          <w:sz w:val="32"/>
          <w:szCs w:val="32"/>
        </w:rPr>
        <w:t xml:space="preserve"> </w:t>
      </w:r>
      <w:r>
        <w:rPr>
          <w:rFonts w:ascii="彩虹粗仿宋" w:eastAsia="彩虹粗仿宋" w:hAnsi="Calibri" w:cs="宋体" w:hint="eastAsia"/>
          <w:bCs/>
          <w:kern w:val="0"/>
          <w:sz w:val="32"/>
          <w:szCs w:val="32"/>
        </w:rPr>
        <w:t>供应商与建设银行不存在利益冲突，不存在损害建设银行合法利益和声誉的情形，不存在针对建设银行的重大诚信问题。</w:t>
      </w:r>
    </w:p>
    <w:p w:rsidR="0072347A" w:rsidRDefault="00266CAD">
      <w:pPr>
        <w:adjustRightInd w:val="0"/>
        <w:snapToGrid w:val="0"/>
        <w:spacing w:line="560" w:lineRule="exact"/>
        <w:ind w:firstLineChars="200" w:firstLine="640"/>
        <w:rPr>
          <w:rFonts w:ascii="彩虹粗仿宋" w:eastAsia="彩虹粗仿宋" w:hAnsi="Calibri" w:cs="宋体"/>
          <w:bCs/>
          <w:kern w:val="0"/>
          <w:sz w:val="32"/>
          <w:szCs w:val="32"/>
        </w:rPr>
      </w:pPr>
      <w:r>
        <w:rPr>
          <w:rFonts w:ascii="彩虹粗仿宋" w:eastAsia="彩虹粗仿宋" w:hAnsi="Calibri" w:cs="宋体" w:hint="eastAsia"/>
          <w:bCs/>
          <w:kern w:val="0"/>
          <w:sz w:val="32"/>
          <w:szCs w:val="32"/>
        </w:rPr>
        <w:t>6.</w:t>
      </w:r>
      <w:r>
        <w:rPr>
          <w:rFonts w:ascii="彩虹粗仿宋" w:eastAsia="彩虹粗仿宋" w:hint="eastAsia"/>
          <w:sz w:val="32"/>
          <w:szCs w:val="32"/>
        </w:rPr>
        <w:t xml:space="preserve"> </w:t>
      </w:r>
      <w:r>
        <w:rPr>
          <w:rFonts w:ascii="彩虹粗仿宋" w:eastAsia="彩虹粗仿宋" w:hAnsi="Calibri" w:cs="宋体" w:hint="eastAsia"/>
          <w:bCs/>
          <w:kern w:val="0"/>
          <w:sz w:val="32"/>
          <w:szCs w:val="32"/>
        </w:rPr>
        <w:t>供应商在法律和财务上独立、合法运作并独立于建设银行和招标代理机构。</w:t>
      </w:r>
    </w:p>
    <w:p w:rsidR="0072347A" w:rsidRDefault="00266CAD">
      <w:pPr>
        <w:adjustRightInd w:val="0"/>
        <w:snapToGrid w:val="0"/>
        <w:spacing w:line="560" w:lineRule="exact"/>
        <w:ind w:firstLineChars="200" w:firstLine="640"/>
        <w:rPr>
          <w:rFonts w:ascii="彩虹粗仿宋" w:eastAsia="彩虹粗仿宋" w:hAnsi="Calibri" w:cs="宋体"/>
          <w:bCs/>
          <w:kern w:val="0"/>
          <w:sz w:val="32"/>
          <w:szCs w:val="32"/>
        </w:rPr>
      </w:pPr>
      <w:r>
        <w:rPr>
          <w:rFonts w:ascii="彩虹粗仿宋" w:eastAsia="彩虹粗仿宋" w:hAnsi="Calibri" w:cs="宋体" w:hint="eastAsia"/>
          <w:bCs/>
          <w:kern w:val="0"/>
          <w:sz w:val="32"/>
          <w:szCs w:val="32"/>
        </w:rPr>
        <w:t>7.</w:t>
      </w:r>
      <w:r>
        <w:rPr>
          <w:rFonts w:ascii="彩虹粗仿宋" w:eastAsia="彩虹粗仿宋" w:hAnsi="Calibri" w:cs="宋体" w:hint="eastAsia"/>
          <w:bCs/>
          <w:kern w:val="0"/>
          <w:sz w:val="32"/>
          <w:szCs w:val="32"/>
        </w:rPr>
        <w:t>供应商承诺在本项目招标过程中不存在下列情形，如存在下列情形之一，招标人有权取消其投标或中标资格。情形包括但不限于：</w:t>
      </w:r>
    </w:p>
    <w:p w:rsidR="0072347A" w:rsidRDefault="00266CAD">
      <w:pPr>
        <w:adjustRightInd w:val="0"/>
        <w:snapToGrid w:val="0"/>
        <w:spacing w:line="560" w:lineRule="exact"/>
        <w:ind w:firstLineChars="200" w:firstLine="640"/>
        <w:rPr>
          <w:rFonts w:ascii="彩虹粗仿宋" w:eastAsia="彩虹粗仿宋" w:hAnsi="Calibri" w:cs="宋体"/>
          <w:bCs/>
          <w:kern w:val="0"/>
          <w:sz w:val="32"/>
          <w:szCs w:val="32"/>
        </w:rPr>
      </w:pPr>
      <w:r>
        <w:rPr>
          <w:rFonts w:ascii="彩虹粗仿宋" w:eastAsia="彩虹粗仿宋" w:hAnsi="Calibri" w:cs="宋体" w:hint="eastAsia"/>
          <w:bCs/>
          <w:kern w:val="0"/>
          <w:sz w:val="32"/>
          <w:szCs w:val="32"/>
        </w:rPr>
        <w:t>（</w:t>
      </w:r>
      <w:r>
        <w:rPr>
          <w:rFonts w:ascii="彩虹粗仿宋" w:eastAsia="彩虹粗仿宋" w:hAnsi="Calibri" w:cs="宋体" w:hint="eastAsia"/>
          <w:bCs/>
          <w:kern w:val="0"/>
          <w:sz w:val="32"/>
          <w:szCs w:val="32"/>
        </w:rPr>
        <w:t>1</w:t>
      </w:r>
      <w:r>
        <w:rPr>
          <w:rFonts w:ascii="彩虹粗仿宋" w:eastAsia="彩虹粗仿宋" w:hAnsi="Calibri" w:cs="宋体" w:hint="eastAsia"/>
          <w:bCs/>
          <w:kern w:val="0"/>
          <w:sz w:val="32"/>
          <w:szCs w:val="32"/>
        </w:rPr>
        <w:t>）法定代表人（负责人）在生产经营活动中受到刑事处罚；</w:t>
      </w:r>
    </w:p>
    <w:p w:rsidR="0072347A" w:rsidRDefault="00266CAD">
      <w:pPr>
        <w:adjustRightInd w:val="0"/>
        <w:snapToGrid w:val="0"/>
        <w:spacing w:line="560" w:lineRule="exact"/>
        <w:ind w:firstLineChars="200" w:firstLine="640"/>
        <w:rPr>
          <w:rFonts w:ascii="彩虹粗仿宋" w:eastAsia="彩虹粗仿宋" w:hAnsi="Calibri" w:cs="宋体"/>
          <w:bCs/>
          <w:kern w:val="0"/>
          <w:sz w:val="32"/>
          <w:szCs w:val="32"/>
        </w:rPr>
      </w:pPr>
      <w:r>
        <w:rPr>
          <w:rFonts w:ascii="彩虹粗仿宋" w:eastAsia="彩虹粗仿宋" w:hAnsi="Calibri" w:cs="宋体" w:hint="eastAsia"/>
          <w:bCs/>
          <w:kern w:val="0"/>
          <w:sz w:val="32"/>
          <w:szCs w:val="32"/>
        </w:rPr>
        <w:t>（</w:t>
      </w:r>
      <w:r>
        <w:rPr>
          <w:rFonts w:ascii="彩虹粗仿宋" w:eastAsia="彩虹粗仿宋" w:hAnsi="Calibri" w:cs="宋体" w:hint="eastAsia"/>
          <w:bCs/>
          <w:kern w:val="0"/>
          <w:sz w:val="32"/>
          <w:szCs w:val="32"/>
        </w:rPr>
        <w:t>2</w:t>
      </w:r>
      <w:r>
        <w:rPr>
          <w:rFonts w:ascii="彩虹粗仿宋" w:eastAsia="彩虹粗仿宋" w:hAnsi="Calibri" w:cs="宋体" w:hint="eastAsia"/>
          <w:bCs/>
          <w:kern w:val="0"/>
          <w:sz w:val="32"/>
          <w:szCs w:val="32"/>
        </w:rPr>
        <w:t>）重大并购或重组，影响正常生产经营；</w:t>
      </w:r>
    </w:p>
    <w:p w:rsidR="0072347A" w:rsidRDefault="00266CAD">
      <w:pPr>
        <w:adjustRightInd w:val="0"/>
        <w:snapToGrid w:val="0"/>
        <w:spacing w:line="560" w:lineRule="exact"/>
        <w:ind w:firstLineChars="200" w:firstLine="640"/>
        <w:rPr>
          <w:rFonts w:ascii="彩虹粗仿宋" w:eastAsia="彩虹粗仿宋" w:hAnsi="Calibri" w:cs="宋体"/>
          <w:bCs/>
          <w:kern w:val="0"/>
          <w:sz w:val="32"/>
          <w:szCs w:val="32"/>
        </w:rPr>
      </w:pPr>
      <w:r>
        <w:rPr>
          <w:rFonts w:ascii="彩虹粗仿宋" w:eastAsia="彩虹粗仿宋" w:hAnsi="Calibri" w:cs="宋体" w:hint="eastAsia"/>
          <w:bCs/>
          <w:kern w:val="0"/>
          <w:sz w:val="32"/>
          <w:szCs w:val="32"/>
        </w:rPr>
        <w:lastRenderedPageBreak/>
        <w:t>（</w:t>
      </w:r>
      <w:r>
        <w:rPr>
          <w:rFonts w:ascii="彩虹粗仿宋" w:eastAsia="彩虹粗仿宋" w:hAnsi="Calibri" w:cs="宋体" w:hint="eastAsia"/>
          <w:bCs/>
          <w:kern w:val="0"/>
          <w:sz w:val="32"/>
          <w:szCs w:val="32"/>
        </w:rPr>
        <w:t>3</w:t>
      </w:r>
      <w:r>
        <w:rPr>
          <w:rFonts w:ascii="彩虹粗仿宋" w:eastAsia="彩虹粗仿宋" w:hAnsi="Calibri" w:cs="宋体" w:hint="eastAsia"/>
          <w:bCs/>
          <w:kern w:val="0"/>
          <w:sz w:val="32"/>
          <w:szCs w:val="32"/>
        </w:rPr>
        <w:t>）申请人或其法定代表人（负责人）处于建设银行内部巡视、监察等调查过程中，可能严重影响建设银行声誉或权益；</w:t>
      </w:r>
    </w:p>
    <w:p w:rsidR="0072347A" w:rsidRDefault="00266CAD">
      <w:pPr>
        <w:adjustRightInd w:val="0"/>
        <w:snapToGrid w:val="0"/>
        <w:spacing w:line="560" w:lineRule="exact"/>
        <w:ind w:firstLineChars="200" w:firstLine="640"/>
        <w:rPr>
          <w:rFonts w:ascii="彩虹粗仿宋" w:eastAsia="彩虹粗仿宋" w:hAnsi="Calibri" w:cs="宋体"/>
          <w:bCs/>
          <w:kern w:val="0"/>
          <w:sz w:val="32"/>
          <w:szCs w:val="32"/>
        </w:rPr>
      </w:pPr>
      <w:r>
        <w:rPr>
          <w:rFonts w:ascii="彩虹粗仿宋" w:eastAsia="彩虹粗仿宋" w:hAnsi="Calibri" w:cs="宋体" w:hint="eastAsia"/>
          <w:bCs/>
          <w:kern w:val="0"/>
          <w:sz w:val="32"/>
          <w:szCs w:val="32"/>
        </w:rPr>
        <w:t>（</w:t>
      </w:r>
      <w:r>
        <w:rPr>
          <w:rFonts w:ascii="彩虹粗仿宋" w:eastAsia="彩虹粗仿宋" w:hAnsi="Calibri" w:cs="宋体" w:hint="eastAsia"/>
          <w:bCs/>
          <w:kern w:val="0"/>
          <w:sz w:val="32"/>
          <w:szCs w:val="32"/>
        </w:rPr>
        <w:t>4</w:t>
      </w:r>
      <w:r>
        <w:rPr>
          <w:rFonts w:ascii="彩虹粗仿宋" w:eastAsia="彩虹粗仿宋" w:hAnsi="Calibri" w:cs="宋体" w:hint="eastAsia"/>
          <w:bCs/>
          <w:kern w:val="0"/>
          <w:sz w:val="32"/>
          <w:szCs w:val="32"/>
        </w:rPr>
        <w:t>）其他重大风险事项，影响正常采购合作。</w:t>
      </w:r>
    </w:p>
    <w:p w:rsidR="0072347A" w:rsidRDefault="00266CAD">
      <w:pPr>
        <w:adjustRightInd w:val="0"/>
        <w:snapToGrid w:val="0"/>
        <w:spacing w:line="560" w:lineRule="exact"/>
        <w:ind w:firstLineChars="200" w:firstLine="640"/>
        <w:rPr>
          <w:rFonts w:ascii="彩虹粗仿宋" w:eastAsia="彩虹粗仿宋"/>
          <w:sz w:val="32"/>
          <w:szCs w:val="32"/>
        </w:rPr>
      </w:pPr>
      <w:r>
        <w:rPr>
          <w:rFonts w:ascii="彩虹粗仿宋" w:eastAsia="彩虹粗仿宋" w:hAnsi="Calibri" w:cs="宋体" w:hint="eastAsia"/>
          <w:bCs/>
          <w:kern w:val="0"/>
          <w:sz w:val="32"/>
          <w:szCs w:val="32"/>
        </w:rPr>
        <w:t>8.</w:t>
      </w:r>
      <w:r>
        <w:rPr>
          <w:rFonts w:ascii="彩虹粗仿宋" w:eastAsia="彩虹粗仿宋" w:hint="eastAsia"/>
          <w:sz w:val="32"/>
          <w:szCs w:val="32"/>
        </w:rPr>
        <w:t xml:space="preserve"> </w:t>
      </w:r>
      <w:r>
        <w:rPr>
          <w:rFonts w:ascii="彩虹粗仿宋" w:eastAsia="彩虹粗仿宋" w:hint="eastAsia"/>
          <w:sz w:val="32"/>
          <w:szCs w:val="32"/>
        </w:rPr>
        <w:t>供应商提供的产品或服务不存在任何侵犯第三方知识产权的情形。如果第三方声称供应商向建设银行提供的产品或服务侵犯其知识产权，并已就此对建设银行或供应商提起（包括威胁提起或很可能提起）法律诉讼程序或知识产权行政执法程序（简称侵权诉讼），一方自知悉上述事项起将立即书面通知另一方，建设银行有权采取相应措施，供应商将依法承担全部责任。</w:t>
      </w:r>
    </w:p>
    <w:p w:rsidR="0072347A" w:rsidRDefault="00266CAD">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9.</w:t>
      </w:r>
      <w:r>
        <w:rPr>
          <w:rFonts w:ascii="彩虹粗仿宋" w:eastAsia="彩虹粗仿宋" w:hint="eastAsia"/>
          <w:sz w:val="32"/>
          <w:szCs w:val="32"/>
        </w:rPr>
        <w:t>供应商在资格审查时未处于中国建设银行供应商暂停合作、禁用或退出期内。</w:t>
      </w:r>
    </w:p>
    <w:p w:rsidR="0072347A" w:rsidRDefault="00266CAD">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10.</w:t>
      </w:r>
      <w:r>
        <w:rPr>
          <w:rFonts w:ascii="彩虹粗仿宋" w:eastAsia="彩虹粗仿宋" w:hint="eastAsia"/>
          <w:sz w:val="32"/>
          <w:szCs w:val="32"/>
        </w:rPr>
        <w:t>供应</w:t>
      </w:r>
      <w:proofErr w:type="gramStart"/>
      <w:r>
        <w:rPr>
          <w:rFonts w:ascii="彩虹粗仿宋" w:eastAsia="彩虹粗仿宋" w:hint="eastAsia"/>
          <w:sz w:val="32"/>
          <w:szCs w:val="32"/>
        </w:rPr>
        <w:t>商当前</w:t>
      </w:r>
      <w:proofErr w:type="gramEnd"/>
      <w:r>
        <w:rPr>
          <w:rFonts w:ascii="彩虹粗仿宋" w:eastAsia="彩虹粗仿宋" w:hint="eastAsia"/>
          <w:sz w:val="32"/>
          <w:szCs w:val="32"/>
        </w:rPr>
        <w:t>未被“信用中国”网站列入税收违法黑名单；未被“</w:t>
      </w:r>
      <w:r>
        <w:rPr>
          <w:rFonts w:ascii="彩虹粗仿宋" w:eastAsia="彩虹粗仿宋" w:hint="eastAsia"/>
          <w:sz w:val="32"/>
          <w:szCs w:val="32"/>
        </w:rPr>
        <w:t>中国执行信息公开网”列入失信被执行人名单；未被“中国政府采购网”列入政府采购严重违法失信行为记录名单；未被“国家企业信用信息公示系统”网站列入严重违法失信名单。</w:t>
      </w:r>
    </w:p>
    <w:p w:rsidR="0072347A" w:rsidRDefault="00266CAD">
      <w:pPr>
        <w:adjustRightInd w:val="0"/>
        <w:snapToGrid w:val="0"/>
        <w:spacing w:line="560" w:lineRule="exact"/>
        <w:ind w:firstLineChars="200" w:firstLine="640"/>
        <w:rPr>
          <w:rFonts w:ascii="彩虹粗仿宋" w:eastAsia="彩虹粗仿宋"/>
          <w:sz w:val="32"/>
          <w:szCs w:val="32"/>
        </w:rPr>
      </w:pPr>
      <w:r>
        <w:rPr>
          <w:rFonts w:ascii="彩虹粗仿宋" w:eastAsia="彩虹粗仿宋" w:hint="eastAsia"/>
          <w:sz w:val="32"/>
          <w:szCs w:val="32"/>
        </w:rPr>
        <w:t>11.</w:t>
      </w:r>
      <w:r>
        <w:rPr>
          <w:rFonts w:ascii="彩虹粗仿宋" w:eastAsia="彩虹粗仿宋" w:hint="eastAsia"/>
          <w:sz w:val="32"/>
          <w:szCs w:val="32"/>
        </w:rPr>
        <w:t>本项目不接受联合体。</w:t>
      </w:r>
    </w:p>
    <w:p w:rsidR="0072347A" w:rsidRDefault="00266CAD">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int="eastAsia"/>
          <w:sz w:val="32"/>
          <w:szCs w:val="32"/>
        </w:rPr>
        <w:t>12.</w:t>
      </w:r>
      <w:r>
        <w:rPr>
          <w:rFonts w:ascii="彩虹粗仿宋" w:eastAsia="彩虹粗仿宋" w:hint="eastAsia"/>
          <w:sz w:val="32"/>
          <w:szCs w:val="32"/>
        </w:rPr>
        <w:t>本次采</w:t>
      </w:r>
      <w:r w:rsidRPr="00561652">
        <w:rPr>
          <w:rFonts w:ascii="彩虹粗仿宋" w:eastAsia="彩虹粗仿宋" w:hint="eastAsia"/>
          <w:sz w:val="32"/>
          <w:szCs w:val="32"/>
        </w:rPr>
        <w:t>购涉及</w:t>
      </w:r>
      <w:proofErr w:type="gramStart"/>
      <w:r w:rsidRPr="00561652">
        <w:rPr>
          <w:rFonts w:ascii="彩虹粗仿宋" w:eastAsia="彩虹粗仿宋" w:hint="eastAsia"/>
          <w:sz w:val="32"/>
          <w:szCs w:val="32"/>
        </w:rPr>
        <w:t>医</w:t>
      </w:r>
      <w:proofErr w:type="gramEnd"/>
      <w:r w:rsidRPr="00561652">
        <w:rPr>
          <w:rFonts w:ascii="彩虹粗仿宋" w:eastAsia="彩虹粗仿宋" w:hint="eastAsia"/>
          <w:sz w:val="32"/>
          <w:szCs w:val="32"/>
        </w:rPr>
        <w:t>保个人账户跨省共</w:t>
      </w:r>
      <w:proofErr w:type="gramStart"/>
      <w:r w:rsidRPr="00561652">
        <w:rPr>
          <w:rFonts w:ascii="彩虹粗仿宋" w:eastAsia="彩虹粗仿宋" w:hint="eastAsia"/>
          <w:sz w:val="32"/>
          <w:szCs w:val="32"/>
        </w:rPr>
        <w:t>济系统</w:t>
      </w:r>
      <w:proofErr w:type="gramEnd"/>
      <w:r w:rsidRPr="00561652">
        <w:rPr>
          <w:rFonts w:ascii="彩虹粗仿宋" w:eastAsia="彩虹粗仿宋" w:hint="eastAsia"/>
          <w:sz w:val="32"/>
          <w:szCs w:val="32"/>
        </w:rPr>
        <w:t>接口</w:t>
      </w:r>
      <w:r>
        <w:rPr>
          <w:rFonts w:ascii="彩虹粗仿宋" w:eastAsia="彩虹粗仿宋" w:hint="eastAsia"/>
          <w:sz w:val="32"/>
          <w:szCs w:val="32"/>
        </w:rPr>
        <w:t>开发，供应商需具备本项目开发能力，要求供应商提供国家医疗保障局医疗电子票据应</w:t>
      </w:r>
      <w:r>
        <w:rPr>
          <w:rFonts w:ascii="彩虹粗仿宋" w:eastAsia="彩虹粗仿宋" w:hAnsi="宋体" w:hint="eastAsia"/>
          <w:snapToGrid w:val="0"/>
          <w:kern w:val="0"/>
          <w:sz w:val="32"/>
          <w:szCs w:val="32"/>
        </w:rPr>
        <w:t>用软件采购项目区块链平台及电子票据共享技术开发合同证明文件。</w:t>
      </w:r>
    </w:p>
    <w:p w:rsidR="0072347A" w:rsidRDefault="00266CAD">
      <w:pPr>
        <w:adjustRightInd w:val="0"/>
        <w:snapToGrid w:val="0"/>
        <w:spacing w:line="560" w:lineRule="atLeast"/>
        <w:ind w:firstLineChars="200" w:firstLine="643"/>
        <w:jc w:val="left"/>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二、对于拟采购设备（物品）的要求</w:t>
      </w:r>
    </w:p>
    <w:p w:rsidR="0072347A" w:rsidRDefault="00266CAD">
      <w:pPr>
        <w:pStyle w:val="a5"/>
        <w:snapToGrid w:val="0"/>
        <w:spacing w:line="560" w:lineRule="atLeast"/>
        <w:ind w:firstLine="640"/>
        <w:jc w:val="left"/>
        <w:rPr>
          <w:rFonts w:ascii="彩虹粗仿宋" w:eastAsia="彩虹粗仿宋" w:hAnsi="彩虹粗仿宋" w:cs="彩虹粗仿宋"/>
          <w:sz w:val="32"/>
          <w:szCs w:val="32"/>
          <w:shd w:val="clear" w:color="auto" w:fill="FFFFFF"/>
        </w:rPr>
      </w:pPr>
      <w:r>
        <w:rPr>
          <w:rFonts w:ascii="彩虹粗仿宋" w:eastAsia="彩虹粗仿宋" w:hAnsi="宋体" w:hint="eastAsia"/>
          <w:bCs/>
          <w:snapToGrid w:val="0"/>
          <w:sz w:val="32"/>
          <w:szCs w:val="32"/>
        </w:rPr>
        <w:lastRenderedPageBreak/>
        <w:t>根据</w:t>
      </w:r>
      <w:r>
        <w:rPr>
          <w:rFonts w:ascii="彩虹粗仿宋" w:eastAsia="彩虹粗仿宋" w:hAnsi="彩虹粗仿宋" w:cs="彩虹粗仿宋" w:hint="eastAsia"/>
          <w:sz w:val="32"/>
          <w:szCs w:val="32"/>
        </w:rPr>
        <w:t>国家医疗保障局对职工基本医疗保险跨省共济工作推动进度，配合黑龙江省</w:t>
      </w:r>
      <w:proofErr w:type="gramStart"/>
      <w:r>
        <w:rPr>
          <w:rFonts w:ascii="彩虹粗仿宋" w:eastAsia="彩虹粗仿宋" w:hAnsi="彩虹粗仿宋" w:cs="彩虹粗仿宋" w:hint="eastAsia"/>
          <w:sz w:val="32"/>
          <w:szCs w:val="32"/>
        </w:rPr>
        <w:t>医</w:t>
      </w:r>
      <w:proofErr w:type="gramEnd"/>
      <w:r>
        <w:rPr>
          <w:rFonts w:ascii="彩虹粗仿宋" w:eastAsia="彩虹粗仿宋" w:hAnsi="彩虹粗仿宋" w:cs="彩虹粗仿宋" w:hint="eastAsia"/>
          <w:sz w:val="32"/>
          <w:szCs w:val="32"/>
        </w:rPr>
        <w:t>保局跨省共</w:t>
      </w:r>
      <w:proofErr w:type="gramStart"/>
      <w:r>
        <w:rPr>
          <w:rFonts w:ascii="彩虹粗仿宋" w:eastAsia="彩虹粗仿宋" w:hAnsi="彩虹粗仿宋" w:cs="彩虹粗仿宋" w:hint="eastAsia"/>
          <w:sz w:val="32"/>
          <w:szCs w:val="32"/>
        </w:rPr>
        <w:t>济业务</w:t>
      </w:r>
      <w:proofErr w:type="gramEnd"/>
      <w:r>
        <w:rPr>
          <w:rFonts w:ascii="彩虹粗仿宋" w:eastAsia="彩虹粗仿宋" w:hAnsi="彩虹粗仿宋" w:cs="彩虹粗仿宋" w:hint="eastAsia"/>
          <w:sz w:val="32"/>
          <w:szCs w:val="32"/>
        </w:rPr>
        <w:t>有关要求，佳木斯分行</w:t>
      </w:r>
      <w:r>
        <w:rPr>
          <w:rFonts w:ascii="彩虹粗仿宋" w:eastAsia="彩虹粗仿宋" w:hAnsi="彩虹粗仿宋" w:cs="彩虹粗仿宋" w:hint="eastAsia"/>
          <w:sz w:val="32"/>
          <w:szCs w:val="32"/>
          <w:shd w:val="clear" w:color="auto" w:fill="FFFFFF"/>
        </w:rPr>
        <w:t>作为</w:t>
      </w:r>
      <w:proofErr w:type="gramStart"/>
      <w:r>
        <w:rPr>
          <w:rFonts w:ascii="彩虹粗仿宋" w:eastAsia="彩虹粗仿宋" w:hAnsi="彩虹粗仿宋" w:cs="彩虹粗仿宋" w:hint="eastAsia"/>
          <w:sz w:val="32"/>
          <w:szCs w:val="32"/>
          <w:shd w:val="clear" w:color="auto" w:fill="FFFFFF"/>
        </w:rPr>
        <w:t>医</w:t>
      </w:r>
      <w:proofErr w:type="gramEnd"/>
      <w:r>
        <w:rPr>
          <w:rFonts w:ascii="彩虹粗仿宋" w:eastAsia="彩虹粗仿宋" w:hAnsi="彩虹粗仿宋" w:cs="彩虹粗仿宋" w:hint="eastAsia"/>
          <w:sz w:val="32"/>
          <w:szCs w:val="32"/>
          <w:shd w:val="clear" w:color="auto" w:fill="FFFFFF"/>
        </w:rPr>
        <w:t>保异地就医</w:t>
      </w:r>
      <w:proofErr w:type="gramStart"/>
      <w:r>
        <w:rPr>
          <w:rFonts w:ascii="彩虹粗仿宋" w:eastAsia="彩虹粗仿宋" w:hAnsi="彩虹粗仿宋" w:cs="彩虹粗仿宋" w:hint="eastAsia"/>
          <w:sz w:val="32"/>
          <w:szCs w:val="32"/>
          <w:shd w:val="clear" w:color="auto" w:fill="FFFFFF"/>
        </w:rPr>
        <w:t>医</w:t>
      </w:r>
      <w:proofErr w:type="gramEnd"/>
      <w:r>
        <w:rPr>
          <w:rFonts w:ascii="彩虹粗仿宋" w:eastAsia="彩虹粗仿宋" w:hAnsi="彩虹粗仿宋" w:cs="彩虹粗仿宋" w:hint="eastAsia"/>
          <w:sz w:val="32"/>
          <w:szCs w:val="32"/>
          <w:shd w:val="clear" w:color="auto" w:fill="FFFFFF"/>
        </w:rPr>
        <w:t>保支出户主办银行，需要配合佳木斯市</w:t>
      </w:r>
      <w:proofErr w:type="gramStart"/>
      <w:r>
        <w:rPr>
          <w:rFonts w:ascii="彩虹粗仿宋" w:eastAsia="彩虹粗仿宋" w:hAnsi="彩虹粗仿宋" w:cs="彩虹粗仿宋" w:hint="eastAsia"/>
          <w:sz w:val="32"/>
          <w:szCs w:val="32"/>
          <w:shd w:val="clear" w:color="auto" w:fill="FFFFFF"/>
        </w:rPr>
        <w:t>医</w:t>
      </w:r>
      <w:proofErr w:type="gramEnd"/>
      <w:r>
        <w:rPr>
          <w:rFonts w:ascii="彩虹粗仿宋" w:eastAsia="彩虹粗仿宋" w:hAnsi="彩虹粗仿宋" w:cs="彩虹粗仿宋" w:hint="eastAsia"/>
          <w:sz w:val="32"/>
          <w:szCs w:val="32"/>
          <w:shd w:val="clear" w:color="auto" w:fill="FFFFFF"/>
        </w:rPr>
        <w:t>保服务中心完成</w:t>
      </w:r>
      <w:proofErr w:type="gramStart"/>
      <w:r>
        <w:rPr>
          <w:rFonts w:ascii="彩虹粗仿宋" w:eastAsia="彩虹粗仿宋" w:hAnsi="彩虹粗仿宋" w:cs="彩虹粗仿宋" w:hint="eastAsia"/>
          <w:sz w:val="32"/>
          <w:szCs w:val="32"/>
          <w:shd w:val="clear" w:color="auto" w:fill="FFFFFF"/>
        </w:rPr>
        <w:t>医</w:t>
      </w:r>
      <w:proofErr w:type="gramEnd"/>
      <w:r>
        <w:rPr>
          <w:rFonts w:ascii="彩虹粗仿宋" w:eastAsia="彩虹粗仿宋" w:hAnsi="彩虹粗仿宋" w:cs="彩虹粗仿宋" w:hint="eastAsia"/>
          <w:sz w:val="32"/>
          <w:szCs w:val="32"/>
          <w:shd w:val="clear" w:color="auto" w:fill="FFFFFF"/>
        </w:rPr>
        <w:t>保个人账户跨省共</w:t>
      </w:r>
      <w:proofErr w:type="gramStart"/>
      <w:r>
        <w:rPr>
          <w:rFonts w:ascii="彩虹粗仿宋" w:eastAsia="彩虹粗仿宋" w:hAnsi="彩虹粗仿宋" w:cs="彩虹粗仿宋" w:hint="eastAsia"/>
          <w:sz w:val="32"/>
          <w:szCs w:val="32"/>
          <w:shd w:val="clear" w:color="auto" w:fill="FFFFFF"/>
        </w:rPr>
        <w:t>济系统</w:t>
      </w:r>
      <w:proofErr w:type="gramEnd"/>
      <w:r>
        <w:rPr>
          <w:rFonts w:ascii="彩虹粗仿宋" w:eastAsia="彩虹粗仿宋" w:hAnsi="彩虹粗仿宋" w:cs="彩虹粗仿宋" w:hint="eastAsia"/>
          <w:sz w:val="32"/>
          <w:szCs w:val="32"/>
          <w:shd w:val="clear" w:color="auto" w:fill="FFFFFF"/>
        </w:rPr>
        <w:t>平台建设，完成系统接口开发采购。</w:t>
      </w:r>
    </w:p>
    <w:p w:rsidR="0072347A" w:rsidRPr="00561652" w:rsidRDefault="00266CAD">
      <w:pPr>
        <w:adjustRightInd w:val="0"/>
        <w:snapToGrid w:val="0"/>
        <w:spacing w:line="560" w:lineRule="atLeast"/>
        <w:ind w:firstLineChars="200" w:firstLine="643"/>
        <w:jc w:val="left"/>
        <w:rPr>
          <w:rFonts w:ascii="彩虹粗仿宋" w:eastAsia="彩虹粗仿宋" w:hAnsi="宋体" w:cs="Times New Roman"/>
          <w:b/>
          <w:snapToGrid w:val="0"/>
          <w:color w:val="000000" w:themeColor="text1"/>
          <w:kern w:val="0"/>
          <w:sz w:val="32"/>
          <w:szCs w:val="32"/>
        </w:rPr>
      </w:pPr>
      <w:r w:rsidRPr="00561652">
        <w:rPr>
          <w:rFonts w:ascii="彩虹粗仿宋" w:eastAsia="彩虹粗仿宋" w:hAnsi="宋体" w:cs="Times New Roman" w:hint="eastAsia"/>
          <w:b/>
          <w:snapToGrid w:val="0"/>
          <w:color w:val="000000" w:themeColor="text1"/>
          <w:kern w:val="0"/>
          <w:sz w:val="32"/>
          <w:szCs w:val="32"/>
        </w:rPr>
        <w:t>（</w:t>
      </w:r>
      <w:r w:rsidRPr="00561652">
        <w:rPr>
          <w:rFonts w:ascii="彩虹粗仿宋" w:eastAsia="彩虹粗仿宋" w:hAnsi="宋体" w:cs="Times New Roman" w:hint="eastAsia"/>
          <w:b/>
          <w:snapToGrid w:val="0"/>
          <w:color w:val="000000" w:themeColor="text1"/>
          <w:kern w:val="0"/>
          <w:sz w:val="32"/>
          <w:szCs w:val="32"/>
        </w:rPr>
        <w:t>一</w:t>
      </w:r>
      <w:r w:rsidRPr="00561652">
        <w:rPr>
          <w:rFonts w:ascii="彩虹粗仿宋" w:eastAsia="彩虹粗仿宋" w:hAnsi="宋体" w:cs="Times New Roman" w:hint="eastAsia"/>
          <w:b/>
          <w:snapToGrid w:val="0"/>
          <w:color w:val="000000" w:themeColor="text1"/>
          <w:kern w:val="0"/>
          <w:sz w:val="32"/>
          <w:szCs w:val="32"/>
        </w:rPr>
        <w:t>）实施开发要求</w:t>
      </w:r>
    </w:p>
    <w:tbl>
      <w:tblPr>
        <w:tblpPr w:leftFromText="180" w:rightFromText="180" w:vertAnchor="text" w:horzAnchor="page" w:tblpXSpec="center" w:tblpY="250"/>
        <w:tblOverlap w:val="never"/>
        <w:tblW w:w="8365" w:type="dxa"/>
        <w:jc w:val="center"/>
        <w:tblLayout w:type="fixed"/>
        <w:tblLook w:val="04A0" w:firstRow="1" w:lastRow="0" w:firstColumn="1" w:lastColumn="0" w:noHBand="0" w:noVBand="1"/>
      </w:tblPr>
      <w:tblGrid>
        <w:gridCol w:w="1176"/>
        <w:gridCol w:w="1284"/>
        <w:gridCol w:w="5905"/>
      </w:tblGrid>
      <w:tr w:rsidR="0072347A">
        <w:trPr>
          <w:trHeight w:val="285"/>
          <w:jc w:val="center"/>
        </w:trPr>
        <w:tc>
          <w:tcPr>
            <w:tcW w:w="1176" w:type="dxa"/>
            <w:tcBorders>
              <w:top w:val="single" w:sz="4" w:space="0" w:color="000000"/>
              <w:left w:val="single" w:sz="4" w:space="0" w:color="000000"/>
              <w:bottom w:val="single" w:sz="4" w:space="0" w:color="000000"/>
              <w:right w:val="single" w:sz="4" w:space="0" w:color="000000"/>
            </w:tcBorders>
            <w:shd w:val="clear" w:color="auto" w:fill="D7D7D7"/>
            <w:noWrap/>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项目阶段</w:t>
            </w:r>
          </w:p>
        </w:tc>
        <w:tc>
          <w:tcPr>
            <w:tcW w:w="1284" w:type="dxa"/>
            <w:tcBorders>
              <w:top w:val="single" w:sz="4" w:space="0" w:color="000000"/>
              <w:left w:val="single" w:sz="4" w:space="0" w:color="000000"/>
              <w:bottom w:val="single" w:sz="4" w:space="0" w:color="000000"/>
              <w:right w:val="single" w:sz="4" w:space="0" w:color="000000"/>
            </w:tcBorders>
            <w:shd w:val="clear" w:color="auto" w:fill="D7D7D7"/>
            <w:noWrap/>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具体功能</w:t>
            </w:r>
          </w:p>
        </w:tc>
        <w:tc>
          <w:tcPr>
            <w:tcW w:w="5905" w:type="dxa"/>
            <w:tcBorders>
              <w:top w:val="single" w:sz="4" w:space="0" w:color="000000"/>
              <w:left w:val="single" w:sz="4" w:space="0" w:color="000000"/>
              <w:bottom w:val="single" w:sz="4" w:space="0" w:color="000000"/>
              <w:right w:val="single" w:sz="4" w:space="0" w:color="000000"/>
            </w:tcBorders>
            <w:shd w:val="clear" w:color="auto" w:fill="D7D7D7"/>
            <w:noWrap/>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实施内容</w:t>
            </w:r>
          </w:p>
        </w:tc>
      </w:tr>
      <w:tr w:rsidR="0072347A">
        <w:trPr>
          <w:trHeight w:val="575"/>
          <w:jc w:val="center"/>
        </w:trPr>
        <w:tc>
          <w:tcPr>
            <w:tcW w:w="11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业务管理</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配置指令接收机构</w:t>
            </w:r>
          </w:p>
        </w:tc>
        <w:tc>
          <w:tcPr>
            <w:tcW w:w="5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配置接收机构信息</w:t>
            </w:r>
          </w:p>
        </w:tc>
      </w:tr>
      <w:tr w:rsidR="0072347A">
        <w:trPr>
          <w:trHeight w:val="770"/>
          <w:jc w:val="center"/>
        </w:trPr>
        <w:tc>
          <w:tcPr>
            <w:tcW w:w="11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72347A">
            <w:pPr>
              <w:jc w:val="center"/>
              <w:rPr>
                <w:rFonts w:ascii="彩虹粗仿宋" w:eastAsia="彩虹粗仿宋" w:hAnsi="彩虹粗仿宋" w:cs="彩虹粗仿宋"/>
                <w:color w:val="000000"/>
                <w:sz w:val="24"/>
                <w:szCs w:val="24"/>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钱包指令查询</w:t>
            </w:r>
          </w:p>
        </w:tc>
        <w:tc>
          <w:tcPr>
            <w:tcW w:w="5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指令查询、预览、打印、刷新列表、查看日志</w:t>
            </w:r>
          </w:p>
        </w:tc>
      </w:tr>
      <w:tr w:rsidR="0072347A">
        <w:trPr>
          <w:trHeight w:val="543"/>
          <w:jc w:val="center"/>
        </w:trPr>
        <w:tc>
          <w:tcPr>
            <w:tcW w:w="1176"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系统管理</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系统参数配置</w:t>
            </w:r>
          </w:p>
        </w:tc>
        <w:tc>
          <w:tcPr>
            <w:tcW w:w="5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系统参数配置由开发默认配置后，实施人员可修改其具体的参数值和参数说明</w:t>
            </w:r>
          </w:p>
        </w:tc>
      </w:tr>
      <w:tr w:rsidR="0072347A">
        <w:trPr>
          <w:trHeight w:val="413"/>
          <w:jc w:val="center"/>
        </w:trPr>
        <w:tc>
          <w:tcPr>
            <w:tcW w:w="117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2347A" w:rsidRDefault="0072347A">
            <w:pPr>
              <w:jc w:val="center"/>
              <w:rPr>
                <w:rFonts w:ascii="彩虹粗仿宋" w:eastAsia="彩虹粗仿宋" w:hAnsi="彩虹粗仿宋" w:cs="彩虹粗仿宋"/>
                <w:color w:val="000000"/>
                <w:sz w:val="24"/>
                <w:szCs w:val="24"/>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签名服务器配置</w:t>
            </w:r>
          </w:p>
        </w:tc>
        <w:tc>
          <w:tcPr>
            <w:tcW w:w="5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配置文件配置签名服务器相关信息</w:t>
            </w:r>
          </w:p>
        </w:tc>
      </w:tr>
      <w:tr w:rsidR="0072347A">
        <w:trPr>
          <w:trHeight w:val="543"/>
          <w:jc w:val="center"/>
        </w:trPr>
        <w:tc>
          <w:tcPr>
            <w:tcW w:w="117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2347A" w:rsidRDefault="0072347A">
            <w:pPr>
              <w:jc w:val="center"/>
              <w:rPr>
                <w:rFonts w:ascii="彩虹粗仿宋" w:eastAsia="彩虹粗仿宋" w:hAnsi="彩虹粗仿宋" w:cs="彩虹粗仿宋"/>
                <w:color w:val="000000"/>
                <w:sz w:val="24"/>
                <w:szCs w:val="24"/>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proofErr w:type="gramStart"/>
            <w:r>
              <w:rPr>
                <w:rFonts w:ascii="彩虹粗仿宋" w:eastAsia="彩虹粗仿宋" w:hAnsi="彩虹粗仿宋" w:cs="彩虹粗仿宋" w:hint="eastAsia"/>
                <w:color w:val="000000"/>
                <w:kern w:val="0"/>
                <w:sz w:val="24"/>
                <w:szCs w:val="24"/>
                <w:lang w:bidi="ar"/>
              </w:rPr>
              <w:t>枚举值维护</w:t>
            </w:r>
            <w:proofErr w:type="gramEnd"/>
          </w:p>
        </w:tc>
        <w:tc>
          <w:tcPr>
            <w:tcW w:w="5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机构类型由开发人员默认配置</w:t>
            </w:r>
            <w:proofErr w:type="gramStart"/>
            <w:r>
              <w:rPr>
                <w:rFonts w:ascii="彩虹粗仿宋" w:eastAsia="彩虹粗仿宋" w:hAnsi="彩虹粗仿宋" w:cs="彩虹粗仿宋" w:hint="eastAsia"/>
                <w:color w:val="000000"/>
                <w:kern w:val="0"/>
                <w:sz w:val="24"/>
                <w:szCs w:val="24"/>
                <w:lang w:bidi="ar"/>
              </w:rPr>
              <w:t>医</w:t>
            </w:r>
            <w:proofErr w:type="gramEnd"/>
            <w:r>
              <w:rPr>
                <w:rFonts w:ascii="彩虹粗仿宋" w:eastAsia="彩虹粗仿宋" w:hAnsi="彩虹粗仿宋" w:cs="彩虹粗仿宋" w:hint="eastAsia"/>
                <w:color w:val="000000"/>
                <w:kern w:val="0"/>
                <w:sz w:val="24"/>
                <w:szCs w:val="24"/>
                <w:lang w:bidi="ar"/>
              </w:rPr>
              <w:t>保局、代理银行等；实施人员可根据现场实际代理</w:t>
            </w:r>
            <w:proofErr w:type="gramStart"/>
            <w:r>
              <w:rPr>
                <w:rFonts w:ascii="彩虹粗仿宋" w:eastAsia="彩虹粗仿宋" w:hAnsi="彩虹粗仿宋" w:cs="彩虹粗仿宋" w:hint="eastAsia"/>
                <w:color w:val="000000"/>
                <w:kern w:val="0"/>
                <w:sz w:val="24"/>
                <w:szCs w:val="24"/>
                <w:lang w:bidi="ar"/>
              </w:rPr>
              <w:t>行信息</w:t>
            </w:r>
            <w:proofErr w:type="gramEnd"/>
            <w:r>
              <w:rPr>
                <w:rFonts w:ascii="彩虹粗仿宋" w:eastAsia="彩虹粗仿宋" w:hAnsi="彩虹粗仿宋" w:cs="彩虹粗仿宋" w:hint="eastAsia"/>
                <w:color w:val="000000"/>
                <w:kern w:val="0"/>
                <w:sz w:val="24"/>
                <w:szCs w:val="24"/>
                <w:lang w:bidi="ar"/>
              </w:rPr>
              <w:t>进行配置。</w:t>
            </w:r>
          </w:p>
        </w:tc>
      </w:tr>
      <w:tr w:rsidR="0072347A">
        <w:trPr>
          <w:trHeight w:val="543"/>
          <w:jc w:val="center"/>
        </w:trPr>
        <w:tc>
          <w:tcPr>
            <w:tcW w:w="117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2347A" w:rsidRDefault="0072347A">
            <w:pPr>
              <w:jc w:val="center"/>
              <w:rPr>
                <w:rFonts w:ascii="彩虹粗仿宋" w:eastAsia="彩虹粗仿宋" w:hAnsi="彩虹粗仿宋" w:cs="彩虹粗仿宋"/>
                <w:color w:val="000000"/>
                <w:sz w:val="24"/>
                <w:szCs w:val="24"/>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日志打印开关</w:t>
            </w:r>
          </w:p>
        </w:tc>
        <w:tc>
          <w:tcPr>
            <w:tcW w:w="5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设置日志打印开关的用户为超级管理员，打开开关后的接口日志输出在对应服务日志文件中。</w:t>
            </w:r>
          </w:p>
        </w:tc>
      </w:tr>
      <w:tr w:rsidR="0072347A">
        <w:trPr>
          <w:trHeight w:val="543"/>
          <w:jc w:val="center"/>
        </w:trPr>
        <w:tc>
          <w:tcPr>
            <w:tcW w:w="117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2347A" w:rsidRDefault="0072347A">
            <w:pPr>
              <w:jc w:val="center"/>
              <w:rPr>
                <w:rFonts w:ascii="彩虹粗仿宋" w:eastAsia="彩虹粗仿宋" w:hAnsi="彩虹粗仿宋" w:cs="彩虹粗仿宋"/>
                <w:color w:val="000000"/>
                <w:sz w:val="24"/>
                <w:szCs w:val="24"/>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消息服务配置</w:t>
            </w:r>
          </w:p>
        </w:tc>
        <w:tc>
          <w:tcPr>
            <w:tcW w:w="5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以服务列表形式展示，每个服务支持行操作，包括服务地址设置、消息补充设置、消息服务器设置</w:t>
            </w:r>
          </w:p>
        </w:tc>
      </w:tr>
      <w:tr w:rsidR="0072347A">
        <w:trPr>
          <w:trHeight w:val="276"/>
          <w:jc w:val="center"/>
        </w:trPr>
        <w:tc>
          <w:tcPr>
            <w:tcW w:w="117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2347A" w:rsidRDefault="0072347A">
            <w:pPr>
              <w:jc w:val="center"/>
              <w:rPr>
                <w:rFonts w:ascii="彩虹粗仿宋" w:eastAsia="彩虹粗仿宋" w:hAnsi="彩虹粗仿宋" w:cs="彩虹粗仿宋"/>
                <w:color w:val="000000"/>
                <w:sz w:val="24"/>
                <w:szCs w:val="24"/>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缓存清除</w:t>
            </w:r>
          </w:p>
        </w:tc>
        <w:tc>
          <w:tcPr>
            <w:tcW w:w="5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清除对应缓存并重新加载</w:t>
            </w:r>
          </w:p>
        </w:tc>
      </w:tr>
      <w:tr w:rsidR="0072347A">
        <w:trPr>
          <w:trHeight w:val="543"/>
          <w:jc w:val="center"/>
        </w:trPr>
        <w:tc>
          <w:tcPr>
            <w:tcW w:w="117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2347A" w:rsidRDefault="0072347A">
            <w:pPr>
              <w:jc w:val="center"/>
              <w:rPr>
                <w:rFonts w:ascii="彩虹粗仿宋" w:eastAsia="彩虹粗仿宋" w:hAnsi="彩虹粗仿宋" w:cs="彩虹粗仿宋"/>
                <w:color w:val="000000"/>
                <w:sz w:val="24"/>
                <w:szCs w:val="24"/>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proofErr w:type="gramStart"/>
            <w:r>
              <w:rPr>
                <w:rFonts w:ascii="彩虹粗仿宋" w:eastAsia="彩虹粗仿宋" w:hAnsi="彩虹粗仿宋" w:cs="彩虹粗仿宋" w:hint="eastAsia"/>
                <w:color w:val="000000"/>
                <w:kern w:val="0"/>
                <w:sz w:val="24"/>
                <w:szCs w:val="24"/>
                <w:lang w:bidi="ar"/>
              </w:rPr>
              <w:t>医</w:t>
            </w:r>
            <w:proofErr w:type="gramEnd"/>
            <w:r>
              <w:rPr>
                <w:rFonts w:ascii="彩虹粗仿宋" w:eastAsia="彩虹粗仿宋" w:hAnsi="彩虹粗仿宋" w:cs="彩虹粗仿宋" w:hint="eastAsia"/>
                <w:color w:val="000000"/>
                <w:kern w:val="0"/>
                <w:sz w:val="24"/>
                <w:szCs w:val="24"/>
                <w:lang w:bidi="ar"/>
              </w:rPr>
              <w:t>保区划管理</w:t>
            </w:r>
          </w:p>
        </w:tc>
        <w:tc>
          <w:tcPr>
            <w:tcW w:w="5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新增修改区划信息和管理区划之间的层级关系，用于增加区划管理员用户</w:t>
            </w:r>
          </w:p>
        </w:tc>
      </w:tr>
      <w:tr w:rsidR="0072347A">
        <w:trPr>
          <w:trHeight w:val="276"/>
          <w:jc w:val="center"/>
        </w:trPr>
        <w:tc>
          <w:tcPr>
            <w:tcW w:w="117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2347A" w:rsidRDefault="0072347A">
            <w:pPr>
              <w:jc w:val="center"/>
              <w:rPr>
                <w:rFonts w:ascii="彩虹粗仿宋" w:eastAsia="彩虹粗仿宋" w:hAnsi="彩虹粗仿宋" w:cs="彩虹粗仿宋"/>
                <w:color w:val="000000"/>
                <w:sz w:val="24"/>
                <w:szCs w:val="24"/>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proofErr w:type="gramStart"/>
            <w:r>
              <w:rPr>
                <w:rFonts w:ascii="彩虹粗仿宋" w:eastAsia="彩虹粗仿宋" w:hAnsi="彩虹粗仿宋" w:cs="彩虹粗仿宋" w:hint="eastAsia"/>
                <w:color w:val="000000"/>
                <w:kern w:val="0"/>
                <w:sz w:val="24"/>
                <w:szCs w:val="24"/>
                <w:lang w:bidi="ar"/>
              </w:rPr>
              <w:t>医</w:t>
            </w:r>
            <w:proofErr w:type="gramEnd"/>
            <w:r>
              <w:rPr>
                <w:rFonts w:ascii="彩虹粗仿宋" w:eastAsia="彩虹粗仿宋" w:hAnsi="彩虹粗仿宋" w:cs="彩虹粗仿宋" w:hint="eastAsia"/>
                <w:color w:val="000000"/>
                <w:kern w:val="0"/>
                <w:sz w:val="24"/>
                <w:szCs w:val="24"/>
                <w:lang w:bidi="ar"/>
              </w:rPr>
              <w:t>保区划用户管理</w:t>
            </w:r>
          </w:p>
        </w:tc>
        <w:tc>
          <w:tcPr>
            <w:tcW w:w="5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在增加的区划管理上进行用户管理</w:t>
            </w:r>
          </w:p>
        </w:tc>
      </w:tr>
      <w:tr w:rsidR="0072347A">
        <w:trPr>
          <w:trHeight w:val="818"/>
          <w:jc w:val="center"/>
        </w:trPr>
        <w:tc>
          <w:tcPr>
            <w:tcW w:w="1176"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72347A" w:rsidRDefault="0072347A">
            <w:pPr>
              <w:jc w:val="center"/>
              <w:rPr>
                <w:rFonts w:ascii="彩虹粗仿宋" w:eastAsia="彩虹粗仿宋" w:hAnsi="彩虹粗仿宋" w:cs="彩虹粗仿宋"/>
                <w:color w:val="000000"/>
                <w:sz w:val="24"/>
                <w:szCs w:val="24"/>
              </w:rPr>
            </w:pP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日志查询</w:t>
            </w:r>
          </w:p>
        </w:tc>
        <w:tc>
          <w:tcPr>
            <w:tcW w:w="5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347A" w:rsidRDefault="00266CAD">
            <w:pPr>
              <w:widowControl/>
              <w:jc w:val="center"/>
              <w:textAlignment w:val="center"/>
              <w:rPr>
                <w:rFonts w:ascii="彩虹粗仿宋" w:eastAsia="彩虹粗仿宋" w:hAnsi="彩虹粗仿宋" w:cs="彩虹粗仿宋"/>
                <w:color w:val="000000"/>
                <w:sz w:val="24"/>
                <w:szCs w:val="24"/>
              </w:rPr>
            </w:pPr>
            <w:r>
              <w:rPr>
                <w:rFonts w:ascii="彩虹粗仿宋" w:eastAsia="彩虹粗仿宋" w:hAnsi="彩虹粗仿宋" w:cs="彩虹粗仿宋" w:hint="eastAsia"/>
                <w:color w:val="000000"/>
                <w:kern w:val="0"/>
                <w:sz w:val="24"/>
                <w:szCs w:val="24"/>
                <w:lang w:bidi="ar"/>
              </w:rPr>
              <w:t>日志查询用于查看该管理员以及管理员对应的业务操作员和审计员的界面操作记录。账本库自动记录所有用户（除超级管理员）的界面操作记录。</w:t>
            </w:r>
          </w:p>
        </w:tc>
      </w:tr>
    </w:tbl>
    <w:p w:rsidR="0072347A" w:rsidRDefault="00266CAD">
      <w:pPr>
        <w:adjustRightInd w:val="0"/>
        <w:snapToGrid w:val="0"/>
        <w:spacing w:line="560" w:lineRule="atLeast"/>
        <w:ind w:firstLineChars="200" w:firstLine="643"/>
        <w:rPr>
          <w:rFonts w:ascii="彩虹粗仿宋" w:eastAsia="彩虹粗仿宋" w:hAnsi="宋体" w:cs="黑体"/>
          <w:b/>
          <w:bCs/>
          <w:sz w:val="32"/>
          <w:szCs w:val="32"/>
        </w:rPr>
      </w:pPr>
      <w:r>
        <w:rPr>
          <w:rFonts w:ascii="彩虹粗仿宋" w:eastAsia="彩虹粗仿宋" w:hAnsi="宋体" w:cs="黑体" w:hint="eastAsia"/>
          <w:b/>
          <w:bCs/>
          <w:sz w:val="32"/>
          <w:szCs w:val="32"/>
        </w:rPr>
        <w:t>（</w:t>
      </w:r>
      <w:r>
        <w:rPr>
          <w:rFonts w:ascii="彩虹粗仿宋" w:eastAsia="彩虹粗仿宋" w:hAnsi="宋体" w:cs="黑体" w:hint="eastAsia"/>
          <w:b/>
          <w:bCs/>
          <w:sz w:val="32"/>
          <w:szCs w:val="32"/>
        </w:rPr>
        <w:t>二</w:t>
      </w:r>
      <w:r>
        <w:rPr>
          <w:rFonts w:ascii="彩虹粗仿宋" w:eastAsia="彩虹粗仿宋" w:hAnsi="宋体" w:cs="黑体" w:hint="eastAsia"/>
          <w:b/>
          <w:bCs/>
          <w:sz w:val="32"/>
          <w:szCs w:val="32"/>
        </w:rPr>
        <w:t>）</w:t>
      </w:r>
      <w:r>
        <w:rPr>
          <w:rFonts w:ascii="彩虹粗仿宋" w:eastAsia="彩虹粗仿宋" w:hAnsi="宋体" w:cs="黑体" w:hint="eastAsia"/>
          <w:b/>
          <w:bCs/>
          <w:sz w:val="32"/>
          <w:szCs w:val="32"/>
        </w:rPr>
        <w:t>验收要求</w:t>
      </w:r>
    </w:p>
    <w:p w:rsidR="0072347A" w:rsidRDefault="00266CAD">
      <w:pPr>
        <w:adjustRightInd w:val="0"/>
        <w:snapToGrid w:val="0"/>
        <w:spacing w:line="560" w:lineRule="atLeas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w:t>
      </w:r>
      <w:r>
        <w:rPr>
          <w:rFonts w:ascii="彩虹粗仿宋" w:eastAsia="彩虹粗仿宋" w:hAnsi="彩虹粗仿宋" w:cs="彩虹粗仿宋" w:hint="eastAsia"/>
          <w:sz w:val="32"/>
          <w:szCs w:val="32"/>
        </w:rPr>
        <w:t>验收时间：系统功能投产</w:t>
      </w:r>
      <w:r>
        <w:rPr>
          <w:rFonts w:ascii="彩虹粗仿宋" w:eastAsia="彩虹粗仿宋" w:hAnsi="彩虹粗仿宋" w:cs="彩虹粗仿宋" w:hint="eastAsia"/>
          <w:sz w:val="32"/>
          <w:szCs w:val="32"/>
          <w:lang w:eastAsia="zh-Hans"/>
        </w:rPr>
        <w:t>后</w:t>
      </w:r>
      <w:r>
        <w:rPr>
          <w:rFonts w:ascii="彩虹粗仿宋" w:eastAsia="彩虹粗仿宋" w:hAnsi="彩虹粗仿宋" w:cs="彩虹粗仿宋" w:hint="eastAsia"/>
          <w:sz w:val="32"/>
          <w:szCs w:val="32"/>
        </w:rPr>
        <w:t>7</w:t>
      </w:r>
      <w:r>
        <w:rPr>
          <w:rFonts w:ascii="彩虹粗仿宋" w:eastAsia="彩虹粗仿宋" w:hAnsi="彩虹粗仿宋" w:cs="彩虹粗仿宋" w:hint="eastAsia"/>
          <w:sz w:val="32"/>
          <w:szCs w:val="32"/>
        </w:rPr>
        <w:t>个工作日内完成验收。</w:t>
      </w:r>
    </w:p>
    <w:p w:rsidR="0072347A" w:rsidRDefault="00266CAD">
      <w:pPr>
        <w:adjustRightInd w:val="0"/>
        <w:snapToGrid w:val="0"/>
        <w:spacing w:line="560" w:lineRule="atLeas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2.</w:t>
      </w:r>
      <w:r>
        <w:rPr>
          <w:rFonts w:ascii="彩虹粗仿宋" w:eastAsia="彩虹粗仿宋" w:hAnsi="彩虹粗仿宋" w:cs="彩虹粗仿宋" w:hint="eastAsia"/>
          <w:sz w:val="32"/>
          <w:szCs w:val="32"/>
        </w:rPr>
        <w:t>验收标准：系统功能投产且运行</w:t>
      </w:r>
      <w:r>
        <w:rPr>
          <w:rFonts w:ascii="彩虹粗仿宋" w:eastAsia="彩虹粗仿宋" w:hAnsi="彩虹粗仿宋" w:cs="彩虹粗仿宋" w:hint="eastAsia"/>
          <w:sz w:val="32"/>
          <w:szCs w:val="32"/>
          <w:lang w:eastAsia="zh-Hans"/>
        </w:rPr>
        <w:t>平稳</w:t>
      </w:r>
      <w:r>
        <w:rPr>
          <w:rFonts w:ascii="彩虹粗仿宋" w:eastAsia="彩虹粗仿宋" w:hAnsi="彩虹粗仿宋" w:cs="彩虹粗仿宋" w:hint="eastAsia"/>
          <w:sz w:val="32"/>
          <w:szCs w:val="32"/>
        </w:rPr>
        <w:t>，实现</w:t>
      </w:r>
      <w:proofErr w:type="gramStart"/>
      <w:r>
        <w:rPr>
          <w:rFonts w:ascii="彩虹粗仿宋" w:eastAsia="彩虹粗仿宋" w:hAnsi="彩虹粗仿宋" w:cs="彩虹粗仿宋" w:hint="eastAsia"/>
          <w:sz w:val="32"/>
          <w:szCs w:val="32"/>
        </w:rPr>
        <w:t>医保端银行端双方</w:t>
      </w:r>
      <w:proofErr w:type="gramEnd"/>
      <w:r>
        <w:rPr>
          <w:rFonts w:ascii="彩虹粗仿宋" w:eastAsia="彩虹粗仿宋" w:hAnsi="彩虹粗仿宋" w:cs="彩虹粗仿宋" w:hint="eastAsia"/>
          <w:sz w:val="32"/>
          <w:szCs w:val="32"/>
        </w:rPr>
        <w:t>系统互通互连。</w:t>
      </w:r>
    </w:p>
    <w:p w:rsidR="0072347A" w:rsidRDefault="00266CAD">
      <w:pPr>
        <w:adjustRightInd w:val="0"/>
        <w:snapToGrid w:val="0"/>
        <w:spacing w:line="560" w:lineRule="atLeast"/>
        <w:ind w:firstLineChars="200" w:firstLine="643"/>
        <w:rPr>
          <w:rFonts w:ascii="彩虹粗仿宋" w:eastAsia="彩虹粗仿宋" w:hAnsi="宋体" w:cs="黑体"/>
          <w:b/>
          <w:bCs/>
          <w:sz w:val="32"/>
          <w:szCs w:val="32"/>
        </w:rPr>
      </w:pPr>
      <w:r>
        <w:rPr>
          <w:rFonts w:ascii="彩虹粗仿宋" w:eastAsia="彩虹粗仿宋" w:hAnsi="宋体" w:cs="黑体" w:hint="eastAsia"/>
          <w:b/>
          <w:bCs/>
          <w:sz w:val="32"/>
          <w:szCs w:val="32"/>
        </w:rPr>
        <w:t>（</w:t>
      </w:r>
      <w:r>
        <w:rPr>
          <w:rFonts w:ascii="彩虹粗仿宋" w:eastAsia="彩虹粗仿宋" w:hAnsi="宋体" w:cs="黑体" w:hint="eastAsia"/>
          <w:b/>
          <w:bCs/>
          <w:sz w:val="32"/>
          <w:szCs w:val="32"/>
        </w:rPr>
        <w:t>三</w:t>
      </w:r>
      <w:r>
        <w:rPr>
          <w:rFonts w:ascii="彩虹粗仿宋" w:eastAsia="彩虹粗仿宋" w:hAnsi="宋体" w:cs="黑体" w:hint="eastAsia"/>
          <w:b/>
          <w:bCs/>
          <w:sz w:val="32"/>
          <w:szCs w:val="32"/>
        </w:rPr>
        <w:t>）</w:t>
      </w:r>
      <w:r>
        <w:rPr>
          <w:rFonts w:ascii="彩虹粗仿宋" w:eastAsia="彩虹粗仿宋" w:hAnsi="宋体" w:cs="黑体" w:hint="eastAsia"/>
          <w:b/>
          <w:bCs/>
          <w:sz w:val="32"/>
          <w:szCs w:val="32"/>
        </w:rPr>
        <w:t>付款方式</w:t>
      </w:r>
    </w:p>
    <w:p w:rsidR="0072347A" w:rsidRDefault="00266CAD">
      <w:pPr>
        <w:adjustRightInd w:val="0"/>
        <w:snapToGrid w:val="0"/>
        <w:spacing w:line="560" w:lineRule="atLeast"/>
        <w:ind w:firstLineChars="200" w:firstLine="640"/>
        <w:rPr>
          <w:rFonts w:ascii="彩虹粗仿宋" w:eastAsia="彩虹粗仿宋" w:hAnsi="彩虹粗仿宋" w:cs="彩虹粗仿宋"/>
          <w:sz w:val="32"/>
          <w:szCs w:val="32"/>
          <w:lang w:val="en-GB"/>
        </w:rPr>
      </w:pPr>
      <w:r>
        <w:rPr>
          <w:rFonts w:ascii="彩虹粗仿宋" w:eastAsia="彩虹粗仿宋" w:hAnsi="彩虹粗仿宋" w:cs="彩虹粗仿宋" w:hint="eastAsia"/>
          <w:sz w:val="32"/>
          <w:szCs w:val="32"/>
        </w:rPr>
        <w:lastRenderedPageBreak/>
        <w:t>系统投产验收完成后</w:t>
      </w:r>
      <w:r>
        <w:rPr>
          <w:rFonts w:ascii="彩虹粗仿宋" w:eastAsia="彩虹粗仿宋" w:hAnsi="彩虹粗仿宋" w:cs="彩虹粗仿宋" w:hint="eastAsia"/>
          <w:sz w:val="32"/>
          <w:szCs w:val="32"/>
        </w:rPr>
        <w:t>15</w:t>
      </w:r>
      <w:r>
        <w:rPr>
          <w:rFonts w:ascii="彩虹粗仿宋" w:eastAsia="彩虹粗仿宋" w:hAnsi="彩虹粗仿宋" w:cs="彩虹粗仿宋" w:hint="eastAsia"/>
          <w:sz w:val="32"/>
          <w:szCs w:val="32"/>
          <w:lang w:val="en-GB"/>
        </w:rPr>
        <w:t>个工作日内开具全额增值税专用发票，收到发票</w:t>
      </w:r>
      <w:r>
        <w:rPr>
          <w:rFonts w:ascii="彩虹粗仿宋" w:eastAsia="彩虹粗仿宋" w:hAnsi="彩虹粗仿宋" w:cs="彩虹粗仿宋" w:hint="eastAsia"/>
          <w:sz w:val="32"/>
          <w:szCs w:val="32"/>
        </w:rPr>
        <w:t>后</w:t>
      </w:r>
      <w:r>
        <w:rPr>
          <w:rFonts w:ascii="彩虹粗仿宋" w:eastAsia="彩虹粗仿宋" w:hAnsi="彩虹粗仿宋" w:cs="彩虹粗仿宋" w:hint="eastAsia"/>
          <w:sz w:val="32"/>
          <w:szCs w:val="32"/>
          <w:lang w:val="en-GB"/>
        </w:rPr>
        <w:t>15</w:t>
      </w:r>
      <w:r>
        <w:rPr>
          <w:rFonts w:ascii="彩虹粗仿宋" w:eastAsia="彩虹粗仿宋" w:hAnsi="彩虹粗仿宋" w:cs="彩虹粗仿宋" w:hint="eastAsia"/>
          <w:sz w:val="32"/>
          <w:szCs w:val="32"/>
          <w:lang w:val="en-GB"/>
        </w:rPr>
        <w:t>个工作日内</w:t>
      </w:r>
      <w:r>
        <w:rPr>
          <w:rFonts w:ascii="彩虹粗仿宋" w:eastAsia="彩虹粗仿宋" w:hAnsi="彩虹粗仿宋" w:cs="彩虹粗仿宋" w:hint="eastAsia"/>
          <w:sz w:val="32"/>
          <w:szCs w:val="32"/>
        </w:rPr>
        <w:t>第</w:t>
      </w:r>
      <w:r>
        <w:rPr>
          <w:rFonts w:ascii="彩虹粗仿宋" w:eastAsia="彩虹粗仿宋" w:hAnsi="彩虹粗仿宋" w:cs="彩虹粗仿宋" w:hint="eastAsia"/>
          <w:sz w:val="32"/>
          <w:szCs w:val="32"/>
          <w:lang w:val="en-GB"/>
        </w:rPr>
        <w:t>一次支付</w:t>
      </w:r>
      <w:r>
        <w:rPr>
          <w:rFonts w:ascii="彩虹粗仿宋" w:eastAsia="彩虹粗仿宋" w:hAnsi="彩虹粗仿宋" w:cs="彩虹粗仿宋" w:hint="eastAsia"/>
          <w:sz w:val="32"/>
          <w:szCs w:val="32"/>
        </w:rPr>
        <w:t>软件总额</w:t>
      </w:r>
      <w:r>
        <w:rPr>
          <w:rFonts w:ascii="彩虹粗仿宋" w:eastAsia="彩虹粗仿宋" w:hAnsi="彩虹粗仿宋" w:cs="彩虹粗仿宋" w:hint="eastAsia"/>
          <w:sz w:val="32"/>
          <w:szCs w:val="32"/>
        </w:rPr>
        <w:t>90</w:t>
      </w:r>
      <w:r>
        <w:rPr>
          <w:rFonts w:ascii="彩虹粗仿宋" w:eastAsia="彩虹粗仿宋" w:hAnsi="彩虹粗仿宋" w:cs="彩虹粗仿宋" w:hint="eastAsia"/>
          <w:sz w:val="32"/>
          <w:szCs w:val="32"/>
          <w:lang w:val="en-GB"/>
        </w:rPr>
        <w:t>%</w:t>
      </w:r>
      <w:r>
        <w:rPr>
          <w:rFonts w:ascii="彩虹粗仿宋" w:eastAsia="彩虹粗仿宋" w:hAnsi="彩虹粗仿宋" w:cs="彩虹粗仿宋" w:hint="eastAsia"/>
          <w:sz w:val="32"/>
          <w:szCs w:val="32"/>
          <w:lang w:val="en-GB"/>
        </w:rPr>
        <w:t>款项；第二次支付为</w:t>
      </w:r>
      <w:r>
        <w:rPr>
          <w:rFonts w:ascii="彩虹粗仿宋" w:eastAsia="彩虹粗仿宋" w:hAnsi="彩虹粗仿宋" w:cs="彩虹粗仿宋" w:hint="eastAsia"/>
          <w:sz w:val="32"/>
          <w:szCs w:val="32"/>
        </w:rPr>
        <w:t>系统上线并平稳运行</w:t>
      </w:r>
      <w:r>
        <w:rPr>
          <w:rFonts w:ascii="彩虹粗仿宋" w:eastAsia="彩虹粗仿宋" w:hAnsi="彩虹粗仿宋" w:cs="彩虹粗仿宋" w:hint="eastAsia"/>
          <w:sz w:val="32"/>
          <w:szCs w:val="32"/>
          <w:lang w:val="en-GB"/>
        </w:rPr>
        <w:t>一年</w:t>
      </w:r>
      <w:r>
        <w:rPr>
          <w:rFonts w:ascii="彩虹粗仿宋" w:eastAsia="彩虹粗仿宋" w:hAnsi="彩虹粗仿宋" w:cs="彩虹粗仿宋" w:hint="eastAsia"/>
          <w:sz w:val="32"/>
          <w:szCs w:val="32"/>
        </w:rPr>
        <w:t>后，收到发票后</w:t>
      </w:r>
      <w:r>
        <w:rPr>
          <w:rFonts w:ascii="彩虹粗仿宋" w:eastAsia="彩虹粗仿宋" w:hAnsi="彩虹粗仿宋" w:cs="彩虹粗仿宋" w:hint="eastAsia"/>
          <w:sz w:val="32"/>
          <w:szCs w:val="32"/>
        </w:rPr>
        <w:t>15</w:t>
      </w:r>
      <w:r>
        <w:rPr>
          <w:rFonts w:ascii="彩虹粗仿宋" w:eastAsia="彩虹粗仿宋" w:hAnsi="彩虹粗仿宋" w:cs="彩虹粗仿宋" w:hint="eastAsia"/>
          <w:sz w:val="32"/>
          <w:szCs w:val="32"/>
        </w:rPr>
        <w:t>个工作日内</w:t>
      </w:r>
      <w:r>
        <w:rPr>
          <w:rFonts w:ascii="彩虹粗仿宋" w:eastAsia="彩虹粗仿宋" w:hAnsi="彩虹粗仿宋" w:cs="彩虹粗仿宋" w:hint="eastAsia"/>
          <w:sz w:val="32"/>
          <w:szCs w:val="32"/>
          <w:lang w:val="en-GB"/>
        </w:rPr>
        <w:t>支付</w:t>
      </w:r>
      <w:r>
        <w:rPr>
          <w:rFonts w:ascii="彩虹粗仿宋" w:eastAsia="彩虹粗仿宋" w:hAnsi="彩虹粗仿宋" w:cs="彩虹粗仿宋" w:hint="eastAsia"/>
          <w:sz w:val="32"/>
          <w:szCs w:val="32"/>
        </w:rPr>
        <w:t>软件</w:t>
      </w:r>
      <w:r>
        <w:rPr>
          <w:rFonts w:ascii="彩虹粗仿宋" w:eastAsia="彩虹粗仿宋" w:hAnsi="彩虹粗仿宋" w:cs="彩虹粗仿宋" w:hint="eastAsia"/>
          <w:sz w:val="32"/>
          <w:szCs w:val="32"/>
          <w:lang w:val="en-GB"/>
        </w:rPr>
        <w:t>总额的</w:t>
      </w:r>
      <w:r>
        <w:rPr>
          <w:rFonts w:ascii="彩虹粗仿宋" w:eastAsia="彩虹粗仿宋" w:hAnsi="彩虹粗仿宋" w:cs="彩虹粗仿宋" w:hint="eastAsia"/>
          <w:sz w:val="32"/>
          <w:szCs w:val="32"/>
          <w:lang w:val="en-GB"/>
        </w:rPr>
        <w:t>1</w:t>
      </w:r>
      <w:r>
        <w:rPr>
          <w:rFonts w:ascii="彩虹粗仿宋" w:eastAsia="彩虹粗仿宋" w:hAnsi="彩虹粗仿宋" w:cs="彩虹粗仿宋" w:hint="eastAsia"/>
          <w:sz w:val="32"/>
          <w:szCs w:val="32"/>
        </w:rPr>
        <w:t>0</w:t>
      </w:r>
      <w:r>
        <w:rPr>
          <w:rFonts w:ascii="彩虹粗仿宋" w:eastAsia="彩虹粗仿宋" w:hAnsi="彩虹粗仿宋" w:cs="彩虹粗仿宋" w:hint="eastAsia"/>
          <w:sz w:val="32"/>
          <w:szCs w:val="32"/>
          <w:lang w:val="en-GB"/>
        </w:rPr>
        <w:t>%</w:t>
      </w:r>
      <w:r>
        <w:rPr>
          <w:rFonts w:ascii="彩虹粗仿宋" w:eastAsia="彩虹粗仿宋" w:hAnsi="彩虹粗仿宋" w:cs="彩虹粗仿宋" w:hint="eastAsia"/>
          <w:sz w:val="32"/>
          <w:szCs w:val="32"/>
        </w:rPr>
        <w:t>款项</w:t>
      </w:r>
      <w:r>
        <w:rPr>
          <w:rFonts w:ascii="彩虹粗仿宋" w:eastAsia="彩虹粗仿宋" w:hAnsi="彩虹粗仿宋" w:cs="彩虹粗仿宋" w:hint="eastAsia"/>
          <w:sz w:val="32"/>
          <w:szCs w:val="32"/>
          <w:lang w:val="en-GB"/>
        </w:rPr>
        <w:t>。</w:t>
      </w:r>
    </w:p>
    <w:p w:rsidR="0072347A" w:rsidRDefault="00266CAD">
      <w:pPr>
        <w:adjustRightInd w:val="0"/>
        <w:snapToGrid w:val="0"/>
        <w:spacing w:line="560" w:lineRule="atLeast"/>
        <w:ind w:firstLineChars="200" w:firstLine="643"/>
        <w:rPr>
          <w:rFonts w:ascii="彩虹粗仿宋" w:eastAsia="彩虹粗仿宋" w:hAnsi="宋体" w:cs="黑体"/>
          <w:b/>
          <w:bCs/>
          <w:sz w:val="32"/>
          <w:szCs w:val="32"/>
        </w:rPr>
      </w:pPr>
      <w:r>
        <w:rPr>
          <w:rFonts w:ascii="彩虹粗仿宋" w:eastAsia="彩虹粗仿宋" w:hAnsi="宋体" w:cs="黑体" w:hint="eastAsia"/>
          <w:b/>
          <w:bCs/>
          <w:sz w:val="32"/>
          <w:szCs w:val="32"/>
        </w:rPr>
        <w:t>（</w:t>
      </w:r>
      <w:r>
        <w:rPr>
          <w:rFonts w:ascii="彩虹粗仿宋" w:eastAsia="彩虹粗仿宋" w:hAnsi="宋体" w:cs="黑体" w:hint="eastAsia"/>
          <w:b/>
          <w:bCs/>
          <w:sz w:val="32"/>
          <w:szCs w:val="32"/>
        </w:rPr>
        <w:t>四</w:t>
      </w:r>
      <w:r>
        <w:rPr>
          <w:rFonts w:ascii="彩虹粗仿宋" w:eastAsia="彩虹粗仿宋" w:hAnsi="宋体" w:cs="黑体" w:hint="eastAsia"/>
          <w:b/>
          <w:bCs/>
          <w:sz w:val="32"/>
          <w:szCs w:val="32"/>
        </w:rPr>
        <w:t>）报价要求</w:t>
      </w:r>
    </w:p>
    <w:p w:rsidR="0072347A" w:rsidRDefault="00266CAD">
      <w:pPr>
        <w:adjustRightInd w:val="0"/>
        <w:snapToGrid w:val="0"/>
        <w:spacing w:line="560" w:lineRule="atLeast"/>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报价价格超出控制价为无效报价，供应商商品报价应为含税价格。</w:t>
      </w:r>
    </w:p>
    <w:p w:rsidR="0072347A" w:rsidRDefault="00266CAD">
      <w:pPr>
        <w:adjustRightInd w:val="0"/>
        <w:snapToGrid w:val="0"/>
        <w:spacing w:line="560" w:lineRule="atLeast"/>
        <w:ind w:firstLineChars="200" w:firstLine="643"/>
        <w:rPr>
          <w:rFonts w:ascii="彩虹粗仿宋" w:eastAsia="彩虹粗仿宋" w:hAnsi="彩虹粗仿宋" w:cs="彩虹粗仿宋"/>
          <w:b/>
          <w:bCs/>
          <w:sz w:val="32"/>
          <w:szCs w:val="32"/>
        </w:rPr>
      </w:pPr>
      <w:r>
        <w:rPr>
          <w:rFonts w:ascii="彩虹粗仿宋" w:eastAsia="彩虹粗仿宋" w:hAnsi="宋体" w:hint="eastAsia"/>
          <w:b/>
          <w:bCs/>
          <w:snapToGrid w:val="0"/>
          <w:kern w:val="0"/>
          <w:sz w:val="32"/>
          <w:szCs w:val="32"/>
        </w:rPr>
        <w:t>（</w:t>
      </w:r>
      <w:r>
        <w:rPr>
          <w:rFonts w:ascii="彩虹粗仿宋" w:eastAsia="彩虹粗仿宋" w:hAnsi="宋体" w:hint="eastAsia"/>
          <w:b/>
          <w:bCs/>
          <w:snapToGrid w:val="0"/>
          <w:kern w:val="0"/>
          <w:sz w:val="32"/>
          <w:szCs w:val="32"/>
        </w:rPr>
        <w:t>五</w:t>
      </w:r>
      <w:r>
        <w:rPr>
          <w:rFonts w:ascii="彩虹粗仿宋" w:eastAsia="彩虹粗仿宋" w:hAnsi="宋体" w:hint="eastAsia"/>
          <w:b/>
          <w:bCs/>
          <w:snapToGrid w:val="0"/>
          <w:kern w:val="0"/>
          <w:sz w:val="32"/>
          <w:szCs w:val="32"/>
        </w:rPr>
        <w:t>）售后服</w:t>
      </w:r>
      <w:bookmarkStart w:id="0" w:name="_GoBack"/>
      <w:bookmarkEnd w:id="0"/>
      <w:r>
        <w:rPr>
          <w:rFonts w:ascii="彩虹粗仿宋" w:eastAsia="彩虹粗仿宋" w:hAnsi="宋体" w:hint="eastAsia"/>
          <w:b/>
          <w:bCs/>
          <w:snapToGrid w:val="0"/>
          <w:kern w:val="0"/>
          <w:sz w:val="32"/>
          <w:szCs w:val="32"/>
        </w:rPr>
        <w:t>务要求</w:t>
      </w:r>
    </w:p>
    <w:p w:rsidR="0072347A" w:rsidRDefault="00266CAD">
      <w:pPr>
        <w:adjustRightInd w:val="0"/>
        <w:snapToGrid w:val="0"/>
        <w:spacing w:line="560" w:lineRule="atLeast"/>
        <w:ind w:firstLineChars="200" w:firstLine="640"/>
        <w:rPr>
          <w:rFonts w:ascii="彩虹粗仿宋" w:eastAsia="彩虹粗仿宋" w:hAnsi="彩虹粗仿宋" w:cs="彩虹粗仿宋"/>
          <w:sz w:val="32"/>
          <w:szCs w:val="32"/>
        </w:rPr>
      </w:pPr>
      <w:r>
        <w:rPr>
          <w:rFonts w:ascii="彩虹粗仿宋" w:eastAsia="彩虹粗仿宋" w:hAnsi="彩虹粗仿宋" w:cs="彩虹粗仿宋" w:hint="eastAsia"/>
          <w:sz w:val="32"/>
          <w:szCs w:val="32"/>
        </w:rPr>
        <w:t>1.</w:t>
      </w:r>
      <w:r>
        <w:rPr>
          <w:rFonts w:ascii="彩虹粗仿宋" w:eastAsia="彩虹粗仿宋" w:hAnsi="彩虹粗仿宋" w:cs="彩虹粗仿宋" w:hint="eastAsia"/>
          <w:sz w:val="32"/>
          <w:szCs w:val="32"/>
        </w:rPr>
        <w:t>本项目软件部分为系统上线并平稳运行后一年为免费</w:t>
      </w:r>
      <w:r>
        <w:rPr>
          <w:rFonts w:ascii="彩虹粗仿宋" w:eastAsia="彩虹粗仿宋" w:hAnsi="彩虹粗仿宋" w:cs="彩虹粗仿宋" w:hint="eastAsia"/>
          <w:sz w:val="32"/>
          <w:szCs w:val="32"/>
        </w:rPr>
        <w:t>运维服务期</w:t>
      </w:r>
      <w:r>
        <w:rPr>
          <w:rFonts w:ascii="彩虹粗仿宋" w:eastAsia="彩虹粗仿宋" w:hAnsi="彩虹粗仿宋" w:cs="彩虹粗仿宋" w:hint="eastAsia"/>
          <w:sz w:val="32"/>
          <w:szCs w:val="32"/>
        </w:rPr>
        <w:t>，次年开始支付</w:t>
      </w:r>
      <w:r>
        <w:rPr>
          <w:rFonts w:ascii="彩虹粗仿宋" w:eastAsia="彩虹粗仿宋" w:hAnsi="彩虹粗仿宋" w:cs="彩虹粗仿宋" w:hint="eastAsia"/>
          <w:sz w:val="32"/>
          <w:szCs w:val="32"/>
        </w:rPr>
        <w:t>运维服务费用</w:t>
      </w:r>
      <w:r>
        <w:rPr>
          <w:rFonts w:ascii="彩虹粗仿宋" w:eastAsia="彩虹粗仿宋" w:hAnsi="彩虹粗仿宋" w:cs="彩虹粗仿宋" w:hint="eastAsia"/>
          <w:color w:val="0000FF"/>
          <w:sz w:val="32"/>
          <w:szCs w:val="32"/>
          <w:lang w:eastAsia="zh-Hans"/>
        </w:rPr>
        <w:t>。</w:t>
      </w:r>
    </w:p>
    <w:p w:rsidR="0072347A" w:rsidRPr="00561652" w:rsidRDefault="00266CAD">
      <w:pPr>
        <w:snapToGrid w:val="0"/>
        <w:spacing w:line="560" w:lineRule="atLeast"/>
        <w:ind w:firstLineChars="200" w:firstLine="640"/>
        <w:rPr>
          <w:color w:val="000000" w:themeColor="text1"/>
        </w:rPr>
      </w:pPr>
      <w:r w:rsidRPr="00561652">
        <w:rPr>
          <w:rFonts w:ascii="彩虹粗仿宋" w:eastAsia="彩虹粗仿宋" w:hAnsi="彩虹粗仿宋" w:cs="彩虹粗仿宋" w:hint="eastAsia"/>
          <w:color w:val="000000" w:themeColor="text1"/>
          <w:sz w:val="32"/>
          <w:szCs w:val="32"/>
        </w:rPr>
        <w:t>2.</w:t>
      </w:r>
      <w:r w:rsidRPr="00561652">
        <w:rPr>
          <w:rFonts w:ascii="彩虹粗仿宋" w:eastAsia="彩虹粗仿宋" w:hAnsi="彩虹粗仿宋" w:cs="彩虹粗仿宋" w:hint="eastAsia"/>
          <w:color w:val="000000" w:themeColor="text1"/>
          <w:sz w:val="32"/>
          <w:szCs w:val="32"/>
        </w:rPr>
        <w:t>系统上线并平稳运行</w:t>
      </w:r>
      <w:r w:rsidRPr="00561652">
        <w:rPr>
          <w:rFonts w:ascii="彩虹粗仿宋" w:eastAsia="彩虹粗仿宋" w:hAnsi="彩虹粗仿宋" w:cs="彩虹粗仿宋" w:hint="eastAsia"/>
          <w:color w:val="000000" w:themeColor="text1"/>
          <w:sz w:val="32"/>
          <w:szCs w:val="32"/>
        </w:rPr>
        <w:t>之日</w:t>
      </w:r>
      <w:proofErr w:type="gramStart"/>
      <w:r w:rsidRPr="00561652">
        <w:rPr>
          <w:rFonts w:ascii="彩虹粗仿宋" w:eastAsia="彩虹粗仿宋" w:hAnsi="彩虹粗仿宋" w:cs="彩虹粗仿宋" w:hint="eastAsia"/>
          <w:color w:val="000000" w:themeColor="text1"/>
          <w:sz w:val="32"/>
          <w:szCs w:val="32"/>
        </w:rPr>
        <w:t>起提供运</w:t>
      </w:r>
      <w:proofErr w:type="gramEnd"/>
      <w:r w:rsidRPr="00561652">
        <w:rPr>
          <w:rFonts w:ascii="彩虹粗仿宋" w:eastAsia="彩虹粗仿宋" w:hAnsi="彩虹粗仿宋" w:cs="彩虹粗仿宋" w:hint="eastAsia"/>
          <w:color w:val="000000" w:themeColor="text1"/>
          <w:sz w:val="32"/>
          <w:szCs w:val="32"/>
        </w:rPr>
        <w:t>维服务，运维服务期限为五年</w:t>
      </w:r>
      <w:r w:rsidRPr="00561652">
        <w:rPr>
          <w:rFonts w:ascii="彩虹粗仿宋" w:eastAsia="彩虹粗仿宋" w:hAnsi="彩虹粗仿宋" w:cs="彩虹粗仿宋" w:hint="eastAsia"/>
          <w:color w:val="000000" w:themeColor="text1"/>
          <w:sz w:val="32"/>
          <w:szCs w:val="32"/>
        </w:rPr>
        <w:t>。</w:t>
      </w:r>
    </w:p>
    <w:sectPr w:rsidR="0072347A" w:rsidRPr="005616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6CAD" w:rsidRDefault="00266CAD" w:rsidP="00561652">
      <w:r>
        <w:separator/>
      </w:r>
    </w:p>
  </w:endnote>
  <w:endnote w:type="continuationSeparator" w:id="0">
    <w:p w:rsidR="00266CAD" w:rsidRDefault="00266CAD" w:rsidP="005616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6CAD" w:rsidRDefault="00266CAD" w:rsidP="00561652">
      <w:r>
        <w:separator/>
      </w:r>
    </w:p>
  </w:footnote>
  <w:footnote w:type="continuationSeparator" w:id="0">
    <w:p w:rsidR="00266CAD" w:rsidRDefault="00266CAD" w:rsidP="005616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noPunctuationKerning/>
  <w:characterSpacingControl w:val="doNotCompress"/>
  <w:hdrShapeDefaults>
    <o:shapedefaults v:ext="edit" spidmax="2049"/>
  </w:hdrShapeDefault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0.216.195.55:/pshare/inner/LJC/file/file/getFileStreamById"/>
  </w:docVars>
  <w:rsids>
    <w:rsidRoot w:val="00432147"/>
    <w:rsid w:val="00053489"/>
    <w:rsid w:val="00266CAD"/>
    <w:rsid w:val="00432147"/>
    <w:rsid w:val="0053766C"/>
    <w:rsid w:val="00551C25"/>
    <w:rsid w:val="00561652"/>
    <w:rsid w:val="00643AC4"/>
    <w:rsid w:val="00714330"/>
    <w:rsid w:val="0072347A"/>
    <w:rsid w:val="00960A62"/>
    <w:rsid w:val="00AD1426"/>
    <w:rsid w:val="00D218B5"/>
    <w:rsid w:val="00E61DDA"/>
    <w:rsid w:val="00EC5A38"/>
    <w:rsid w:val="00F4246C"/>
    <w:rsid w:val="00F46A94"/>
    <w:rsid w:val="04351BA4"/>
    <w:rsid w:val="0D9848DC"/>
    <w:rsid w:val="1F843D76"/>
    <w:rsid w:val="24F95EFB"/>
    <w:rsid w:val="26F97D9C"/>
    <w:rsid w:val="2DAB5F98"/>
    <w:rsid w:val="2FE579EA"/>
    <w:rsid w:val="384A169E"/>
    <w:rsid w:val="44A64279"/>
    <w:rsid w:val="470B7018"/>
    <w:rsid w:val="4BBF7509"/>
    <w:rsid w:val="51142884"/>
    <w:rsid w:val="519835BA"/>
    <w:rsid w:val="5C5215B8"/>
    <w:rsid w:val="5CFE35D0"/>
    <w:rsid w:val="60116E24"/>
    <w:rsid w:val="64776813"/>
    <w:rsid w:val="70E33D42"/>
    <w:rsid w:val="7A3A2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5">
    <w:name w:val="List Paragraph"/>
    <w:basedOn w:val="a"/>
    <w:uiPriority w:val="34"/>
    <w:qFormat/>
    <w:pPr>
      <w:ind w:firstLineChars="200" w:firstLine="420"/>
    </w:pPr>
    <w:rPr>
      <w:rFonts w:ascii="Calibri" w:eastAsia="宋体" w:hAnsi="Calibri" w:cs="黑体"/>
      <w:kern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5">
    <w:name w:val="List Paragraph"/>
    <w:basedOn w:val="a"/>
    <w:uiPriority w:val="34"/>
    <w:qFormat/>
    <w:pPr>
      <w:ind w:firstLineChars="200" w:firstLine="420"/>
    </w:pPr>
    <w:rPr>
      <w:rFonts w:ascii="Calibri" w:eastAsia="宋体" w:hAnsi="Calibri" w:cs="黑体"/>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Pages>
  <Words>275</Words>
  <Characters>1574</Characters>
  <Application>Microsoft Office Word</Application>
  <DocSecurity>0</DocSecurity>
  <Lines>13</Lines>
  <Paragraphs>3</Paragraphs>
  <ScaleCrop>false</ScaleCrop>
  <Company>CCB</Company>
  <LinksUpToDate>false</LinksUpToDate>
  <CharactersWithSpaces>1846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赵洋</cp:lastModifiedBy>
  <cp:revision>11</cp:revision>
  <dcterms:created xsi:type="dcterms:W3CDTF">2019-03-25T07:46:00Z</dcterms:created>
  <dcterms:modified xsi:type="dcterms:W3CDTF">2025-12-24T10:47:00Z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2052-12.8.2.15291</vt:lpwstr>
  </property>
  <property fmtid="{D5CDD505-2E9C-101B-9397-08002B2CF9AE}" pid="3" name="ICV">
    <vt:lpwstr>DDB13F11EAC64756A1A4F679EF0C9366_13</vt:lpwstr>
  </property>
</Properties>
</file>