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eastAsia="zh-CN"/>
        </w:rPr>
        <w:t>吉林省分行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>
      <w:r>
        <w:br w:type="page"/>
      </w:r>
    </w:p>
    <w:p>
      <w:pPr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小标宋" w:eastAsia="彩虹小标宋"/>
          <w:b/>
          <w:sz w:val="44"/>
          <w:szCs w:val="44"/>
        </w:rPr>
        <w:t>供应商廉洁自律承诺书</w:t>
      </w:r>
    </w:p>
    <w:p>
      <w:pPr>
        <w:spacing w:line="600" w:lineRule="exact"/>
        <w:ind w:firstLine="0" w:firstLineChars="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致中国建设银行股份有限公司</w:t>
      </w:r>
      <w:r>
        <w:rPr>
          <w:rFonts w:hint="eastAsia" w:ascii="彩虹粗仿宋" w:hAnsi="宋体" w:eastAsia="彩虹粗仿宋" w:cstheme="minorBidi"/>
          <w:sz w:val="32"/>
          <w:szCs w:val="24"/>
          <w:lang w:eastAsia="zh-CN"/>
        </w:rPr>
        <w:t>吉林省分行</w:t>
      </w:r>
      <w:bookmarkStart w:id="0" w:name="_GoBack"/>
      <w:bookmarkEnd w:id="0"/>
      <w:r>
        <w:rPr>
          <w:rFonts w:hint="eastAsia" w:ascii="彩虹粗仿宋" w:hAnsi="宋体" w:eastAsia="彩虹粗仿宋" w:cstheme="minorBidi"/>
          <w:sz w:val="32"/>
          <w:szCs w:val="24"/>
        </w:rPr>
        <w:t>：</w:t>
      </w:r>
    </w:p>
    <w:p>
      <w:pPr>
        <w:spacing w:line="600" w:lineRule="exact"/>
        <w:ind w:firstLine="0" w:firstLineChars="0"/>
        <w:rPr>
          <w:rFonts w:hint="eastAsia" w:ascii="彩虹粗仿宋" w:hAnsi="宋体" w:eastAsia="彩虹粗仿宋" w:cstheme="minorBidi"/>
          <w:sz w:val="32"/>
          <w:szCs w:val="24"/>
        </w:rPr>
      </w:pPr>
    </w:p>
    <w:p>
      <w:pPr>
        <w:spacing w:line="600" w:lineRule="exact"/>
        <w:ind w:firstLine="0" w:firstLineChars="0"/>
        <w:rPr>
          <w:rFonts w:hint="eastAsia" w:ascii="Calibri" w:hAnsi="Calibri" w:eastAsia="彩虹粗仿宋" w:cs="Calibri"/>
          <w:sz w:val="32"/>
          <w:szCs w:val="24"/>
        </w:rPr>
      </w:pP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 </w:t>
      </w:r>
      <w:r>
        <w:rPr>
          <w:rFonts w:hint="eastAsia" w:ascii="Calibri" w:hAnsi="Calibri" w:eastAsia="彩虹粗仿宋" w:cs="Calibri"/>
          <w:sz w:val="32"/>
          <w:szCs w:val="24"/>
        </w:rPr>
        <w:t>我方承诺，</w:t>
      </w:r>
      <w:r>
        <w:rPr>
          <w:rFonts w:hint="eastAsia" w:ascii="彩虹粗仿宋" w:hAnsi="仿宋" w:eastAsia="彩虹粗仿宋" w:cstheme="minorBidi"/>
          <w:sz w:val="32"/>
          <w:szCs w:val="32"/>
        </w:rPr>
        <w:t>在与建设银行采购业务往来过程中，自觉遵守如下禁止性规定：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bCs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1.严禁与建设银行采购从业人员或其亲属发生不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正当资金往来。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2.严禁向建设银行采购从业人员或其亲属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赠送</w:t>
      </w:r>
      <w:r>
        <w:rPr>
          <w:rFonts w:hint="eastAsia" w:ascii="彩虹粗仿宋" w:hAnsi="宋体" w:eastAsia="彩虹粗仿宋" w:cstheme="minorBidi"/>
          <w:sz w:val="32"/>
          <w:szCs w:val="24"/>
        </w:rPr>
        <w:t>有价证券、支付凭证、娱乐票（卡）、礼品等，或以留存、试用样品为名，变相提供好处。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3.严禁向建设银行采购从业人员或其亲属提供宴请、住宿、度假、旅游、文体娱乐等服务。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4.严禁向建设银行采购从业人员或其亲属出借钱款、房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屋、车辆</w:t>
      </w:r>
      <w:r>
        <w:rPr>
          <w:rFonts w:hint="eastAsia" w:ascii="彩虹粗仿宋" w:hAnsi="宋体" w:eastAsia="彩虹粗仿宋" w:cstheme="minorBidi"/>
          <w:sz w:val="32"/>
          <w:szCs w:val="24"/>
        </w:rPr>
        <w:t>等，或出售明显低于市场价格的商品。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5.严禁为建设银行采购从业人员或其亲属报销或支付（代垫）应由个人承担的费用，包括但不限于住宅装修、婚丧嫁娶、商品购买等。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6.严禁为建设银行采购从业人员或亲属上学、就业、经商、出国等提供帮助。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bCs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7.严禁向建设银行采购从业人员或其亲属违规提供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兼职取酬、有偿中介服务的岗位，或违规提供股份、期权和内幕消息。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8.严禁在采购环节（包括调查、检查、调研、投诉质疑等）中提供虚假的资质证书、财务报表、合同案例等材料。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9.严禁泄露采购过程中知悉的建设银行及其客户、有关单位和个人尚未公开的信息。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10.严禁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围标串标建设银行采购项目；</w:t>
      </w:r>
      <w:r>
        <w:rPr>
          <w:rFonts w:hint="eastAsia" w:ascii="彩虹粗仿宋" w:hAnsi="宋体" w:eastAsia="彩虹粗仿宋" w:cstheme="minorBidi"/>
          <w:sz w:val="32"/>
          <w:szCs w:val="24"/>
        </w:rPr>
        <w:t>严禁采取诋毁竞争对手、散布虚假消息、捏造不实信息等不正当手段排挤其他供应商或扰乱采购秩序。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11.严禁提供合同约定外的商品、虚假供货、违规换货等。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12.严禁与建设银行员工串通操纵采购，谋取不正当利益。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theme="minorBidi"/>
          <w:sz w:val="32"/>
          <w:szCs w:val="32"/>
        </w:rPr>
      </w:pPr>
      <w:r>
        <w:rPr>
          <w:rFonts w:hint="eastAsia" w:ascii="彩虹粗仿宋" w:hAnsi="仿宋" w:eastAsia="彩虹粗仿宋" w:cstheme="minorBidi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theme="minorBidi"/>
          <w:sz w:val="32"/>
          <w:szCs w:val="32"/>
        </w:rPr>
      </w:pPr>
      <w:r>
        <w:rPr>
          <w:rFonts w:hint="eastAsia" w:ascii="彩虹粗仿宋" w:hAnsi="仿宋" w:eastAsia="彩虹粗仿宋" w:cstheme="minorBidi"/>
          <w:sz w:val="32"/>
          <w:szCs w:val="32"/>
        </w:rPr>
        <w:t>此承诺书的效力在与建设银行合作期内长期有效，此承诺书经本公司签章后生效。</w:t>
      </w:r>
    </w:p>
    <w:p>
      <w:pPr>
        <w:spacing w:line="580" w:lineRule="exact"/>
        <w:ind w:firstLine="0" w:firstLineChars="0"/>
        <w:rPr>
          <w:rFonts w:hint="eastAsia" w:ascii="彩虹粗仿宋" w:hAnsi="宋体" w:eastAsia="彩虹粗仿宋" w:cstheme="minorBidi"/>
          <w:sz w:val="32"/>
          <w:szCs w:val="24"/>
        </w:rPr>
      </w:pPr>
    </w:p>
    <w:p>
      <w:pPr>
        <w:spacing w:line="580" w:lineRule="exact"/>
        <w:ind w:firstLine="4160" w:firstLineChars="1300"/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公司名称：</w:t>
      </w:r>
    </w:p>
    <w:p>
      <w:pPr>
        <w:spacing w:line="580" w:lineRule="exact"/>
        <w:ind w:firstLine="4160" w:firstLineChars="1300"/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（加盖公司印章）</w:t>
      </w:r>
    </w:p>
    <w:p>
      <w:pPr>
        <w:spacing w:line="580" w:lineRule="exact"/>
        <w:ind w:firstLine="4480" w:firstLineChars="1400"/>
        <w:jc w:val="center"/>
        <w:rPr>
          <w:rFonts w:hint="eastAsia" w:ascii="Calibri" w:hAnsi="Calibri" w:eastAsia="彩虹粗仿宋" w:cs="Calibr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年</w:t>
      </w: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</w:t>
      </w:r>
      <w:r>
        <w:rPr>
          <w:rFonts w:hint="eastAsia" w:ascii="Calibri" w:hAnsi="Calibri" w:eastAsia="彩虹粗仿宋" w:cs="Calibri"/>
          <w:sz w:val="32"/>
          <w:szCs w:val="24"/>
        </w:rPr>
        <w:t xml:space="preserve">月 </w:t>
      </w:r>
      <w:r>
        <w:rPr>
          <w:rFonts w:ascii="Calibri" w:hAnsi="Calibri" w:eastAsia="彩虹粗仿宋" w:cs="Calibri"/>
          <w:sz w:val="32"/>
          <w:szCs w:val="24"/>
        </w:rPr>
        <w:t xml:space="preserve">  </w:t>
      </w:r>
      <w:r>
        <w:rPr>
          <w:rFonts w:hint="eastAsia" w:ascii="Calibri" w:hAnsi="Calibri" w:eastAsia="彩虹粗仿宋" w:cs="Calibri"/>
          <w:sz w:val="32"/>
          <w:szCs w:val="24"/>
        </w:rPr>
        <w:t>日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粗仿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252B2827"/>
    <w:rsid w:val="67B045AA"/>
    <w:rsid w:val="EFFB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202</Words>
  <Characters>1154</Characters>
  <Lines>9</Lines>
  <Paragraphs>2</Paragraphs>
  <TotalTime>0</TotalTime>
  <ScaleCrop>false</ScaleCrop>
  <LinksUpToDate>false</LinksUpToDate>
  <CharactersWithSpaces>1354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2021-03-26T15:04:00Z</dcterms:created>
  <dc:creator>孟庆波</dc:creator>
  <cp:lastModifiedBy>ccb</cp:lastModifiedBy>
  <dcterms:modified xsi:type="dcterms:W3CDTF">2025-11-04T13:13:41Z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846E4E016BF4ACB8858B09697DD8CCC1_43</vt:lpwstr>
  </property>
</Properties>
</file>