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2D86" w:rsidRPr="00C24653" w:rsidRDefault="00A940B0" w:rsidP="00D1257B">
      <w:pPr>
        <w:adjustRightInd w:val="0"/>
        <w:snapToGrid w:val="0"/>
        <w:spacing w:line="560" w:lineRule="atLeast"/>
        <w:jc w:val="center"/>
        <w:rPr>
          <w:rFonts w:ascii="彩虹小标宋" w:eastAsia="彩虹小标宋" w:hAnsi="宋体"/>
          <w:bCs/>
          <w:snapToGrid w:val="0"/>
          <w:kern w:val="0"/>
          <w:sz w:val="44"/>
          <w:szCs w:val="44"/>
        </w:rPr>
      </w:pPr>
      <w:r w:rsidRPr="00A940B0">
        <w:rPr>
          <w:rFonts w:ascii="彩虹小标宋" w:eastAsia="彩虹小标宋" w:hAnsi="宋体" w:hint="eastAsia"/>
          <w:bCs/>
          <w:snapToGrid w:val="0"/>
          <w:kern w:val="0"/>
          <w:sz w:val="44"/>
          <w:szCs w:val="44"/>
        </w:rPr>
        <w:t>吉安井冈山机场广告宣传项目采购需求</w:t>
      </w:r>
    </w:p>
    <w:p w:rsidR="00C62D86" w:rsidRPr="00C24653" w:rsidRDefault="00C62D86" w:rsidP="00D1257B">
      <w:pPr>
        <w:adjustRightInd w:val="0"/>
        <w:snapToGrid w:val="0"/>
        <w:spacing w:line="560" w:lineRule="atLeast"/>
        <w:rPr>
          <w:rFonts w:ascii="彩虹粗仿宋" w:eastAsia="彩虹粗仿宋" w:hAnsi="宋体"/>
          <w:bCs/>
          <w:snapToGrid w:val="0"/>
          <w:kern w:val="0"/>
          <w:sz w:val="32"/>
          <w:szCs w:val="32"/>
        </w:rPr>
      </w:pPr>
    </w:p>
    <w:p w:rsidR="007A6C47" w:rsidRPr="00C24653" w:rsidRDefault="007A6C47" w:rsidP="00D1257B">
      <w:pPr>
        <w:adjustRightInd w:val="0"/>
        <w:snapToGrid w:val="0"/>
        <w:spacing w:line="560" w:lineRule="atLeast"/>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一、服务供应商要求</w:t>
      </w:r>
    </w:p>
    <w:p w:rsidR="00351879"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1.供应商应具有本项目采购内容对应的</w:t>
      </w:r>
      <w:r w:rsidR="008E2DE2">
        <w:rPr>
          <w:rFonts w:ascii="彩虹粗仿宋" w:eastAsia="彩虹粗仿宋" w:hAnsi="宋体" w:hint="eastAsia"/>
          <w:snapToGrid w:val="0"/>
          <w:kern w:val="0"/>
          <w:sz w:val="32"/>
          <w:szCs w:val="32"/>
        </w:rPr>
        <w:t>广告经营范围</w:t>
      </w:r>
      <w:r w:rsidRPr="00C24653">
        <w:rPr>
          <w:rFonts w:ascii="彩虹粗仿宋" w:eastAsia="彩虹粗仿宋" w:hAnsi="宋体" w:hint="eastAsia"/>
          <w:snapToGrid w:val="0"/>
          <w:kern w:val="0"/>
          <w:sz w:val="32"/>
          <w:szCs w:val="32"/>
        </w:rPr>
        <w:t>。</w:t>
      </w:r>
    </w:p>
    <w:p w:rsidR="007A6C47"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2.</w:t>
      </w:r>
      <w:r w:rsidR="009A4EF9">
        <w:rPr>
          <w:rFonts w:ascii="彩虹粗仿宋" w:eastAsia="彩虹粗仿宋" w:hAnsi="宋体" w:hint="eastAsia"/>
          <w:snapToGrid w:val="0"/>
          <w:kern w:val="0"/>
          <w:sz w:val="32"/>
          <w:szCs w:val="32"/>
        </w:rPr>
        <w:t>供应商</w:t>
      </w:r>
      <w:r w:rsidRPr="00C24653">
        <w:rPr>
          <w:rFonts w:ascii="彩虹粗仿宋" w:eastAsia="彩虹粗仿宋" w:hAnsi="宋体" w:hint="eastAsia"/>
          <w:snapToGrid w:val="0"/>
          <w:kern w:val="0"/>
          <w:sz w:val="32"/>
          <w:szCs w:val="32"/>
        </w:rPr>
        <w:t>能够按照我行要求，在</w:t>
      </w:r>
      <w:r w:rsidR="009A4EF9">
        <w:rPr>
          <w:rFonts w:ascii="彩虹粗仿宋" w:eastAsia="彩虹粗仿宋" w:hAnsi="宋体" w:hint="eastAsia"/>
          <w:snapToGrid w:val="0"/>
          <w:kern w:val="0"/>
          <w:sz w:val="32"/>
          <w:szCs w:val="32"/>
        </w:rPr>
        <w:t>吉安井冈山</w:t>
      </w:r>
      <w:r w:rsidR="00B20F52" w:rsidRPr="00C24653">
        <w:rPr>
          <w:rFonts w:ascii="彩虹粗仿宋" w:eastAsia="彩虹粗仿宋" w:hAnsi="宋体" w:hint="eastAsia"/>
          <w:snapToGrid w:val="0"/>
          <w:kern w:val="0"/>
          <w:sz w:val="32"/>
          <w:szCs w:val="32"/>
        </w:rPr>
        <w:t>机场</w:t>
      </w:r>
      <w:r w:rsidR="009A4EF9">
        <w:rPr>
          <w:rFonts w:ascii="彩虹粗仿宋" w:eastAsia="彩虹粗仿宋" w:hAnsi="宋体" w:hint="eastAsia"/>
          <w:snapToGrid w:val="0"/>
          <w:kern w:val="0"/>
          <w:sz w:val="32"/>
          <w:szCs w:val="32"/>
        </w:rPr>
        <w:t>发布广告宣传</w:t>
      </w:r>
      <w:r w:rsidRPr="00C24653">
        <w:rPr>
          <w:rFonts w:ascii="彩虹粗仿宋" w:eastAsia="彩虹粗仿宋" w:hAnsi="宋体" w:hint="eastAsia"/>
          <w:snapToGrid w:val="0"/>
          <w:kern w:val="0"/>
          <w:sz w:val="32"/>
          <w:szCs w:val="32"/>
        </w:rPr>
        <w:t>。</w:t>
      </w:r>
    </w:p>
    <w:p w:rsidR="009A4EF9" w:rsidRPr="009A4EF9" w:rsidRDefault="009A4EF9"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9A4EF9">
        <w:rPr>
          <w:rFonts w:ascii="彩虹粗仿宋" w:eastAsia="彩虹粗仿宋" w:hAnsi="宋体"/>
          <w:snapToGrid w:val="0"/>
          <w:kern w:val="0"/>
          <w:sz w:val="32"/>
          <w:szCs w:val="32"/>
        </w:rPr>
        <w:t>3. 供应商须至少提供一个最近一年相关服务案例合同。</w:t>
      </w:r>
    </w:p>
    <w:p w:rsidR="007A6C47" w:rsidRPr="00C24653" w:rsidRDefault="007A6C47" w:rsidP="00D1257B">
      <w:pPr>
        <w:adjustRightInd w:val="0"/>
        <w:snapToGrid w:val="0"/>
        <w:spacing w:line="560" w:lineRule="atLeast"/>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二、服务品类</w:t>
      </w:r>
    </w:p>
    <w:p w:rsidR="007A6C47" w:rsidRPr="0096771F" w:rsidRDefault="004D57C6"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96771F">
        <w:rPr>
          <w:rFonts w:ascii="彩虹粗仿宋" w:eastAsia="彩虹粗仿宋" w:hAnsi="宋体"/>
          <w:snapToGrid w:val="0"/>
          <w:kern w:val="0"/>
          <w:sz w:val="32"/>
          <w:szCs w:val="32"/>
        </w:rPr>
        <w:t>该项目所属的商品服务品类为</w:t>
      </w:r>
      <w:r w:rsidR="0096771F" w:rsidRPr="0096771F">
        <w:rPr>
          <w:rStyle w:val="im-content1"/>
          <w:rFonts w:ascii="彩虹粗仿宋" w:eastAsia="彩虹粗仿宋" w:hAnsi="楷体" w:hint="eastAsia"/>
          <w:color w:val="auto"/>
          <w:sz w:val="32"/>
          <w:szCs w:val="32"/>
          <w:specVanish w:val="0"/>
        </w:rPr>
        <w:t>【</w:t>
      </w:r>
      <w:r w:rsidR="0096771F" w:rsidRPr="0096771F">
        <w:rPr>
          <w:rStyle w:val="im-content1"/>
          <w:rFonts w:ascii="彩虹粗仿宋" w:eastAsia="彩虹粗仿宋" w:hAnsi="楷体"/>
          <w:color w:val="auto"/>
          <w:sz w:val="32"/>
          <w:szCs w:val="32"/>
          <w:specVanish w:val="0"/>
        </w:rPr>
        <w:tab/>
      </w:r>
      <w:r w:rsidR="0096771F" w:rsidRPr="0096771F">
        <w:rPr>
          <w:rStyle w:val="im-content1"/>
          <w:rFonts w:ascii="彩虹粗仿宋" w:eastAsia="彩虹粗仿宋" w:hAnsi="楷体" w:hint="eastAsia"/>
          <w:color w:val="auto"/>
          <w:sz w:val="32"/>
          <w:szCs w:val="32"/>
          <w:specVanish w:val="0"/>
        </w:rPr>
        <w:t>C02 广告、宣传服务】-【</w:t>
      </w:r>
      <w:r w:rsidR="0096771F" w:rsidRPr="0096771F">
        <w:rPr>
          <w:rStyle w:val="im-content1"/>
          <w:rFonts w:ascii="彩虹粗仿宋" w:eastAsia="彩虹粗仿宋" w:hAnsi="楷体"/>
          <w:color w:val="auto"/>
          <w:sz w:val="32"/>
          <w:szCs w:val="32"/>
          <w:specVanish w:val="0"/>
        </w:rPr>
        <w:t>C0204</w:t>
      </w:r>
      <w:r w:rsidR="0096771F" w:rsidRPr="0096771F">
        <w:rPr>
          <w:rStyle w:val="im-content1"/>
          <w:rFonts w:ascii="彩虹粗仿宋" w:eastAsia="彩虹粗仿宋" w:hAnsi="楷体" w:hint="eastAsia"/>
          <w:color w:val="auto"/>
          <w:sz w:val="32"/>
          <w:szCs w:val="32"/>
          <w:specVanish w:val="0"/>
        </w:rPr>
        <w:t>广告投放服务】-【</w:t>
      </w:r>
      <w:r w:rsidR="0096771F" w:rsidRPr="0096771F">
        <w:rPr>
          <w:rStyle w:val="im-content1"/>
          <w:rFonts w:ascii="彩虹粗仿宋" w:eastAsia="彩虹粗仿宋" w:hAnsi="楷体"/>
          <w:color w:val="auto"/>
          <w:sz w:val="32"/>
          <w:szCs w:val="32"/>
          <w:specVanish w:val="0"/>
        </w:rPr>
        <w:t xml:space="preserve">C020408 </w:t>
      </w:r>
      <w:r w:rsidR="0096771F" w:rsidRPr="0096771F">
        <w:rPr>
          <w:rStyle w:val="im-content1"/>
          <w:rFonts w:ascii="彩虹粗仿宋" w:eastAsia="彩虹粗仿宋" w:hAnsi="楷体" w:hint="eastAsia"/>
          <w:color w:val="auto"/>
          <w:sz w:val="32"/>
          <w:szCs w:val="32"/>
          <w:specVanish w:val="0"/>
        </w:rPr>
        <w:t>特定场所广告广告投放服务】-【</w:t>
      </w:r>
      <w:r w:rsidR="0096771F" w:rsidRPr="0096771F">
        <w:rPr>
          <w:rStyle w:val="im-content1"/>
          <w:rFonts w:ascii="彩虹粗仿宋" w:eastAsia="彩虹粗仿宋" w:hAnsi="楷体"/>
          <w:color w:val="auto"/>
          <w:sz w:val="32"/>
          <w:szCs w:val="32"/>
          <w:specVanish w:val="0"/>
        </w:rPr>
        <w:t xml:space="preserve">C02040802 </w:t>
      </w:r>
      <w:r w:rsidR="0096771F" w:rsidRPr="0096771F">
        <w:rPr>
          <w:rStyle w:val="im-content1"/>
          <w:rFonts w:ascii="彩虹粗仿宋" w:eastAsia="彩虹粗仿宋" w:hAnsi="楷体" w:hint="eastAsia"/>
          <w:color w:val="auto"/>
          <w:sz w:val="32"/>
          <w:szCs w:val="32"/>
          <w:specVanish w:val="0"/>
        </w:rPr>
        <w:t>机场广告投放服务】</w:t>
      </w:r>
      <w:r w:rsidRPr="0096771F">
        <w:rPr>
          <w:rFonts w:ascii="彩虹粗仿宋" w:eastAsia="彩虹粗仿宋" w:hAnsi="宋体" w:hint="eastAsia"/>
          <w:snapToGrid w:val="0"/>
          <w:kern w:val="0"/>
          <w:sz w:val="32"/>
          <w:szCs w:val="32"/>
        </w:rPr>
        <w:t>。</w:t>
      </w:r>
    </w:p>
    <w:p w:rsidR="007A6C47" w:rsidRPr="00C24653" w:rsidRDefault="007A6C47" w:rsidP="00D1257B">
      <w:pPr>
        <w:adjustRightInd w:val="0"/>
        <w:snapToGrid w:val="0"/>
        <w:spacing w:line="560" w:lineRule="atLeast"/>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三、服务内容</w:t>
      </w:r>
    </w:p>
    <w:p w:rsidR="00386832" w:rsidRPr="00C24653" w:rsidRDefault="007A6C47" w:rsidP="00386832">
      <w:pPr>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1.建行</w:t>
      </w:r>
      <w:r w:rsidR="00EE7846" w:rsidRPr="00C24653">
        <w:rPr>
          <w:rFonts w:ascii="彩虹粗仿宋" w:eastAsia="彩虹粗仿宋" w:hAnsi="宋体" w:hint="eastAsia"/>
          <w:snapToGrid w:val="0"/>
          <w:kern w:val="0"/>
          <w:sz w:val="32"/>
          <w:szCs w:val="32"/>
        </w:rPr>
        <w:t>吉安市</w:t>
      </w:r>
      <w:r w:rsidRPr="00C24653">
        <w:rPr>
          <w:rFonts w:ascii="彩虹粗仿宋" w:eastAsia="彩虹粗仿宋" w:hAnsi="宋体" w:hint="eastAsia"/>
          <w:snapToGrid w:val="0"/>
          <w:kern w:val="0"/>
          <w:sz w:val="32"/>
          <w:szCs w:val="32"/>
        </w:rPr>
        <w:t>分行拟利用</w:t>
      </w:r>
      <w:r w:rsidR="00DB7E8A" w:rsidRPr="00C24653">
        <w:rPr>
          <w:rFonts w:ascii="彩虹粗仿宋" w:eastAsia="彩虹粗仿宋" w:hAnsi="宋体" w:hint="eastAsia"/>
          <w:snapToGrid w:val="0"/>
          <w:kern w:val="0"/>
          <w:sz w:val="32"/>
          <w:szCs w:val="32"/>
        </w:rPr>
        <w:t>吉安井冈山机场</w:t>
      </w:r>
      <w:r w:rsidR="001A6C89" w:rsidRPr="00C24653">
        <w:rPr>
          <w:rFonts w:ascii="彩虹粗仿宋" w:eastAsia="彩虹粗仿宋" w:hAnsi="宋体" w:hint="eastAsia"/>
          <w:snapToGrid w:val="0"/>
          <w:kern w:val="0"/>
          <w:sz w:val="32"/>
          <w:szCs w:val="32"/>
        </w:rPr>
        <w:t>的</w:t>
      </w:r>
      <w:r w:rsidRPr="00C24653">
        <w:rPr>
          <w:rFonts w:ascii="彩虹粗仿宋" w:eastAsia="彩虹粗仿宋" w:hAnsi="宋体" w:hint="eastAsia"/>
          <w:snapToGrid w:val="0"/>
          <w:kern w:val="0"/>
          <w:sz w:val="32"/>
          <w:szCs w:val="32"/>
        </w:rPr>
        <w:t>优势，开展形象宣传、品牌推广、金融服务等活动，通过发布</w:t>
      </w:r>
      <w:r w:rsidR="00EE7846"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等形式进行。</w:t>
      </w:r>
      <w:r w:rsidR="0096771F">
        <w:rPr>
          <w:rFonts w:ascii="彩虹粗仿宋" w:eastAsia="彩虹粗仿宋" w:hAnsi="宋体" w:hint="eastAsia"/>
          <w:snapToGrid w:val="0"/>
          <w:kern w:val="0"/>
          <w:sz w:val="32"/>
          <w:szCs w:val="32"/>
        </w:rPr>
        <w:t>广告</w:t>
      </w:r>
      <w:r w:rsidR="001A6C89" w:rsidRPr="00C24653">
        <w:rPr>
          <w:rFonts w:ascii="彩虹粗仿宋" w:eastAsia="彩虹粗仿宋" w:hAnsi="宋体" w:hint="eastAsia"/>
          <w:snapToGrid w:val="0"/>
          <w:kern w:val="0"/>
          <w:sz w:val="32"/>
          <w:szCs w:val="32"/>
        </w:rPr>
        <w:t>宣传服务具体如下: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0"/>
        <w:gridCol w:w="3676"/>
        <w:gridCol w:w="972"/>
        <w:gridCol w:w="779"/>
        <w:gridCol w:w="779"/>
      </w:tblGrid>
      <w:tr w:rsidR="001A6C89" w:rsidRPr="00C24653" w:rsidTr="005F3165">
        <w:trPr>
          <w:trHeight w:val="351"/>
        </w:trPr>
        <w:tc>
          <w:tcPr>
            <w:tcW w:w="1338" w:type="pct"/>
            <w:shd w:val="clear" w:color="000000" w:fill="B4C6E7"/>
            <w:noWrap/>
            <w:vAlign w:val="center"/>
            <w:hideMark/>
          </w:tcPr>
          <w:p w:rsidR="001A6C89" w:rsidRPr="00C24653" w:rsidRDefault="00010C48"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宣传位置</w:t>
            </w:r>
          </w:p>
        </w:tc>
        <w:tc>
          <w:tcPr>
            <w:tcW w:w="2294" w:type="pct"/>
            <w:shd w:val="clear" w:color="000000" w:fill="B4C6E7"/>
            <w:vAlign w:val="center"/>
          </w:tcPr>
          <w:p w:rsidR="001A6C89" w:rsidRPr="00C24653" w:rsidRDefault="001A6C89"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具体内容</w:t>
            </w:r>
          </w:p>
        </w:tc>
        <w:tc>
          <w:tcPr>
            <w:tcW w:w="664" w:type="pct"/>
            <w:shd w:val="clear" w:color="000000" w:fill="B4C6E7"/>
          </w:tcPr>
          <w:p w:rsidR="001A6C89" w:rsidRPr="00C24653" w:rsidRDefault="004A772F"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宣传物料</w:t>
            </w:r>
            <w:r w:rsidR="00010C48" w:rsidRPr="00C24653">
              <w:rPr>
                <w:rFonts w:ascii="彩虹粗仿宋" w:eastAsia="彩虹粗仿宋" w:hAnsi="微软雅黑" w:cs="宋体" w:hint="eastAsia"/>
                <w:b/>
                <w:bCs/>
                <w:kern w:val="0"/>
                <w:sz w:val="28"/>
                <w:szCs w:val="18"/>
              </w:rPr>
              <w:t>面积</w:t>
            </w:r>
          </w:p>
        </w:tc>
        <w:tc>
          <w:tcPr>
            <w:tcW w:w="352" w:type="pct"/>
            <w:shd w:val="clear" w:color="000000" w:fill="B4C6E7"/>
            <w:noWrap/>
            <w:vAlign w:val="center"/>
            <w:hideMark/>
          </w:tcPr>
          <w:p w:rsidR="001A6C89" w:rsidRPr="00C24653" w:rsidRDefault="001A6C89"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数</w:t>
            </w:r>
            <w:bookmarkStart w:id="0" w:name="_GoBack"/>
            <w:bookmarkEnd w:id="0"/>
            <w:r w:rsidRPr="00C24653">
              <w:rPr>
                <w:rFonts w:ascii="彩虹粗仿宋" w:eastAsia="彩虹粗仿宋" w:hAnsi="微软雅黑" w:cs="宋体" w:hint="eastAsia"/>
                <w:b/>
                <w:bCs/>
                <w:kern w:val="0"/>
                <w:sz w:val="28"/>
                <w:szCs w:val="18"/>
              </w:rPr>
              <w:t>量</w:t>
            </w:r>
          </w:p>
        </w:tc>
        <w:tc>
          <w:tcPr>
            <w:tcW w:w="352" w:type="pct"/>
            <w:shd w:val="clear" w:color="000000" w:fill="B4C6E7"/>
            <w:noWrap/>
            <w:vAlign w:val="center"/>
            <w:hideMark/>
          </w:tcPr>
          <w:p w:rsidR="001A6C89" w:rsidRPr="00C24653" w:rsidRDefault="001A6C89"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单位</w:t>
            </w:r>
          </w:p>
        </w:tc>
      </w:tr>
      <w:tr w:rsidR="001A6C89" w:rsidRPr="00C24653" w:rsidTr="005F3165">
        <w:trPr>
          <w:trHeight w:val="554"/>
        </w:trPr>
        <w:tc>
          <w:tcPr>
            <w:tcW w:w="1338" w:type="pct"/>
            <w:shd w:val="clear" w:color="auto" w:fill="auto"/>
            <w:vAlign w:val="center"/>
            <w:hideMark/>
          </w:tcPr>
          <w:p w:rsidR="001A6C89" w:rsidRPr="00C24653" w:rsidRDefault="00DB7E8A" w:rsidP="00100306">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w:t>
            </w:r>
            <w:r w:rsidR="001A6C89" w:rsidRPr="00C24653">
              <w:rPr>
                <w:rFonts w:ascii="彩虹粗仿宋" w:eastAsia="彩虹粗仿宋" w:hAnsi="微软雅黑" w:cs="宋体" w:hint="eastAsia"/>
                <w:kern w:val="0"/>
                <w:sz w:val="24"/>
                <w:szCs w:val="18"/>
              </w:rPr>
              <w:t>旅客出发大厅</w:t>
            </w:r>
            <w:r w:rsidR="001A6C89" w:rsidRPr="00C24653">
              <w:rPr>
                <w:rFonts w:ascii="彩虹粗仿宋" w:eastAsia="彩虹粗仿宋" w:hAnsi="微软雅黑" w:cs="宋体"/>
                <w:kern w:val="0"/>
                <w:sz w:val="24"/>
                <w:szCs w:val="18"/>
              </w:rPr>
              <w:t>LED大屏</w:t>
            </w:r>
          </w:p>
        </w:tc>
        <w:tc>
          <w:tcPr>
            <w:tcW w:w="2294" w:type="pct"/>
            <w:vAlign w:val="center"/>
          </w:tcPr>
          <w:p w:rsidR="001A6C89" w:rsidRPr="00C24653" w:rsidRDefault="001A6C8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w:t>
            </w:r>
            <w:r w:rsidR="00010C48" w:rsidRPr="00C24653">
              <w:rPr>
                <w:rFonts w:ascii="彩虹粗仿宋" w:eastAsia="彩虹粗仿宋" w:hAnsi="微软雅黑" w:cs="宋体" w:hint="eastAsia"/>
                <w:kern w:val="0"/>
                <w:sz w:val="24"/>
                <w:szCs w:val="18"/>
              </w:rPr>
              <w:t>投放</w:t>
            </w:r>
            <w:r w:rsidRPr="00C24653">
              <w:rPr>
                <w:rFonts w:ascii="彩虹粗仿宋" w:eastAsia="彩虹粗仿宋" w:hAnsi="微软雅黑" w:cs="宋体" w:hint="eastAsia"/>
                <w:kern w:val="0"/>
                <w:sz w:val="24"/>
                <w:szCs w:val="18"/>
              </w:rPr>
              <w:t>图片的形式在</w:t>
            </w:r>
            <w:r w:rsidR="00DB7E8A" w:rsidRPr="00C24653">
              <w:rPr>
                <w:rFonts w:ascii="彩虹粗仿宋" w:eastAsia="彩虹粗仿宋" w:hAnsi="微软雅黑" w:cs="宋体" w:hint="eastAsia"/>
                <w:kern w:val="0"/>
                <w:sz w:val="24"/>
                <w:szCs w:val="18"/>
              </w:rPr>
              <w:t>吉安井冈山机场</w:t>
            </w:r>
            <w:r w:rsidRPr="00C24653">
              <w:rPr>
                <w:rFonts w:ascii="彩虹粗仿宋" w:eastAsia="彩虹粗仿宋" w:hAnsi="微软雅黑" w:cs="宋体" w:hint="eastAsia"/>
                <w:kern w:val="0"/>
                <w:sz w:val="24"/>
                <w:szCs w:val="18"/>
              </w:rPr>
              <w:t>旅客出发大厅的L</w:t>
            </w:r>
            <w:r w:rsidRPr="00C24653">
              <w:rPr>
                <w:rFonts w:ascii="彩虹粗仿宋" w:eastAsia="彩虹粗仿宋" w:hAnsi="微软雅黑" w:cs="宋体"/>
                <w:kern w:val="0"/>
                <w:sz w:val="24"/>
                <w:szCs w:val="18"/>
              </w:rPr>
              <w:t>ED</w:t>
            </w:r>
            <w:r w:rsidRPr="00C24653">
              <w:rPr>
                <w:rFonts w:ascii="彩虹粗仿宋" w:eastAsia="彩虹粗仿宋" w:hAnsi="微软雅黑" w:cs="宋体" w:hint="eastAsia"/>
                <w:kern w:val="0"/>
                <w:sz w:val="24"/>
                <w:szCs w:val="18"/>
              </w:rPr>
              <w:t>上投放建行形象相关图片</w:t>
            </w:r>
            <w:r w:rsidR="00DB5332" w:rsidRPr="00C24653">
              <w:rPr>
                <w:rFonts w:ascii="彩虹粗仿宋" w:eastAsia="彩虹粗仿宋" w:hAnsi="微软雅黑" w:cs="宋体" w:hint="eastAsia"/>
                <w:kern w:val="0"/>
                <w:sz w:val="24"/>
                <w:szCs w:val="18"/>
              </w:rPr>
              <w:t>，</w:t>
            </w:r>
            <w:r w:rsidR="00DB5332" w:rsidRPr="00C24653">
              <w:rPr>
                <w:rFonts w:ascii="彩虹粗仿宋" w:eastAsia="彩虹粗仿宋" w:hAnsi="微软雅黑" w:cs="宋体"/>
                <w:kern w:val="0"/>
                <w:sz w:val="24"/>
                <w:szCs w:val="18"/>
              </w:rPr>
              <w:t>LED大屏轮播</w:t>
            </w:r>
            <w:r w:rsidR="00351879" w:rsidRPr="00C24653">
              <w:rPr>
                <w:rFonts w:ascii="彩虹粗仿宋" w:eastAsia="彩虹粗仿宋" w:hAnsi="微软雅黑" w:cs="宋体" w:hint="eastAsia"/>
                <w:kern w:val="0"/>
                <w:sz w:val="24"/>
                <w:szCs w:val="18"/>
              </w:rPr>
              <w:t>5分钟</w:t>
            </w:r>
            <w:r w:rsidR="00351879" w:rsidRPr="00C24653">
              <w:rPr>
                <w:rFonts w:ascii="彩虹粗仿宋" w:eastAsia="彩虹粗仿宋" w:hAnsi="微软雅黑" w:cs="宋体"/>
                <w:kern w:val="0"/>
                <w:sz w:val="24"/>
                <w:szCs w:val="18"/>
              </w:rPr>
              <w:t>/</w:t>
            </w:r>
            <w:r w:rsidR="00351879" w:rsidRPr="00C24653">
              <w:rPr>
                <w:rFonts w:ascii="彩虹粗仿宋" w:eastAsia="彩虹粗仿宋" w:hAnsi="微软雅黑" w:cs="宋体" w:hint="eastAsia"/>
                <w:kern w:val="0"/>
                <w:sz w:val="24"/>
                <w:szCs w:val="18"/>
              </w:rPr>
              <w:t>次</w:t>
            </w:r>
            <w:r w:rsidR="00630938" w:rsidRPr="00C24653">
              <w:rPr>
                <w:rFonts w:ascii="彩虹粗仿宋" w:eastAsia="彩虹粗仿宋" w:hAnsi="微软雅黑" w:cs="宋体"/>
                <w:kern w:val="0"/>
                <w:sz w:val="24"/>
                <w:szCs w:val="18"/>
              </w:rPr>
              <w:t>、</w:t>
            </w:r>
            <w:r w:rsidR="00351879" w:rsidRPr="00C24653">
              <w:rPr>
                <w:rFonts w:ascii="彩虹粗仿宋" w:eastAsia="彩虹粗仿宋" w:hAnsi="微软雅黑" w:cs="宋体" w:hint="eastAsia"/>
                <w:kern w:val="0"/>
                <w:sz w:val="24"/>
                <w:szCs w:val="18"/>
              </w:rPr>
              <w:t>每小时轮播一次。</w:t>
            </w:r>
          </w:p>
        </w:tc>
        <w:tc>
          <w:tcPr>
            <w:tcW w:w="664" w:type="pct"/>
            <w:shd w:val="clear" w:color="000000" w:fill="FFFFFF"/>
            <w:vAlign w:val="center"/>
          </w:tcPr>
          <w:p w:rsidR="001A6C89" w:rsidRPr="00C24653" w:rsidRDefault="00010C48" w:rsidP="00630938">
            <w:pPr>
              <w:widowControl/>
              <w:jc w:val="center"/>
              <w:rPr>
                <w:rFonts w:ascii="宋体" w:eastAsia="宋体" w:hAnsi="宋体" w:cs="宋体"/>
                <w:kern w:val="0"/>
                <w:sz w:val="24"/>
                <w:szCs w:val="18"/>
              </w:rPr>
            </w:pPr>
            <w:r w:rsidRPr="00C24653">
              <w:rPr>
                <w:rFonts w:ascii="宋体" w:eastAsia="宋体" w:hAnsi="宋体" w:hint="eastAsia"/>
                <w:sz w:val="24"/>
                <w:szCs w:val="32"/>
              </w:rPr>
              <w:t>45㎡</w:t>
            </w:r>
          </w:p>
        </w:tc>
        <w:tc>
          <w:tcPr>
            <w:tcW w:w="352" w:type="pct"/>
            <w:shd w:val="clear" w:color="000000" w:fill="FFFFFF"/>
            <w:vAlign w:val="center"/>
            <w:hideMark/>
          </w:tcPr>
          <w:p w:rsidR="001A6C89" w:rsidRPr="00C24653" w:rsidRDefault="0096771F" w:rsidP="00100306">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352" w:type="pct"/>
            <w:shd w:val="clear" w:color="auto" w:fill="auto"/>
            <w:vAlign w:val="center"/>
            <w:hideMark/>
          </w:tcPr>
          <w:p w:rsidR="001A6C89" w:rsidRPr="00C24653" w:rsidRDefault="001A6C89" w:rsidP="00100306">
            <w:pPr>
              <w:widowControl/>
              <w:jc w:val="center"/>
              <w:rPr>
                <w:rFonts w:ascii="彩虹粗仿宋" w:eastAsia="彩虹粗仿宋" w:hAnsi="微软雅黑" w:cs="宋体"/>
                <w:kern w:val="0"/>
                <w:sz w:val="24"/>
                <w:szCs w:val="20"/>
              </w:rPr>
            </w:pPr>
            <w:r w:rsidRPr="00C24653">
              <w:rPr>
                <w:rFonts w:ascii="彩虹粗仿宋" w:eastAsia="彩虹粗仿宋" w:hAnsi="微软雅黑" w:cs="宋体" w:hint="eastAsia"/>
                <w:kern w:val="0"/>
                <w:sz w:val="24"/>
                <w:szCs w:val="20"/>
              </w:rPr>
              <w:t>年</w:t>
            </w:r>
          </w:p>
        </w:tc>
      </w:tr>
      <w:tr w:rsidR="001A6C89" w:rsidRPr="00C24653" w:rsidTr="005F3165">
        <w:trPr>
          <w:trHeight w:val="562"/>
        </w:trPr>
        <w:tc>
          <w:tcPr>
            <w:tcW w:w="1338" w:type="pct"/>
            <w:shd w:val="clear" w:color="auto" w:fill="auto"/>
            <w:vAlign w:val="center"/>
            <w:hideMark/>
          </w:tcPr>
          <w:p w:rsidR="001A6C89" w:rsidRPr="00C24653" w:rsidRDefault="00DB7E8A" w:rsidP="00100306">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w:t>
            </w:r>
            <w:r w:rsidR="00010C48" w:rsidRPr="00C24653">
              <w:rPr>
                <w:rFonts w:ascii="彩虹粗仿宋" w:eastAsia="彩虹粗仿宋" w:hAnsi="微软雅黑" w:cs="宋体" w:hint="eastAsia"/>
                <w:kern w:val="0"/>
                <w:sz w:val="24"/>
                <w:szCs w:val="18"/>
              </w:rPr>
              <w:t>停车场北侧</w:t>
            </w:r>
          </w:p>
        </w:tc>
        <w:tc>
          <w:tcPr>
            <w:tcW w:w="2294" w:type="pct"/>
            <w:vAlign w:val="center"/>
          </w:tcPr>
          <w:p w:rsidR="001A6C89" w:rsidRPr="00C24653" w:rsidRDefault="001A6C89" w:rsidP="00010C48">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w:t>
            </w:r>
            <w:r w:rsidR="00010C48" w:rsidRPr="00C24653">
              <w:rPr>
                <w:rFonts w:ascii="彩虹粗仿宋" w:eastAsia="彩虹粗仿宋" w:hAnsi="微软雅黑" w:cs="宋体" w:hint="eastAsia"/>
                <w:kern w:val="0"/>
                <w:sz w:val="24"/>
                <w:szCs w:val="18"/>
              </w:rPr>
              <w:t>布放户外宣传牌</w:t>
            </w:r>
            <w:r w:rsidRPr="00C24653">
              <w:rPr>
                <w:rFonts w:ascii="彩虹粗仿宋" w:eastAsia="彩虹粗仿宋" w:hAnsi="微软雅黑" w:cs="宋体" w:hint="eastAsia"/>
                <w:kern w:val="0"/>
                <w:sz w:val="24"/>
                <w:szCs w:val="18"/>
              </w:rPr>
              <w:t>的形式在</w:t>
            </w:r>
            <w:r w:rsidR="00DB7E8A" w:rsidRPr="00C24653">
              <w:rPr>
                <w:rFonts w:ascii="彩虹粗仿宋" w:eastAsia="彩虹粗仿宋" w:hAnsi="微软雅黑" w:cs="宋体" w:hint="eastAsia"/>
                <w:kern w:val="0"/>
                <w:sz w:val="24"/>
                <w:szCs w:val="18"/>
              </w:rPr>
              <w:t>吉安井冈山机场</w:t>
            </w:r>
            <w:r w:rsidR="00010C48" w:rsidRPr="00C24653">
              <w:rPr>
                <w:rFonts w:ascii="彩虹粗仿宋" w:eastAsia="彩虹粗仿宋" w:hAnsi="微软雅黑" w:cs="宋体" w:hint="eastAsia"/>
                <w:kern w:val="0"/>
                <w:sz w:val="24"/>
                <w:szCs w:val="18"/>
              </w:rPr>
              <w:t>停车场北侧对建行形象进行宣传</w:t>
            </w:r>
          </w:p>
        </w:tc>
        <w:tc>
          <w:tcPr>
            <w:tcW w:w="664" w:type="pct"/>
            <w:vAlign w:val="center"/>
          </w:tcPr>
          <w:p w:rsidR="001A6C89" w:rsidRPr="00C24653" w:rsidRDefault="00010C48" w:rsidP="00630938">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15</w:t>
            </w:r>
            <w:r w:rsidRPr="00C24653">
              <w:rPr>
                <w:rFonts w:ascii="宋体" w:eastAsia="宋体" w:hAnsi="宋体" w:hint="eastAsia"/>
                <w:sz w:val="24"/>
                <w:szCs w:val="32"/>
              </w:rPr>
              <w:t>㎡</w:t>
            </w:r>
          </w:p>
        </w:tc>
        <w:tc>
          <w:tcPr>
            <w:tcW w:w="352" w:type="pct"/>
            <w:shd w:val="clear" w:color="auto" w:fill="auto"/>
            <w:vAlign w:val="center"/>
            <w:hideMark/>
          </w:tcPr>
          <w:p w:rsidR="001A6C89" w:rsidRPr="00C24653" w:rsidRDefault="0096771F" w:rsidP="00100306">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352" w:type="pct"/>
            <w:shd w:val="clear" w:color="auto" w:fill="auto"/>
            <w:vAlign w:val="center"/>
            <w:hideMark/>
          </w:tcPr>
          <w:p w:rsidR="001A6C89" w:rsidRPr="00C24653" w:rsidRDefault="00010C48" w:rsidP="00100306">
            <w:pPr>
              <w:widowControl/>
              <w:jc w:val="center"/>
              <w:rPr>
                <w:rFonts w:ascii="彩虹粗仿宋" w:eastAsia="彩虹粗仿宋" w:hAnsi="微软雅黑" w:cs="宋体"/>
                <w:kern w:val="0"/>
                <w:sz w:val="24"/>
                <w:szCs w:val="20"/>
              </w:rPr>
            </w:pPr>
            <w:r w:rsidRPr="00C24653">
              <w:rPr>
                <w:rFonts w:ascii="彩虹粗仿宋" w:eastAsia="彩虹粗仿宋" w:hAnsi="微软雅黑" w:cs="宋体" w:hint="eastAsia"/>
                <w:kern w:val="0"/>
                <w:sz w:val="24"/>
                <w:szCs w:val="20"/>
              </w:rPr>
              <w:t>年</w:t>
            </w:r>
          </w:p>
        </w:tc>
      </w:tr>
      <w:tr w:rsidR="001A6C89" w:rsidRPr="00C24653" w:rsidTr="005F3165">
        <w:trPr>
          <w:trHeight w:val="279"/>
        </w:trPr>
        <w:tc>
          <w:tcPr>
            <w:tcW w:w="1338" w:type="pct"/>
            <w:shd w:val="clear" w:color="auto" w:fill="auto"/>
            <w:vAlign w:val="center"/>
            <w:hideMark/>
          </w:tcPr>
          <w:p w:rsidR="001A6C89" w:rsidRPr="00C24653" w:rsidRDefault="00DB7E8A" w:rsidP="00100306">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w:t>
            </w:r>
            <w:r w:rsidR="00010C48" w:rsidRPr="00C24653">
              <w:rPr>
                <w:rFonts w:ascii="彩虹粗仿宋" w:eastAsia="彩虹粗仿宋" w:hAnsi="微软雅黑" w:cs="宋体" w:hint="eastAsia"/>
                <w:kern w:val="0"/>
                <w:sz w:val="24"/>
                <w:szCs w:val="18"/>
              </w:rPr>
              <w:t>航站楼出发大厅</w:t>
            </w:r>
          </w:p>
        </w:tc>
        <w:tc>
          <w:tcPr>
            <w:tcW w:w="2294" w:type="pct"/>
            <w:vAlign w:val="center"/>
          </w:tcPr>
          <w:p w:rsidR="001A6C89" w:rsidRPr="00C24653" w:rsidRDefault="001A6C89" w:rsidP="00010C48">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w:t>
            </w:r>
            <w:r w:rsidR="00010C48" w:rsidRPr="00C24653">
              <w:rPr>
                <w:rFonts w:ascii="彩虹粗仿宋" w:eastAsia="彩虹粗仿宋" w:hAnsi="微软雅黑" w:cs="宋体" w:hint="eastAsia"/>
                <w:kern w:val="0"/>
                <w:sz w:val="24"/>
                <w:szCs w:val="18"/>
              </w:rPr>
              <w:t>易拉宝</w:t>
            </w:r>
            <w:r w:rsidRPr="00C24653">
              <w:rPr>
                <w:rFonts w:ascii="彩虹粗仿宋" w:eastAsia="彩虹粗仿宋" w:hAnsi="微软雅黑" w:cs="宋体" w:hint="eastAsia"/>
                <w:kern w:val="0"/>
                <w:sz w:val="24"/>
                <w:szCs w:val="18"/>
              </w:rPr>
              <w:t>的形式</w:t>
            </w:r>
            <w:r w:rsidR="00010C48" w:rsidRPr="00C24653">
              <w:rPr>
                <w:rFonts w:ascii="彩虹粗仿宋" w:eastAsia="彩虹粗仿宋" w:hAnsi="微软雅黑" w:cs="宋体" w:hint="eastAsia"/>
                <w:kern w:val="0"/>
                <w:sz w:val="24"/>
                <w:szCs w:val="18"/>
              </w:rPr>
              <w:t>在</w:t>
            </w:r>
            <w:r w:rsidR="00DB7E8A" w:rsidRPr="00C24653">
              <w:rPr>
                <w:rFonts w:ascii="彩虹粗仿宋" w:eastAsia="彩虹粗仿宋" w:hAnsi="微软雅黑" w:cs="宋体" w:hint="eastAsia"/>
                <w:kern w:val="0"/>
                <w:sz w:val="24"/>
                <w:szCs w:val="18"/>
              </w:rPr>
              <w:t>吉安井冈山机场</w:t>
            </w:r>
            <w:r w:rsidR="00010C48" w:rsidRPr="00C24653">
              <w:rPr>
                <w:rFonts w:ascii="彩虹粗仿宋" w:eastAsia="彩虹粗仿宋" w:hAnsi="微软雅黑" w:cs="宋体" w:hint="eastAsia"/>
                <w:kern w:val="0"/>
                <w:sz w:val="24"/>
                <w:szCs w:val="18"/>
              </w:rPr>
              <w:t>航站楼出发大厅</w:t>
            </w:r>
            <w:r w:rsidR="00DB5332" w:rsidRPr="00C24653">
              <w:rPr>
                <w:rFonts w:ascii="彩虹粗仿宋" w:eastAsia="彩虹粗仿宋" w:hAnsi="微软雅黑" w:cs="宋体" w:hint="eastAsia"/>
                <w:kern w:val="0"/>
                <w:sz w:val="24"/>
                <w:szCs w:val="18"/>
              </w:rPr>
              <w:t>入口处</w:t>
            </w:r>
            <w:r w:rsidR="00010C48" w:rsidRPr="00C24653">
              <w:rPr>
                <w:rFonts w:ascii="彩虹粗仿宋" w:eastAsia="彩虹粗仿宋" w:hAnsi="微软雅黑" w:cs="宋体" w:hint="eastAsia"/>
                <w:kern w:val="0"/>
                <w:sz w:val="24"/>
                <w:szCs w:val="18"/>
              </w:rPr>
              <w:t>对建行形象进行宣传</w:t>
            </w:r>
          </w:p>
        </w:tc>
        <w:tc>
          <w:tcPr>
            <w:tcW w:w="664" w:type="pct"/>
            <w:vAlign w:val="center"/>
          </w:tcPr>
          <w:p w:rsidR="001A6C89" w:rsidRPr="00C24653" w:rsidRDefault="00010C48" w:rsidP="00630938">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2</w:t>
            </w:r>
            <w:r w:rsidRPr="00C24653">
              <w:rPr>
                <w:rFonts w:ascii="宋体" w:eastAsia="宋体" w:hAnsi="宋体" w:hint="eastAsia"/>
                <w:sz w:val="24"/>
                <w:szCs w:val="32"/>
              </w:rPr>
              <w:t>㎡</w:t>
            </w:r>
          </w:p>
        </w:tc>
        <w:tc>
          <w:tcPr>
            <w:tcW w:w="352" w:type="pct"/>
            <w:shd w:val="clear" w:color="auto" w:fill="auto"/>
            <w:vAlign w:val="center"/>
            <w:hideMark/>
          </w:tcPr>
          <w:p w:rsidR="001A6C89" w:rsidRPr="00C24653" w:rsidRDefault="0096771F" w:rsidP="00100306">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352" w:type="pct"/>
            <w:shd w:val="clear" w:color="auto" w:fill="auto"/>
            <w:vAlign w:val="center"/>
            <w:hideMark/>
          </w:tcPr>
          <w:p w:rsidR="001A6C89" w:rsidRPr="00C24653" w:rsidRDefault="00010C48" w:rsidP="00100306">
            <w:pPr>
              <w:widowControl/>
              <w:jc w:val="center"/>
              <w:rPr>
                <w:rFonts w:ascii="彩虹粗仿宋" w:eastAsia="彩虹粗仿宋" w:hAnsi="微软雅黑" w:cs="宋体"/>
                <w:kern w:val="0"/>
                <w:sz w:val="24"/>
                <w:szCs w:val="20"/>
              </w:rPr>
            </w:pPr>
            <w:r w:rsidRPr="00C24653">
              <w:rPr>
                <w:rFonts w:ascii="彩虹粗仿宋" w:eastAsia="彩虹粗仿宋" w:hAnsi="微软雅黑" w:cs="宋体" w:hint="eastAsia"/>
                <w:kern w:val="0"/>
                <w:sz w:val="24"/>
                <w:szCs w:val="20"/>
              </w:rPr>
              <w:t>年</w:t>
            </w:r>
          </w:p>
        </w:tc>
      </w:tr>
      <w:tr w:rsidR="001A6C89" w:rsidRPr="00C24653" w:rsidTr="005F3165">
        <w:trPr>
          <w:trHeight w:val="416"/>
        </w:trPr>
        <w:tc>
          <w:tcPr>
            <w:tcW w:w="1338" w:type="pct"/>
            <w:shd w:val="clear" w:color="auto" w:fill="auto"/>
            <w:vAlign w:val="center"/>
            <w:hideMark/>
          </w:tcPr>
          <w:p w:rsidR="001A6C89" w:rsidRPr="00C24653" w:rsidRDefault="00DB7E8A" w:rsidP="00100306">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lastRenderedPageBreak/>
              <w:t>吉安井冈山机场</w:t>
            </w:r>
            <w:r w:rsidR="00010C48" w:rsidRPr="00C24653">
              <w:rPr>
                <w:rFonts w:ascii="彩虹粗仿宋" w:eastAsia="彩虹粗仿宋" w:hAnsi="微软雅黑" w:cs="宋体" w:hint="eastAsia"/>
                <w:kern w:val="0"/>
                <w:sz w:val="24"/>
                <w:szCs w:val="18"/>
              </w:rPr>
              <w:t>旅客候机休息厅</w:t>
            </w:r>
          </w:p>
        </w:tc>
        <w:tc>
          <w:tcPr>
            <w:tcW w:w="2294" w:type="pct"/>
            <w:vAlign w:val="center"/>
          </w:tcPr>
          <w:p w:rsidR="001A6C89" w:rsidRPr="00C24653" w:rsidRDefault="00010C48" w:rsidP="00100306">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以易拉宝的形式在</w:t>
            </w:r>
            <w:r w:rsidR="00DB7E8A" w:rsidRPr="00C24653">
              <w:rPr>
                <w:rFonts w:ascii="彩虹粗仿宋" w:eastAsia="彩虹粗仿宋" w:hAnsi="微软雅黑" w:cs="宋体" w:hint="eastAsia"/>
                <w:kern w:val="0"/>
                <w:sz w:val="24"/>
                <w:szCs w:val="18"/>
              </w:rPr>
              <w:t>吉安井冈山机场</w:t>
            </w:r>
            <w:r w:rsidRPr="00C24653">
              <w:rPr>
                <w:rFonts w:ascii="彩虹粗仿宋" w:eastAsia="彩虹粗仿宋" w:hAnsi="微软雅黑" w:cs="宋体" w:hint="eastAsia"/>
                <w:kern w:val="0"/>
                <w:sz w:val="24"/>
                <w:szCs w:val="18"/>
              </w:rPr>
              <w:t>旅客候机休息厅</w:t>
            </w:r>
            <w:r w:rsidR="00DB5332" w:rsidRPr="00C24653">
              <w:rPr>
                <w:rFonts w:ascii="彩虹粗仿宋" w:eastAsia="彩虹粗仿宋" w:hAnsi="微软雅黑" w:cs="宋体" w:hint="eastAsia"/>
                <w:kern w:val="0"/>
                <w:sz w:val="24"/>
                <w:szCs w:val="18"/>
              </w:rPr>
              <w:t>入口处</w:t>
            </w:r>
            <w:r w:rsidRPr="00C24653">
              <w:rPr>
                <w:rFonts w:ascii="彩虹粗仿宋" w:eastAsia="彩虹粗仿宋" w:hAnsi="微软雅黑" w:cs="宋体" w:hint="eastAsia"/>
                <w:kern w:val="0"/>
                <w:sz w:val="24"/>
                <w:szCs w:val="18"/>
              </w:rPr>
              <w:t>对建行形象进行宣传</w:t>
            </w:r>
          </w:p>
        </w:tc>
        <w:tc>
          <w:tcPr>
            <w:tcW w:w="664" w:type="pct"/>
            <w:vAlign w:val="center"/>
          </w:tcPr>
          <w:p w:rsidR="001A6C89" w:rsidRPr="00C24653" w:rsidRDefault="00010C48" w:rsidP="00630938">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2</w:t>
            </w:r>
            <w:r w:rsidRPr="00C24653">
              <w:rPr>
                <w:rFonts w:ascii="宋体" w:eastAsia="宋体" w:hAnsi="宋体" w:hint="eastAsia"/>
                <w:sz w:val="24"/>
                <w:szCs w:val="32"/>
              </w:rPr>
              <w:t>㎡</w:t>
            </w:r>
          </w:p>
        </w:tc>
        <w:tc>
          <w:tcPr>
            <w:tcW w:w="352" w:type="pct"/>
            <w:shd w:val="clear" w:color="auto" w:fill="auto"/>
            <w:vAlign w:val="center"/>
            <w:hideMark/>
          </w:tcPr>
          <w:p w:rsidR="001A6C89" w:rsidRPr="00C24653" w:rsidRDefault="0096771F" w:rsidP="00100306">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352" w:type="pct"/>
            <w:shd w:val="clear" w:color="auto" w:fill="auto"/>
            <w:vAlign w:val="center"/>
            <w:hideMark/>
          </w:tcPr>
          <w:p w:rsidR="001A6C89" w:rsidRPr="00C24653" w:rsidRDefault="00010C48" w:rsidP="00100306">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20"/>
              </w:rPr>
              <w:t>年</w:t>
            </w:r>
          </w:p>
        </w:tc>
      </w:tr>
      <w:tr w:rsidR="00010C48" w:rsidRPr="00C24653" w:rsidTr="005F3165">
        <w:trPr>
          <w:trHeight w:val="416"/>
        </w:trPr>
        <w:tc>
          <w:tcPr>
            <w:tcW w:w="1338" w:type="pct"/>
            <w:shd w:val="clear" w:color="auto" w:fill="auto"/>
            <w:vAlign w:val="center"/>
          </w:tcPr>
          <w:p w:rsidR="00010C48" w:rsidRPr="00C24653" w:rsidRDefault="00DB7E8A" w:rsidP="00100306">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w:t>
            </w:r>
            <w:r w:rsidR="00010C48" w:rsidRPr="00C24653">
              <w:rPr>
                <w:rFonts w:ascii="彩虹粗仿宋" w:eastAsia="彩虹粗仿宋" w:hAnsi="微软雅黑" w:cs="宋体" w:hint="eastAsia"/>
                <w:kern w:val="0"/>
                <w:sz w:val="24"/>
                <w:szCs w:val="18"/>
              </w:rPr>
              <w:t>旅客到达厅</w:t>
            </w:r>
          </w:p>
        </w:tc>
        <w:tc>
          <w:tcPr>
            <w:tcW w:w="2294" w:type="pct"/>
            <w:vAlign w:val="center"/>
          </w:tcPr>
          <w:p w:rsidR="00010C48" w:rsidRPr="00C24653" w:rsidRDefault="00010C48" w:rsidP="00100306">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以易拉宝的形式在</w:t>
            </w:r>
            <w:r w:rsidR="00DB7E8A" w:rsidRPr="00C24653">
              <w:rPr>
                <w:rFonts w:ascii="彩虹粗仿宋" w:eastAsia="彩虹粗仿宋" w:hAnsi="微软雅黑" w:cs="宋体" w:hint="eastAsia"/>
                <w:kern w:val="0"/>
                <w:sz w:val="24"/>
                <w:szCs w:val="18"/>
              </w:rPr>
              <w:t>吉安井冈山机场</w:t>
            </w:r>
            <w:r w:rsidRPr="00C24653">
              <w:rPr>
                <w:rFonts w:ascii="彩虹粗仿宋" w:eastAsia="彩虹粗仿宋" w:hAnsi="微软雅黑" w:cs="宋体" w:hint="eastAsia"/>
                <w:kern w:val="0"/>
                <w:sz w:val="24"/>
                <w:szCs w:val="18"/>
              </w:rPr>
              <w:t>旅客到达厅</w:t>
            </w:r>
            <w:r w:rsidR="00DB5332" w:rsidRPr="00C24653">
              <w:rPr>
                <w:rFonts w:ascii="彩虹粗仿宋" w:eastAsia="彩虹粗仿宋" w:hAnsi="微软雅黑" w:cs="宋体" w:hint="eastAsia"/>
                <w:kern w:val="0"/>
                <w:sz w:val="24"/>
                <w:szCs w:val="18"/>
              </w:rPr>
              <w:t>入口处</w:t>
            </w:r>
            <w:r w:rsidRPr="00C24653">
              <w:rPr>
                <w:rFonts w:ascii="彩虹粗仿宋" w:eastAsia="彩虹粗仿宋" w:hAnsi="微软雅黑" w:cs="宋体" w:hint="eastAsia"/>
                <w:kern w:val="0"/>
                <w:sz w:val="24"/>
                <w:szCs w:val="18"/>
              </w:rPr>
              <w:t>对建行形象进行宣传</w:t>
            </w:r>
          </w:p>
        </w:tc>
        <w:tc>
          <w:tcPr>
            <w:tcW w:w="664" w:type="pct"/>
            <w:vAlign w:val="center"/>
          </w:tcPr>
          <w:p w:rsidR="00010C48" w:rsidRPr="00C24653" w:rsidRDefault="00010C48" w:rsidP="00630938">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2</w:t>
            </w:r>
            <w:r w:rsidRPr="00C24653">
              <w:rPr>
                <w:rFonts w:ascii="宋体" w:eastAsia="宋体" w:hAnsi="宋体" w:hint="eastAsia"/>
                <w:sz w:val="24"/>
                <w:szCs w:val="32"/>
              </w:rPr>
              <w:t>㎡</w:t>
            </w:r>
          </w:p>
        </w:tc>
        <w:tc>
          <w:tcPr>
            <w:tcW w:w="352" w:type="pct"/>
            <w:shd w:val="clear" w:color="auto" w:fill="auto"/>
            <w:vAlign w:val="center"/>
          </w:tcPr>
          <w:p w:rsidR="00010C48" w:rsidRPr="00C24653" w:rsidRDefault="0096771F" w:rsidP="00100306">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352" w:type="pct"/>
            <w:shd w:val="clear" w:color="auto" w:fill="auto"/>
            <w:vAlign w:val="center"/>
          </w:tcPr>
          <w:p w:rsidR="00010C48" w:rsidRPr="00C24653" w:rsidRDefault="00010C48" w:rsidP="00100306">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20"/>
              </w:rPr>
              <w:t>年</w:t>
            </w:r>
          </w:p>
        </w:tc>
      </w:tr>
    </w:tbl>
    <w:p w:rsidR="007A6C47" w:rsidRPr="00C24653" w:rsidRDefault="007A6C47" w:rsidP="00010C48">
      <w:pPr>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2.投放的</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为中国建设银行股份有限公司</w:t>
      </w:r>
      <w:r w:rsidR="001D72AC" w:rsidRPr="00C24653">
        <w:rPr>
          <w:rFonts w:ascii="彩虹粗仿宋" w:eastAsia="彩虹粗仿宋" w:hAnsi="宋体" w:hint="eastAsia"/>
          <w:snapToGrid w:val="0"/>
          <w:kern w:val="0"/>
          <w:sz w:val="32"/>
          <w:szCs w:val="32"/>
        </w:rPr>
        <w:t>吉安市分行</w:t>
      </w:r>
      <w:r w:rsidRPr="00C24653">
        <w:rPr>
          <w:rFonts w:ascii="彩虹粗仿宋" w:eastAsia="彩虹粗仿宋" w:hAnsi="宋体" w:hint="eastAsia"/>
          <w:snapToGrid w:val="0"/>
          <w:kern w:val="0"/>
          <w:sz w:val="32"/>
          <w:szCs w:val="32"/>
        </w:rPr>
        <w:t>相关</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宣传画面，每次投放的</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画面由我行提供，</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内容以我行提供或同意的资料为准，供应商不得擅自改变约定的版面、规格和内容。如需要按</w:t>
      </w:r>
      <w:r w:rsidR="00BF6CA6" w:rsidRPr="00C24653">
        <w:rPr>
          <w:rFonts w:ascii="彩虹粗仿宋" w:eastAsia="彩虹粗仿宋" w:hAnsi="宋体" w:hint="eastAsia"/>
          <w:snapToGrid w:val="0"/>
          <w:kern w:val="0"/>
          <w:sz w:val="32"/>
          <w:szCs w:val="32"/>
        </w:rPr>
        <w:t>机场</w:t>
      </w:r>
      <w:r w:rsidRPr="00C24653">
        <w:rPr>
          <w:rFonts w:ascii="彩虹粗仿宋" w:eastAsia="彩虹粗仿宋" w:hAnsi="宋体" w:hint="eastAsia"/>
          <w:snapToGrid w:val="0"/>
          <w:kern w:val="0"/>
          <w:sz w:val="32"/>
          <w:szCs w:val="32"/>
        </w:rPr>
        <w:t>规格要求进行调整，供应商应无条件为建行进行调整，调整后需经建行确认方可发布。</w:t>
      </w:r>
    </w:p>
    <w:p w:rsidR="007A6C47" w:rsidRPr="00C24653" w:rsidRDefault="007A6C47" w:rsidP="00D1257B">
      <w:pPr>
        <w:adjustRightInd w:val="0"/>
        <w:snapToGrid w:val="0"/>
        <w:spacing w:line="560" w:lineRule="atLeast"/>
        <w:ind w:firstLineChars="200" w:firstLine="640"/>
        <w:rPr>
          <w:rFonts w:ascii="彩虹黑体" w:eastAsia="彩虹黑体" w:hAnsi="宋体"/>
          <w:snapToGrid w:val="0"/>
          <w:kern w:val="0"/>
          <w:sz w:val="32"/>
          <w:szCs w:val="32"/>
        </w:rPr>
      </w:pPr>
      <w:r w:rsidRPr="00C24653">
        <w:rPr>
          <w:rFonts w:ascii="彩虹黑体" w:eastAsia="彩虹黑体" w:hAnsi="宋体" w:hint="eastAsia"/>
          <w:snapToGrid w:val="0"/>
          <w:kern w:val="0"/>
          <w:sz w:val="32"/>
          <w:szCs w:val="32"/>
        </w:rPr>
        <w:t>四、双方权利义务</w:t>
      </w:r>
    </w:p>
    <w:p w:rsidR="007A6C47" w:rsidRPr="00C24653" w:rsidRDefault="007A6C47" w:rsidP="00D1257B">
      <w:pPr>
        <w:adjustRightInd w:val="0"/>
        <w:snapToGrid w:val="0"/>
        <w:spacing w:line="560" w:lineRule="atLeast"/>
        <w:ind w:firstLineChars="200" w:firstLine="643"/>
        <w:rPr>
          <w:rFonts w:ascii="彩虹楷体" w:eastAsia="彩虹楷体" w:hAnsi="宋体"/>
          <w:b/>
          <w:snapToGrid w:val="0"/>
          <w:kern w:val="0"/>
          <w:sz w:val="32"/>
          <w:szCs w:val="32"/>
        </w:rPr>
      </w:pPr>
      <w:r w:rsidRPr="00C24653">
        <w:rPr>
          <w:rFonts w:ascii="彩虹楷体" w:eastAsia="彩虹楷体" w:hAnsi="宋体" w:hint="eastAsia"/>
          <w:b/>
          <w:snapToGrid w:val="0"/>
          <w:kern w:val="0"/>
          <w:sz w:val="32"/>
          <w:szCs w:val="32"/>
        </w:rPr>
        <w:t>（一）建行权利义务</w:t>
      </w:r>
    </w:p>
    <w:p w:rsidR="008F5C30" w:rsidRPr="00C24653" w:rsidRDefault="008F5C30" w:rsidP="008F5C30">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t>1.建行有权在</w:t>
      </w:r>
      <w:r w:rsidRPr="00C24653">
        <w:rPr>
          <w:rFonts w:ascii="彩虹粗仿宋" w:eastAsia="彩虹粗仿宋" w:hAnsi="宋体" w:hint="eastAsia"/>
          <w:snapToGrid w:val="0"/>
          <w:kern w:val="0"/>
          <w:sz w:val="32"/>
          <w:szCs w:val="32"/>
        </w:rPr>
        <w:t>宣传服务</w:t>
      </w:r>
      <w:r w:rsidR="00DE7338" w:rsidRPr="00C24653">
        <w:rPr>
          <w:rFonts w:ascii="彩虹粗仿宋" w:eastAsia="彩虹粗仿宋" w:hAnsi="宋体"/>
          <w:snapToGrid w:val="0"/>
          <w:kern w:val="0"/>
          <w:sz w:val="32"/>
          <w:szCs w:val="32"/>
        </w:rPr>
        <w:t>发布日前修改、更换</w:t>
      </w:r>
      <w:r w:rsidR="00DE7338" w:rsidRPr="00C24653">
        <w:rPr>
          <w:rFonts w:ascii="彩虹粗仿宋" w:eastAsia="彩虹粗仿宋" w:hAnsi="宋体" w:hint="eastAsia"/>
          <w:snapToGrid w:val="0"/>
          <w:kern w:val="0"/>
          <w:sz w:val="32"/>
          <w:szCs w:val="32"/>
        </w:rPr>
        <w:t>宣传</w:t>
      </w:r>
      <w:r w:rsidRPr="00C24653">
        <w:rPr>
          <w:rFonts w:ascii="彩虹粗仿宋" w:eastAsia="彩虹粗仿宋" w:hAnsi="宋体"/>
          <w:snapToGrid w:val="0"/>
          <w:kern w:val="0"/>
          <w:sz w:val="32"/>
          <w:szCs w:val="32"/>
        </w:rPr>
        <w:t>样稿。</w:t>
      </w:r>
    </w:p>
    <w:p w:rsidR="008F5C30" w:rsidRPr="00C24653" w:rsidRDefault="008F5C30" w:rsidP="008F5C30">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t>2.建行有权对供应商所提交的</w:t>
      </w:r>
      <w:r w:rsidR="00D6136A" w:rsidRPr="00C24653">
        <w:rPr>
          <w:rFonts w:ascii="彩虹粗仿宋" w:eastAsia="彩虹粗仿宋" w:hAnsi="宋体" w:hint="eastAsia"/>
          <w:snapToGrid w:val="0"/>
          <w:kern w:val="0"/>
          <w:sz w:val="32"/>
          <w:szCs w:val="32"/>
        </w:rPr>
        <w:t>宣传</w:t>
      </w:r>
      <w:r w:rsidRPr="00C24653">
        <w:rPr>
          <w:rFonts w:ascii="彩虹粗仿宋" w:eastAsia="彩虹粗仿宋" w:hAnsi="宋体"/>
          <w:snapToGrid w:val="0"/>
          <w:kern w:val="0"/>
          <w:sz w:val="32"/>
          <w:szCs w:val="32"/>
        </w:rPr>
        <w:t>方案、设计稿和其他书面工作文件提出修改意见和建议，供应商据此进行修改、调整,直至建行认可后方可定稿。</w:t>
      </w:r>
    </w:p>
    <w:p w:rsidR="006F7953" w:rsidRPr="00C24653" w:rsidRDefault="006F7953" w:rsidP="008F5C30">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3</w:t>
      </w:r>
      <w:r w:rsidRPr="00C24653">
        <w:rPr>
          <w:rFonts w:ascii="彩虹粗仿宋" w:eastAsia="彩虹粗仿宋" w:hAnsi="宋体"/>
          <w:snapToGrid w:val="0"/>
          <w:kern w:val="0"/>
          <w:sz w:val="32"/>
          <w:szCs w:val="32"/>
        </w:rPr>
        <w:t>.</w:t>
      </w:r>
      <w:r w:rsidRPr="00C24653">
        <w:rPr>
          <w:rFonts w:ascii="彩虹粗仿宋" w:eastAsia="彩虹粗仿宋" w:hAnsi="宋体" w:hint="eastAsia"/>
          <w:snapToGrid w:val="0"/>
          <w:kern w:val="0"/>
          <w:sz w:val="32"/>
          <w:szCs w:val="32"/>
        </w:rPr>
        <w:t>建行有权随时对宣传情况进行检查监督。</w:t>
      </w:r>
    </w:p>
    <w:p w:rsidR="007A6C47" w:rsidRPr="00C24653" w:rsidRDefault="006F7953" w:rsidP="008F5C30">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t>4.</w:t>
      </w:r>
      <w:r w:rsidR="007A6C47" w:rsidRPr="00C24653">
        <w:rPr>
          <w:rFonts w:ascii="彩虹粗仿宋" w:eastAsia="彩虹粗仿宋" w:hAnsi="宋体" w:hint="eastAsia"/>
          <w:snapToGrid w:val="0"/>
          <w:kern w:val="0"/>
          <w:sz w:val="32"/>
          <w:szCs w:val="32"/>
        </w:rPr>
        <w:t>建行承诺其提供的</w:t>
      </w:r>
      <w:r w:rsidR="005525C5" w:rsidRPr="00C24653">
        <w:rPr>
          <w:rFonts w:ascii="彩虹粗仿宋" w:eastAsia="彩虹粗仿宋" w:hAnsi="宋体" w:hint="eastAsia"/>
          <w:snapToGrid w:val="0"/>
          <w:kern w:val="0"/>
          <w:sz w:val="32"/>
          <w:szCs w:val="32"/>
        </w:rPr>
        <w:t>宣传信息</w:t>
      </w:r>
      <w:r w:rsidR="007A6C47" w:rsidRPr="00C24653">
        <w:rPr>
          <w:rFonts w:ascii="彩虹粗仿宋" w:eastAsia="彩虹粗仿宋" w:hAnsi="宋体" w:hint="eastAsia"/>
          <w:snapToGrid w:val="0"/>
          <w:kern w:val="0"/>
          <w:sz w:val="32"/>
          <w:szCs w:val="32"/>
        </w:rPr>
        <w:t>内容真实、合法，不侵犯他人的合法权利。</w:t>
      </w:r>
    </w:p>
    <w:p w:rsidR="006F7953" w:rsidRPr="00C24653" w:rsidRDefault="006F7953" w:rsidP="006F7953">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t>5.</w:t>
      </w:r>
      <w:r w:rsidR="007A6C47" w:rsidRPr="00C24653">
        <w:rPr>
          <w:rFonts w:ascii="彩虹粗仿宋" w:eastAsia="彩虹粗仿宋" w:hAnsi="宋体" w:hint="eastAsia"/>
          <w:snapToGrid w:val="0"/>
          <w:kern w:val="0"/>
          <w:sz w:val="32"/>
          <w:szCs w:val="32"/>
        </w:rPr>
        <w:t>建行应按照合同约定的金额、时间、方式支付合同价款。</w:t>
      </w:r>
    </w:p>
    <w:p w:rsidR="007A6C47" w:rsidRPr="00C24653" w:rsidRDefault="007A6C47" w:rsidP="00686380">
      <w:pPr>
        <w:adjustRightInd w:val="0"/>
        <w:snapToGrid w:val="0"/>
        <w:spacing w:line="560" w:lineRule="atLeast"/>
        <w:ind w:firstLineChars="200" w:firstLine="643"/>
        <w:rPr>
          <w:rFonts w:ascii="彩虹楷体" w:eastAsia="彩虹楷体" w:hAnsi="宋体"/>
          <w:b/>
          <w:snapToGrid w:val="0"/>
          <w:kern w:val="0"/>
          <w:sz w:val="32"/>
          <w:szCs w:val="32"/>
        </w:rPr>
      </w:pPr>
      <w:r w:rsidRPr="00C24653">
        <w:rPr>
          <w:rFonts w:ascii="彩虹楷体" w:eastAsia="彩虹楷体" w:hAnsi="宋体" w:hint="eastAsia"/>
          <w:b/>
          <w:snapToGrid w:val="0"/>
          <w:kern w:val="0"/>
          <w:sz w:val="32"/>
          <w:szCs w:val="32"/>
        </w:rPr>
        <w:t>（二）供应商权利义务</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1.供应商有权要求建行按照约定支付合同价款。</w:t>
      </w:r>
    </w:p>
    <w:p w:rsidR="00686380"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2.供应商应按照合同约定为建行发布</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w:t>
      </w:r>
      <w:r w:rsidR="00D6136A" w:rsidRPr="00C24653">
        <w:rPr>
          <w:rFonts w:ascii="彩虹粗仿宋" w:eastAsia="彩虹粗仿宋" w:hAnsi="宋体" w:hint="eastAsia"/>
          <w:snapToGrid w:val="0"/>
          <w:kern w:val="0"/>
          <w:sz w:val="32"/>
          <w:szCs w:val="32"/>
        </w:rPr>
        <w:t>发布的</w:t>
      </w:r>
      <w:r w:rsidR="00D6136A" w:rsidRPr="00C24653">
        <w:rPr>
          <w:rFonts w:ascii="彩虹粗仿宋" w:eastAsia="彩虹粗仿宋" w:hAnsi="宋体" w:hint="eastAsia"/>
          <w:snapToGrid w:val="0"/>
          <w:kern w:val="0"/>
          <w:sz w:val="32"/>
          <w:szCs w:val="32"/>
        </w:rPr>
        <w:lastRenderedPageBreak/>
        <w:t>时间和次数均以建行确认的时间和次数为准，建行将根据上述经确认的宣传发布时间和次数作为支付合同价款的依据，供应商有确凿证据证明建行确认的宣传发布时间和次数有误的除外。</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3.供应商应建立</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审查制度，配备相应的</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审查人员，审查</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样稿。</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4.如</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样稿不符合法律、法规、监管规定的，供应商应当及时书面要求建行修改。</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5.供应商应如实提供</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发布的证明（如</w:t>
      </w:r>
      <w:r w:rsidR="00686380" w:rsidRPr="00C24653">
        <w:rPr>
          <w:rFonts w:ascii="彩虹粗仿宋" w:eastAsia="彩虹粗仿宋" w:hAnsi="宋体" w:hint="eastAsia"/>
          <w:snapToGrid w:val="0"/>
          <w:kern w:val="0"/>
          <w:sz w:val="32"/>
          <w:szCs w:val="32"/>
        </w:rPr>
        <w:t>照片</w:t>
      </w:r>
      <w:r w:rsidRPr="00C24653">
        <w:rPr>
          <w:rFonts w:ascii="彩虹粗仿宋" w:eastAsia="彩虹粗仿宋" w:hAnsi="宋体" w:hint="eastAsia"/>
          <w:snapToGrid w:val="0"/>
          <w:kern w:val="0"/>
          <w:sz w:val="32"/>
          <w:szCs w:val="32"/>
        </w:rPr>
        <w:t>等），作为建行付款凭据。</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6.供应商不得擅自修改建行</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样稿，不得擅自变更双方约定的</w:t>
      </w:r>
      <w:r w:rsidR="004855B8" w:rsidRPr="00C24653">
        <w:rPr>
          <w:rFonts w:ascii="彩虹粗仿宋" w:eastAsia="彩虹粗仿宋" w:hAnsi="宋体" w:hint="eastAsia"/>
          <w:snapToGrid w:val="0"/>
          <w:kern w:val="0"/>
          <w:sz w:val="32"/>
          <w:szCs w:val="32"/>
        </w:rPr>
        <w:t>时长</w:t>
      </w:r>
      <w:r w:rsidRPr="00C24653">
        <w:rPr>
          <w:rFonts w:ascii="彩虹粗仿宋" w:eastAsia="彩虹粗仿宋" w:hAnsi="宋体" w:hint="eastAsia"/>
          <w:snapToGrid w:val="0"/>
          <w:kern w:val="0"/>
          <w:sz w:val="32"/>
          <w:szCs w:val="32"/>
        </w:rPr>
        <w:t>等内容。</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刊出若与样稿不符，供应商负责无条件重新刊登正确的</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内容等。</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7.如因非供应商原因致使</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未能按约定时间发布，经建行同意后供应商应将</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发布期限相应顺延。</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8.如</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发布需办理审批等相关手续的，供应商应负责办理并承担相关费用。</w:t>
      </w:r>
    </w:p>
    <w:p w:rsidR="007A6C47" w:rsidRPr="00C24653" w:rsidRDefault="00AA2DBA" w:rsidP="00D1257B">
      <w:pPr>
        <w:adjustRightInd w:val="0"/>
        <w:snapToGrid w:val="0"/>
        <w:spacing w:line="560" w:lineRule="atLeast"/>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五</w:t>
      </w:r>
      <w:r w:rsidR="007A6C47" w:rsidRPr="00C24653">
        <w:rPr>
          <w:rFonts w:ascii="黑体" w:eastAsia="黑体" w:hAnsi="黑体" w:hint="eastAsia"/>
          <w:snapToGrid w:val="0"/>
          <w:kern w:val="0"/>
          <w:sz w:val="32"/>
          <w:szCs w:val="32"/>
        </w:rPr>
        <w:t>、合作期限</w:t>
      </w:r>
    </w:p>
    <w:p w:rsidR="007A6C47" w:rsidRPr="00C24653" w:rsidRDefault="0096771F" w:rsidP="00D1257B">
      <w:pPr>
        <w:adjustRightInd w:val="0"/>
        <w:snapToGrid w:val="0"/>
        <w:spacing w:line="560" w:lineRule="atLeast"/>
        <w:ind w:firstLineChars="200" w:firstLine="640"/>
        <w:rPr>
          <w:rFonts w:ascii="彩虹粗仿宋" w:eastAsia="彩虹粗仿宋" w:hAnsi="黑体"/>
          <w:snapToGrid w:val="0"/>
          <w:kern w:val="0"/>
          <w:sz w:val="32"/>
          <w:szCs w:val="32"/>
        </w:rPr>
      </w:pPr>
      <w:r>
        <w:rPr>
          <w:rFonts w:ascii="彩虹粗仿宋" w:eastAsia="彩虹粗仿宋" w:hAnsi="黑体" w:hint="eastAsia"/>
          <w:snapToGrid w:val="0"/>
          <w:kern w:val="0"/>
          <w:sz w:val="32"/>
          <w:szCs w:val="32"/>
        </w:rPr>
        <w:t>一</w:t>
      </w:r>
      <w:r w:rsidR="0056259E" w:rsidRPr="00C24653">
        <w:rPr>
          <w:rFonts w:ascii="彩虹粗仿宋" w:eastAsia="彩虹粗仿宋" w:hAnsi="黑体" w:hint="eastAsia"/>
          <w:snapToGrid w:val="0"/>
          <w:kern w:val="0"/>
          <w:sz w:val="32"/>
          <w:szCs w:val="32"/>
        </w:rPr>
        <w:t>年</w:t>
      </w:r>
    </w:p>
    <w:p w:rsidR="001A6C89" w:rsidRPr="00C24653" w:rsidRDefault="001A6C89" w:rsidP="001A6C89">
      <w:pPr>
        <w:adjustRightInd w:val="0"/>
        <w:snapToGrid w:val="0"/>
        <w:spacing w:line="360" w:lineRule="auto"/>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六、违约行为及责任</w:t>
      </w:r>
    </w:p>
    <w:p w:rsidR="00BB3FC5" w:rsidRPr="00C24653" w:rsidRDefault="001A6C89"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1.供应商违反本合同约定义务的，应按照建行要求承担继续履行、采取补救措施和赔偿损失等违约责任，并向建行支付违约金：</w:t>
      </w:r>
    </w:p>
    <w:p w:rsidR="00BB3FC5" w:rsidRPr="00C24653" w:rsidRDefault="00BB3FC5"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fldChar w:fldCharType="begin"/>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hint="eastAsia"/>
          <w:snapToGrid w:val="0"/>
          <w:kern w:val="0"/>
          <w:sz w:val="32"/>
          <w:szCs w:val="32"/>
        </w:rPr>
        <w:instrText>= 1 \* GB3</w:instrText>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snapToGrid w:val="0"/>
          <w:kern w:val="0"/>
          <w:sz w:val="32"/>
          <w:szCs w:val="32"/>
        </w:rPr>
        <w:fldChar w:fldCharType="separate"/>
      </w:r>
      <w:r w:rsidRPr="00C24653">
        <w:rPr>
          <w:rFonts w:ascii="彩虹粗仿宋" w:eastAsia="彩虹粗仿宋" w:hAnsi="宋体" w:hint="eastAsia"/>
          <w:noProof/>
          <w:snapToGrid w:val="0"/>
          <w:kern w:val="0"/>
          <w:sz w:val="32"/>
          <w:szCs w:val="32"/>
        </w:rPr>
        <w:t>①</w:t>
      </w:r>
      <w:r w:rsidRPr="00C24653">
        <w:rPr>
          <w:rFonts w:ascii="彩虹粗仿宋" w:eastAsia="彩虹粗仿宋" w:hAnsi="宋体"/>
          <w:snapToGrid w:val="0"/>
          <w:kern w:val="0"/>
          <w:sz w:val="32"/>
          <w:szCs w:val="32"/>
        </w:rPr>
        <w:fldChar w:fldCharType="end"/>
      </w:r>
      <w:r w:rsidR="001A6C89" w:rsidRPr="00C24653">
        <w:rPr>
          <w:rFonts w:ascii="彩虹粗仿宋" w:eastAsia="彩虹粗仿宋" w:hAnsi="宋体" w:hint="eastAsia"/>
          <w:snapToGrid w:val="0"/>
          <w:kern w:val="0"/>
          <w:sz w:val="32"/>
          <w:szCs w:val="32"/>
        </w:rPr>
        <w:t>对于超过时限不履行义务的，供应商应自逾期之日起</w:t>
      </w:r>
      <w:r w:rsidR="001A6C89" w:rsidRPr="00C24653">
        <w:rPr>
          <w:rFonts w:ascii="彩虹粗仿宋" w:eastAsia="彩虹粗仿宋" w:hAnsi="宋体" w:hint="eastAsia"/>
          <w:snapToGrid w:val="0"/>
          <w:kern w:val="0"/>
          <w:sz w:val="32"/>
          <w:szCs w:val="32"/>
        </w:rPr>
        <w:lastRenderedPageBreak/>
        <w:t>按照合同总金额的1</w:t>
      </w:r>
      <w:r w:rsidR="008C07C4" w:rsidRPr="00C24653">
        <w:rPr>
          <w:rFonts w:ascii="彩虹粗仿宋" w:eastAsia="彩虹粗仿宋" w:hAnsi="宋体" w:hint="eastAsia"/>
          <w:snapToGrid w:val="0"/>
          <w:kern w:val="0"/>
          <w:sz w:val="32"/>
          <w:szCs w:val="32"/>
        </w:rPr>
        <w:t>‰乘以逾期天数向建行支付违约金。</w:t>
      </w:r>
    </w:p>
    <w:p w:rsidR="00BB3FC5" w:rsidRPr="00C24653" w:rsidRDefault="00BB3FC5"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fldChar w:fldCharType="begin"/>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hint="eastAsia"/>
          <w:snapToGrid w:val="0"/>
          <w:kern w:val="0"/>
          <w:sz w:val="32"/>
          <w:szCs w:val="32"/>
        </w:rPr>
        <w:instrText>= 2 \* GB3</w:instrText>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snapToGrid w:val="0"/>
          <w:kern w:val="0"/>
          <w:sz w:val="32"/>
          <w:szCs w:val="32"/>
        </w:rPr>
        <w:fldChar w:fldCharType="separate"/>
      </w:r>
      <w:r w:rsidRPr="00C24653">
        <w:rPr>
          <w:rFonts w:ascii="彩虹粗仿宋" w:eastAsia="彩虹粗仿宋" w:hAnsi="宋体" w:hint="eastAsia"/>
          <w:noProof/>
          <w:snapToGrid w:val="0"/>
          <w:kern w:val="0"/>
          <w:sz w:val="32"/>
          <w:szCs w:val="32"/>
        </w:rPr>
        <w:t>②</w:t>
      </w:r>
      <w:r w:rsidRPr="00C24653">
        <w:rPr>
          <w:rFonts w:ascii="彩虹粗仿宋" w:eastAsia="彩虹粗仿宋" w:hAnsi="宋体"/>
          <w:snapToGrid w:val="0"/>
          <w:kern w:val="0"/>
          <w:sz w:val="32"/>
          <w:szCs w:val="32"/>
        </w:rPr>
        <w:fldChar w:fldCharType="end"/>
      </w:r>
      <w:r w:rsidRPr="00C24653">
        <w:rPr>
          <w:rFonts w:ascii="彩虹粗仿宋" w:eastAsia="彩虹粗仿宋" w:hAnsi="宋体" w:hint="eastAsia"/>
          <w:snapToGrid w:val="0"/>
          <w:kern w:val="0"/>
          <w:sz w:val="32"/>
          <w:szCs w:val="32"/>
        </w:rPr>
        <w:t>对于布放</w:t>
      </w:r>
      <w:r w:rsidR="008C07C4" w:rsidRPr="00C24653">
        <w:rPr>
          <w:rFonts w:ascii="彩虹粗仿宋" w:eastAsia="彩虹粗仿宋" w:hAnsi="宋体" w:hint="eastAsia"/>
          <w:snapToGrid w:val="0"/>
          <w:kern w:val="0"/>
          <w:sz w:val="32"/>
          <w:szCs w:val="32"/>
        </w:rPr>
        <w:t>时长未</w:t>
      </w:r>
      <w:r w:rsidRPr="00C24653">
        <w:rPr>
          <w:rFonts w:ascii="彩虹粗仿宋" w:eastAsia="彩虹粗仿宋" w:hAnsi="宋体" w:hint="eastAsia"/>
          <w:snapToGrid w:val="0"/>
          <w:kern w:val="0"/>
          <w:sz w:val="32"/>
          <w:szCs w:val="32"/>
        </w:rPr>
        <w:t>满合同约定宣传时长，供应商按照合同总金额的1‰乘以</w:t>
      </w:r>
      <w:r w:rsidR="00957609" w:rsidRPr="00C24653">
        <w:rPr>
          <w:rFonts w:ascii="彩虹粗仿宋" w:eastAsia="彩虹粗仿宋" w:hAnsi="宋体" w:hint="eastAsia"/>
          <w:snapToGrid w:val="0"/>
          <w:kern w:val="0"/>
          <w:sz w:val="32"/>
          <w:szCs w:val="32"/>
        </w:rPr>
        <w:t>未完成发布天数向</w:t>
      </w:r>
      <w:r w:rsidR="008C07C4" w:rsidRPr="00C24653">
        <w:rPr>
          <w:rFonts w:ascii="彩虹粗仿宋" w:eastAsia="彩虹粗仿宋" w:hAnsi="宋体" w:hint="eastAsia"/>
          <w:snapToGrid w:val="0"/>
          <w:kern w:val="0"/>
          <w:sz w:val="32"/>
          <w:szCs w:val="32"/>
        </w:rPr>
        <w:t>建行支付违约金。</w:t>
      </w:r>
    </w:p>
    <w:p w:rsidR="00957609" w:rsidRPr="00C24653" w:rsidRDefault="00957609"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fldChar w:fldCharType="begin"/>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hint="eastAsia"/>
          <w:snapToGrid w:val="0"/>
          <w:kern w:val="0"/>
          <w:sz w:val="32"/>
          <w:szCs w:val="32"/>
        </w:rPr>
        <w:instrText>= 3 \* GB3</w:instrText>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snapToGrid w:val="0"/>
          <w:kern w:val="0"/>
          <w:sz w:val="32"/>
          <w:szCs w:val="32"/>
        </w:rPr>
        <w:fldChar w:fldCharType="separate"/>
      </w:r>
      <w:r w:rsidRPr="00C24653">
        <w:rPr>
          <w:rFonts w:ascii="彩虹粗仿宋" w:eastAsia="彩虹粗仿宋" w:hAnsi="宋体" w:hint="eastAsia"/>
          <w:noProof/>
          <w:snapToGrid w:val="0"/>
          <w:kern w:val="0"/>
          <w:sz w:val="32"/>
          <w:szCs w:val="32"/>
        </w:rPr>
        <w:t>③</w:t>
      </w:r>
      <w:r w:rsidRPr="00C24653">
        <w:rPr>
          <w:rFonts w:ascii="彩虹粗仿宋" w:eastAsia="彩虹粗仿宋" w:hAnsi="宋体"/>
          <w:snapToGrid w:val="0"/>
          <w:kern w:val="0"/>
          <w:sz w:val="32"/>
          <w:szCs w:val="32"/>
        </w:rPr>
        <w:fldChar w:fldCharType="end"/>
      </w:r>
      <w:r w:rsidRPr="00C24653">
        <w:rPr>
          <w:rFonts w:ascii="彩虹粗仿宋" w:eastAsia="彩虹粗仿宋" w:hAnsi="宋体" w:hint="eastAsia"/>
          <w:snapToGrid w:val="0"/>
          <w:kern w:val="0"/>
          <w:sz w:val="32"/>
          <w:szCs w:val="32"/>
        </w:rPr>
        <w:t>供应商未经建行同意，随意更改画面内容以及宣传位置，供应商应按照合同总金额的</w:t>
      </w:r>
      <w:r w:rsidRPr="00C24653">
        <w:rPr>
          <w:rFonts w:ascii="彩虹粗仿宋" w:eastAsia="彩虹粗仿宋" w:hAnsi="宋体"/>
          <w:snapToGrid w:val="0"/>
          <w:kern w:val="0"/>
          <w:sz w:val="32"/>
          <w:szCs w:val="32"/>
        </w:rPr>
        <w:t>5</w:t>
      </w:r>
      <w:r w:rsidRPr="00C24653">
        <w:rPr>
          <w:rFonts w:ascii="彩虹粗仿宋" w:eastAsia="彩虹粗仿宋" w:hAnsi="宋体"/>
          <w:snapToGrid w:val="0"/>
          <w:kern w:val="0"/>
          <w:sz w:val="32"/>
          <w:szCs w:val="32"/>
        </w:rPr>
        <w:t>‰</w:t>
      </w:r>
      <w:r w:rsidRPr="00C24653">
        <w:rPr>
          <w:rFonts w:ascii="彩虹粗仿宋" w:eastAsia="彩虹粗仿宋" w:hAnsi="宋体"/>
          <w:snapToGrid w:val="0"/>
          <w:kern w:val="0"/>
          <w:sz w:val="32"/>
          <w:szCs w:val="32"/>
        </w:rPr>
        <w:t>向建行支付违约金</w:t>
      </w:r>
      <w:r w:rsidRPr="00C24653">
        <w:rPr>
          <w:rFonts w:ascii="彩虹粗仿宋" w:eastAsia="彩虹粗仿宋" w:hAnsi="宋体" w:hint="eastAsia"/>
          <w:snapToGrid w:val="0"/>
          <w:kern w:val="0"/>
          <w:sz w:val="32"/>
          <w:szCs w:val="32"/>
        </w:rPr>
        <w:t>。</w:t>
      </w:r>
    </w:p>
    <w:p w:rsidR="008C07C4" w:rsidRPr="00C24653" w:rsidRDefault="008C07C4"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fldChar w:fldCharType="begin"/>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hint="eastAsia"/>
          <w:snapToGrid w:val="0"/>
          <w:kern w:val="0"/>
          <w:sz w:val="32"/>
          <w:szCs w:val="32"/>
        </w:rPr>
        <w:instrText>= 4 \* GB3</w:instrText>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snapToGrid w:val="0"/>
          <w:kern w:val="0"/>
          <w:sz w:val="32"/>
          <w:szCs w:val="32"/>
        </w:rPr>
        <w:fldChar w:fldCharType="separate"/>
      </w:r>
      <w:r w:rsidRPr="00C24653">
        <w:rPr>
          <w:rFonts w:ascii="彩虹粗仿宋" w:eastAsia="彩虹粗仿宋" w:hAnsi="宋体" w:hint="eastAsia"/>
          <w:noProof/>
          <w:snapToGrid w:val="0"/>
          <w:kern w:val="0"/>
          <w:sz w:val="32"/>
          <w:szCs w:val="32"/>
        </w:rPr>
        <w:t>④</w:t>
      </w:r>
      <w:r w:rsidRPr="00C24653">
        <w:rPr>
          <w:rFonts w:ascii="彩虹粗仿宋" w:eastAsia="彩虹粗仿宋" w:hAnsi="宋体"/>
          <w:snapToGrid w:val="0"/>
          <w:kern w:val="0"/>
          <w:sz w:val="32"/>
          <w:szCs w:val="32"/>
        </w:rPr>
        <w:fldChar w:fldCharType="end"/>
      </w:r>
      <w:r w:rsidR="001A6C89" w:rsidRPr="00C24653">
        <w:rPr>
          <w:rFonts w:ascii="彩虹粗仿宋" w:eastAsia="彩虹粗仿宋" w:hAnsi="宋体" w:hint="eastAsia"/>
          <w:snapToGrid w:val="0"/>
          <w:kern w:val="0"/>
          <w:sz w:val="32"/>
          <w:szCs w:val="32"/>
        </w:rPr>
        <w:t>对于其他违约情形的，供应商应就每一违约事件按照合同总金额的5‰向建行支付违约金。</w:t>
      </w:r>
    </w:p>
    <w:p w:rsidR="001A6C89" w:rsidRPr="00C24653" w:rsidRDefault="008C07C4"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snapToGrid w:val="0"/>
          <w:kern w:val="0"/>
          <w:sz w:val="32"/>
          <w:szCs w:val="32"/>
        </w:rPr>
        <w:fldChar w:fldCharType="begin"/>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hint="eastAsia"/>
          <w:snapToGrid w:val="0"/>
          <w:kern w:val="0"/>
          <w:sz w:val="32"/>
          <w:szCs w:val="32"/>
        </w:rPr>
        <w:instrText>= 5 \* GB3</w:instrText>
      </w:r>
      <w:r w:rsidRPr="00C24653">
        <w:rPr>
          <w:rFonts w:ascii="彩虹粗仿宋" w:eastAsia="彩虹粗仿宋" w:hAnsi="宋体"/>
          <w:snapToGrid w:val="0"/>
          <w:kern w:val="0"/>
          <w:sz w:val="32"/>
          <w:szCs w:val="32"/>
        </w:rPr>
        <w:instrText xml:space="preserve"> </w:instrText>
      </w:r>
      <w:r w:rsidRPr="00C24653">
        <w:rPr>
          <w:rFonts w:ascii="彩虹粗仿宋" w:eastAsia="彩虹粗仿宋" w:hAnsi="宋体"/>
          <w:snapToGrid w:val="0"/>
          <w:kern w:val="0"/>
          <w:sz w:val="32"/>
          <w:szCs w:val="32"/>
        </w:rPr>
        <w:fldChar w:fldCharType="separate"/>
      </w:r>
      <w:r w:rsidRPr="00C24653">
        <w:rPr>
          <w:rFonts w:ascii="彩虹粗仿宋" w:eastAsia="彩虹粗仿宋" w:hAnsi="宋体" w:hint="eastAsia"/>
          <w:noProof/>
          <w:snapToGrid w:val="0"/>
          <w:kern w:val="0"/>
          <w:sz w:val="32"/>
          <w:szCs w:val="32"/>
        </w:rPr>
        <w:t>⑤</w:t>
      </w:r>
      <w:r w:rsidRPr="00C24653">
        <w:rPr>
          <w:rFonts w:ascii="彩虹粗仿宋" w:eastAsia="彩虹粗仿宋" w:hAnsi="宋体"/>
          <w:snapToGrid w:val="0"/>
          <w:kern w:val="0"/>
          <w:sz w:val="32"/>
          <w:szCs w:val="32"/>
        </w:rPr>
        <w:fldChar w:fldCharType="end"/>
      </w:r>
      <w:r w:rsidR="001A6C89" w:rsidRPr="00C24653">
        <w:rPr>
          <w:rFonts w:ascii="彩虹粗仿宋" w:eastAsia="彩虹粗仿宋" w:hAnsi="宋体" w:hint="eastAsia"/>
          <w:snapToGrid w:val="0"/>
          <w:kern w:val="0"/>
          <w:sz w:val="32"/>
          <w:szCs w:val="32"/>
        </w:rPr>
        <w:t>违约金不足以补偿建行损失的，供应商还应赔偿建行损失。违约行为对建行造成重大不利影响或导致合同无法继续履行的，建行同时有权解除或部分解除合同。本合同其他条款规定了相应违约救济措施的，供应商还应一并遵守。</w:t>
      </w:r>
    </w:p>
    <w:p w:rsidR="001A6C89" w:rsidRPr="00C24653" w:rsidRDefault="001A6C89"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2.供应商违反“承诺与保证”条款中任一约定的，应按合同总金额的5‰向建行支付违约金。建行因此遭受损失的，供应商还应赔偿建行全部损失,同时建行有权解除或部分解除合同。</w:t>
      </w:r>
    </w:p>
    <w:p w:rsidR="001A6C89" w:rsidRPr="00C24653" w:rsidRDefault="001A6C89" w:rsidP="001A6C89">
      <w:pPr>
        <w:adjustRightInd w:val="0"/>
        <w:snapToGrid w:val="0"/>
        <w:spacing w:line="360" w:lineRule="auto"/>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3.供应商应当向建行支付违约金或赔偿金的，应当在建行发出索赔通知后10日之内支付给建行。如建行尚有未向供应商支付的款项的，供应商同意建行有权从未支付款项中扣除相应数额的款项。</w:t>
      </w:r>
    </w:p>
    <w:p w:rsidR="007A6C47" w:rsidRPr="00C24653" w:rsidRDefault="001A6C89" w:rsidP="00FF05F2">
      <w:pPr>
        <w:adjustRightInd w:val="0"/>
        <w:snapToGrid w:val="0"/>
        <w:spacing w:line="560" w:lineRule="atLeast"/>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七</w:t>
      </w:r>
      <w:r w:rsidR="007A6C47" w:rsidRPr="00C24653">
        <w:rPr>
          <w:rFonts w:ascii="黑体" w:eastAsia="黑体" w:hAnsi="黑体" w:hint="eastAsia"/>
          <w:snapToGrid w:val="0"/>
          <w:kern w:val="0"/>
          <w:sz w:val="32"/>
          <w:szCs w:val="32"/>
        </w:rPr>
        <w:t>、其他要求</w:t>
      </w:r>
    </w:p>
    <w:p w:rsidR="001A6C89" w:rsidRPr="00C24653" w:rsidRDefault="001A6C89" w:rsidP="001A6C89">
      <w:pPr>
        <w:adjustRightInd w:val="0"/>
        <w:snapToGrid w:val="0"/>
        <w:spacing w:line="360" w:lineRule="auto"/>
        <w:ind w:firstLineChars="200" w:firstLine="643"/>
        <w:rPr>
          <w:rFonts w:ascii="彩虹粗仿宋" w:eastAsia="彩虹粗仿宋" w:hAnsi="黑体"/>
          <w:b/>
          <w:snapToGrid w:val="0"/>
          <w:kern w:val="0"/>
          <w:sz w:val="32"/>
          <w:szCs w:val="32"/>
        </w:rPr>
      </w:pPr>
      <w:r w:rsidRPr="00C24653">
        <w:rPr>
          <w:rFonts w:ascii="彩虹粗仿宋" w:eastAsia="彩虹粗仿宋" w:hAnsi="黑体" w:hint="eastAsia"/>
          <w:b/>
          <w:snapToGrid w:val="0"/>
          <w:kern w:val="0"/>
          <w:sz w:val="32"/>
          <w:szCs w:val="32"/>
        </w:rPr>
        <w:t>1.知识产权</w:t>
      </w:r>
    </w:p>
    <w:p w:rsidR="001A6C89" w:rsidRPr="00C24653" w:rsidRDefault="001A6C89" w:rsidP="001A6C89">
      <w:pPr>
        <w:adjustRightInd w:val="0"/>
        <w:snapToGrid w:val="0"/>
        <w:spacing w:line="360" w:lineRule="auto"/>
        <w:ind w:firstLineChars="200" w:firstLine="640"/>
        <w:rPr>
          <w:rFonts w:ascii="彩虹粗仿宋" w:eastAsia="彩虹粗仿宋" w:hAnsi="黑体"/>
          <w:b/>
          <w:snapToGrid w:val="0"/>
          <w:kern w:val="0"/>
          <w:sz w:val="32"/>
          <w:szCs w:val="32"/>
        </w:rPr>
      </w:pPr>
      <w:r w:rsidRPr="00C24653">
        <w:rPr>
          <w:rFonts w:ascii="彩虹粗仿宋" w:eastAsia="彩虹粗仿宋" w:hAnsi="宋体" w:hint="eastAsia"/>
          <w:snapToGrid w:val="0"/>
          <w:kern w:val="0"/>
          <w:sz w:val="32"/>
          <w:szCs w:val="32"/>
        </w:rPr>
        <w:t>供应商保证向建行提供的宣传服务不存在任何侵犯第</w:t>
      </w:r>
      <w:r w:rsidRPr="00C24653">
        <w:rPr>
          <w:rFonts w:ascii="彩虹粗仿宋" w:eastAsia="彩虹粗仿宋" w:hAnsi="宋体" w:hint="eastAsia"/>
          <w:snapToGrid w:val="0"/>
          <w:kern w:val="0"/>
          <w:sz w:val="32"/>
          <w:szCs w:val="32"/>
        </w:rPr>
        <w:lastRenderedPageBreak/>
        <w:t>三方知识产权的情形；如建行因此遭受第三方的索赔或起诉，则建行有权选择与该第三方达成和解或参加诉讼，并由供应商支付和解协议所约定的全部费用以及建行因诉讼而遭受的全部损失或费用（包括但不限于诉讼/仲裁费、律师费、交通费、通讯费、差旅费、对第三方的损害赔偿金、行政处罚罚款、获取该服务或产品相应使用许可的费用、因停止使用或修改、替换侵权诉讼所涉及的服务或产品而遭受的损失等）。</w:t>
      </w:r>
    </w:p>
    <w:p w:rsidR="007A6C47" w:rsidRPr="00C24653" w:rsidRDefault="001A6C89" w:rsidP="00D1257B">
      <w:pPr>
        <w:adjustRightInd w:val="0"/>
        <w:snapToGrid w:val="0"/>
        <w:spacing w:line="560" w:lineRule="atLeast"/>
        <w:ind w:firstLineChars="200" w:firstLine="643"/>
        <w:rPr>
          <w:rFonts w:ascii="彩虹粗仿宋" w:eastAsia="彩虹粗仿宋" w:hAnsi="黑体"/>
          <w:b/>
          <w:snapToGrid w:val="0"/>
          <w:kern w:val="0"/>
          <w:sz w:val="32"/>
          <w:szCs w:val="32"/>
        </w:rPr>
      </w:pPr>
      <w:r w:rsidRPr="00C24653">
        <w:rPr>
          <w:rFonts w:ascii="彩虹粗仿宋" w:eastAsia="彩虹粗仿宋" w:hAnsi="黑体"/>
          <w:b/>
          <w:snapToGrid w:val="0"/>
          <w:kern w:val="0"/>
          <w:sz w:val="32"/>
          <w:szCs w:val="32"/>
        </w:rPr>
        <w:t>2</w:t>
      </w:r>
      <w:r w:rsidR="007A6C47" w:rsidRPr="00C24653">
        <w:rPr>
          <w:rFonts w:ascii="彩虹粗仿宋" w:eastAsia="彩虹粗仿宋" w:hAnsi="黑体" w:hint="eastAsia"/>
          <w:b/>
          <w:snapToGrid w:val="0"/>
          <w:kern w:val="0"/>
          <w:sz w:val="32"/>
          <w:szCs w:val="32"/>
        </w:rPr>
        <w:t>.保密要求</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供应商应当对本合同的内容以及供应商在签订、履行本合同过程中知悉或获得的所有有关建设银行的信息（即“保密信息”）予以保密。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在本合同谈判前接受方已独立开发的信息。</w:t>
      </w:r>
    </w:p>
    <w:p w:rsidR="007A6C47" w:rsidRPr="00C24653" w:rsidRDefault="007A6C47" w:rsidP="00D1257B">
      <w:pPr>
        <w:adjustRightInd w:val="0"/>
        <w:snapToGrid w:val="0"/>
        <w:spacing w:line="560" w:lineRule="atLeast"/>
        <w:ind w:firstLineChars="200" w:firstLine="640"/>
        <w:rPr>
          <w:rFonts w:ascii="黑体" w:eastAsia="黑体" w:hAnsi="黑体"/>
          <w:snapToGrid w:val="0"/>
          <w:kern w:val="0"/>
          <w:sz w:val="32"/>
          <w:szCs w:val="32"/>
        </w:rPr>
      </w:pPr>
      <w:r w:rsidRPr="00C24653">
        <w:rPr>
          <w:rFonts w:ascii="彩虹粗仿宋" w:eastAsia="彩虹粗仿宋" w:hAnsi="宋体" w:hint="eastAsia"/>
          <w:snapToGrid w:val="0"/>
          <w:kern w:val="0"/>
          <w:sz w:val="32"/>
          <w:szCs w:val="32"/>
        </w:rPr>
        <w:t>未经建设银行书面同意，供应商不得将保密信息用于本合同以外的目的，并不得将其泄漏给任何第三方。供应商违反保密义务的，应当对建设银行因此所遭受的损失承担赔偿责任。</w:t>
      </w:r>
      <w:r w:rsidR="001A6C89" w:rsidRPr="00C24653">
        <w:rPr>
          <w:rFonts w:ascii="彩虹粗仿宋" w:eastAsia="彩虹粗仿宋" w:hAnsi="宋体" w:hint="eastAsia"/>
          <w:snapToGrid w:val="0"/>
          <w:kern w:val="0"/>
          <w:sz w:val="32"/>
          <w:szCs w:val="32"/>
        </w:rPr>
        <w:t>如果供应商在本合同有效期内违反保密义务，建设银行同时还有权提前终止本合同，并要求退还建设银行已支付的全部款项。</w:t>
      </w:r>
    </w:p>
    <w:p w:rsidR="007A6C47" w:rsidRPr="00C24653" w:rsidRDefault="007A6C47" w:rsidP="00D1257B">
      <w:pPr>
        <w:adjustRightInd w:val="0"/>
        <w:snapToGrid w:val="0"/>
        <w:spacing w:line="560" w:lineRule="atLeast"/>
        <w:ind w:firstLineChars="200" w:firstLine="643"/>
        <w:rPr>
          <w:rFonts w:ascii="彩虹粗仿宋" w:eastAsia="彩虹粗仿宋" w:hAnsi="黑体"/>
          <w:b/>
          <w:snapToGrid w:val="0"/>
          <w:kern w:val="0"/>
          <w:sz w:val="32"/>
          <w:szCs w:val="32"/>
        </w:rPr>
      </w:pPr>
      <w:r w:rsidRPr="00C24653">
        <w:rPr>
          <w:rFonts w:ascii="彩虹粗仿宋" w:eastAsia="彩虹粗仿宋" w:hAnsi="黑体" w:hint="eastAsia"/>
          <w:b/>
          <w:snapToGrid w:val="0"/>
          <w:kern w:val="0"/>
          <w:sz w:val="32"/>
          <w:szCs w:val="32"/>
        </w:rPr>
        <w:t>3.验收要求</w:t>
      </w:r>
    </w:p>
    <w:p w:rsidR="009034E4"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lastRenderedPageBreak/>
        <w:t>供应商应在合同有效期内按合同要求交付建行进行验收。本合同项下的服务成果，均需经建行验收并确认合格后，方视为供应商已完成该项服务工作。验收过程中，如服务成果存在错误、缺陷或与本合同约定不符的（简称“验收不合格”），供应商应当立即采取修改、完善或建行要求的其他补救措施，并与建行协商约定新的验收时间进行验收（简称“重新提交验收”）。</w:t>
      </w:r>
      <w:r w:rsidR="001A6C89" w:rsidRPr="00C24653">
        <w:rPr>
          <w:rFonts w:ascii="彩虹粗仿宋" w:eastAsia="彩虹粗仿宋" w:hAnsi="宋体" w:hint="eastAsia"/>
          <w:snapToGrid w:val="0"/>
          <w:kern w:val="0"/>
          <w:sz w:val="32"/>
          <w:szCs w:val="32"/>
        </w:rPr>
        <w:t>若供应商重新提交验收而导致原定的服务完成期限或验收合格期限逾期的，供应商应承担逾期违约责任。</w:t>
      </w:r>
    </w:p>
    <w:p w:rsidR="007A6C47" w:rsidRPr="00C24653" w:rsidRDefault="001A6C89" w:rsidP="00D1257B">
      <w:pPr>
        <w:adjustRightInd w:val="0"/>
        <w:snapToGrid w:val="0"/>
        <w:spacing w:line="560" w:lineRule="atLeast"/>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八</w:t>
      </w:r>
      <w:r w:rsidR="007A6C47" w:rsidRPr="00C24653">
        <w:rPr>
          <w:rFonts w:ascii="黑体" w:eastAsia="黑体" w:hAnsi="黑体" w:hint="eastAsia"/>
          <w:snapToGrid w:val="0"/>
          <w:kern w:val="0"/>
          <w:sz w:val="32"/>
          <w:szCs w:val="32"/>
        </w:rPr>
        <w:t>、承诺与保证</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1.供应商保证具备签署本合同的合法资格，供应商在本合同项下的行为符合法律、行政法规、规章规定，供应商签署本合同或履行供应商在本合同项下的义务不违反供应商订立的任何其他协议，供应商在本合同项下的行为符合供应商章程或内部组织文件的规定，且已获得公司（机构、组织）内部有权机构及/或国家有权机关的批准。</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2.供应商保证具有相应的</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发布资质，并有义务在合同履行期内持续保持该资质的合法有效性。供应商保证其</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发布行为符合法律法规的规定。</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3.供应商保证提供给建行的全部资料、文件和信息均是真实、合法、准确、完整、有效的。</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4.供应商保证在</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发布中不存在不正当竞争行为，不会给建行造成任何不利影响。</w:t>
      </w:r>
    </w:p>
    <w:p w:rsidR="007A6C47" w:rsidRPr="00C24653" w:rsidRDefault="00D275D2" w:rsidP="00D1257B">
      <w:pPr>
        <w:adjustRightInd w:val="0"/>
        <w:snapToGrid w:val="0"/>
        <w:spacing w:line="560" w:lineRule="atLeast"/>
        <w:ind w:firstLineChars="200" w:firstLine="640"/>
        <w:rPr>
          <w:rFonts w:ascii="黑体" w:eastAsia="黑体" w:hAnsi="黑体"/>
          <w:snapToGrid w:val="0"/>
          <w:kern w:val="0"/>
          <w:sz w:val="32"/>
          <w:szCs w:val="32"/>
        </w:rPr>
      </w:pPr>
      <w:r w:rsidRPr="00C24653">
        <w:rPr>
          <w:rFonts w:ascii="黑体" w:eastAsia="黑体" w:hAnsi="黑体" w:hint="eastAsia"/>
          <w:snapToGrid w:val="0"/>
          <w:kern w:val="0"/>
          <w:sz w:val="32"/>
          <w:szCs w:val="32"/>
        </w:rPr>
        <w:t>九</w:t>
      </w:r>
      <w:r w:rsidR="007A6C47" w:rsidRPr="00C24653">
        <w:rPr>
          <w:rFonts w:ascii="黑体" w:eastAsia="黑体" w:hAnsi="黑体" w:hint="eastAsia"/>
          <w:snapToGrid w:val="0"/>
          <w:kern w:val="0"/>
          <w:sz w:val="32"/>
          <w:szCs w:val="32"/>
        </w:rPr>
        <w:t>、报价要求</w:t>
      </w:r>
    </w:p>
    <w:p w:rsidR="00D6136A" w:rsidRPr="00C24653" w:rsidRDefault="007A6C47" w:rsidP="00D6136A">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lastRenderedPageBreak/>
        <w:t>按照每个</w:t>
      </w:r>
      <w:r w:rsidR="005525C5" w:rsidRPr="00C24653">
        <w:rPr>
          <w:rFonts w:ascii="彩虹粗仿宋" w:eastAsia="彩虹粗仿宋" w:hAnsi="宋体" w:hint="eastAsia"/>
          <w:snapToGrid w:val="0"/>
          <w:kern w:val="0"/>
          <w:sz w:val="32"/>
          <w:szCs w:val="32"/>
        </w:rPr>
        <w:t>宣传信息</w:t>
      </w:r>
      <w:r w:rsidRPr="00C24653">
        <w:rPr>
          <w:rFonts w:ascii="彩虹粗仿宋" w:eastAsia="彩虹粗仿宋" w:hAnsi="宋体" w:hint="eastAsia"/>
          <w:snapToGrid w:val="0"/>
          <w:kern w:val="0"/>
          <w:sz w:val="32"/>
          <w:szCs w:val="32"/>
        </w:rPr>
        <w:t>资源</w:t>
      </w:r>
      <w:r w:rsidR="006B3643" w:rsidRPr="00C24653">
        <w:rPr>
          <w:rFonts w:ascii="彩虹粗仿宋" w:eastAsia="彩虹粗仿宋" w:hAnsi="宋体" w:hint="eastAsia"/>
          <w:snapToGrid w:val="0"/>
          <w:kern w:val="0"/>
          <w:sz w:val="32"/>
          <w:szCs w:val="32"/>
        </w:rPr>
        <w:t>每年</w:t>
      </w:r>
      <w:r w:rsidRPr="00C24653">
        <w:rPr>
          <w:rFonts w:ascii="彩虹粗仿宋" w:eastAsia="彩虹粗仿宋" w:hAnsi="宋体" w:hint="eastAsia"/>
          <w:snapToGrid w:val="0"/>
          <w:kern w:val="0"/>
          <w:sz w:val="32"/>
          <w:szCs w:val="32"/>
        </w:rPr>
        <w:t>使用费用进行报价。报价应为含税价，我行不再另行支付其他费用。结算以实际发生数为准。</w:t>
      </w:r>
    </w:p>
    <w:tbl>
      <w:tblPr>
        <w:tblW w:w="9154"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7"/>
        <w:gridCol w:w="2205"/>
        <w:gridCol w:w="1134"/>
        <w:gridCol w:w="567"/>
        <w:gridCol w:w="523"/>
        <w:gridCol w:w="939"/>
        <w:gridCol w:w="1089"/>
      </w:tblGrid>
      <w:tr w:rsidR="00D6136A" w:rsidRPr="00C24653" w:rsidTr="0064009C">
        <w:trPr>
          <w:trHeight w:val="351"/>
        </w:trPr>
        <w:tc>
          <w:tcPr>
            <w:tcW w:w="2697" w:type="dxa"/>
            <w:shd w:val="clear" w:color="000000" w:fill="B4C6E7"/>
            <w:noWrap/>
            <w:vAlign w:val="center"/>
            <w:hideMark/>
          </w:tcPr>
          <w:p w:rsidR="00D6136A" w:rsidRPr="00C24653" w:rsidRDefault="00D6136A"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宣传位置</w:t>
            </w:r>
          </w:p>
        </w:tc>
        <w:tc>
          <w:tcPr>
            <w:tcW w:w="2205" w:type="dxa"/>
            <w:shd w:val="clear" w:color="000000" w:fill="B4C6E7"/>
            <w:vAlign w:val="center"/>
          </w:tcPr>
          <w:p w:rsidR="00D6136A" w:rsidRPr="00C24653" w:rsidRDefault="00D6136A"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具体内容</w:t>
            </w:r>
          </w:p>
        </w:tc>
        <w:tc>
          <w:tcPr>
            <w:tcW w:w="1134" w:type="dxa"/>
            <w:shd w:val="clear" w:color="000000" w:fill="B4C6E7"/>
          </w:tcPr>
          <w:p w:rsidR="00D6136A" w:rsidRPr="00C24653" w:rsidRDefault="0064009C"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宣传物料面积</w:t>
            </w:r>
          </w:p>
        </w:tc>
        <w:tc>
          <w:tcPr>
            <w:tcW w:w="567" w:type="dxa"/>
            <w:shd w:val="clear" w:color="000000" w:fill="B4C6E7"/>
            <w:noWrap/>
            <w:vAlign w:val="center"/>
            <w:hideMark/>
          </w:tcPr>
          <w:p w:rsidR="00D6136A" w:rsidRPr="00C24653" w:rsidRDefault="00D6136A"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数量</w:t>
            </w:r>
          </w:p>
        </w:tc>
        <w:tc>
          <w:tcPr>
            <w:tcW w:w="523" w:type="dxa"/>
            <w:shd w:val="clear" w:color="000000" w:fill="B4C6E7"/>
            <w:noWrap/>
            <w:vAlign w:val="center"/>
            <w:hideMark/>
          </w:tcPr>
          <w:p w:rsidR="00D6136A" w:rsidRPr="00C24653" w:rsidRDefault="00D6136A"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8"/>
                <w:szCs w:val="18"/>
              </w:rPr>
              <w:t>单位</w:t>
            </w:r>
          </w:p>
        </w:tc>
        <w:tc>
          <w:tcPr>
            <w:tcW w:w="939" w:type="dxa"/>
            <w:shd w:val="clear" w:color="000000" w:fill="B4C6E7"/>
          </w:tcPr>
          <w:p w:rsidR="00D6136A" w:rsidRPr="00C24653" w:rsidRDefault="00D6136A"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4"/>
                <w:szCs w:val="18"/>
              </w:rPr>
              <w:t>含税单价（元）</w:t>
            </w:r>
          </w:p>
        </w:tc>
        <w:tc>
          <w:tcPr>
            <w:tcW w:w="1089" w:type="dxa"/>
            <w:shd w:val="clear" w:color="000000" w:fill="B4C6E7"/>
          </w:tcPr>
          <w:p w:rsidR="00D6136A" w:rsidRPr="00C24653" w:rsidRDefault="00D6136A" w:rsidP="00100306">
            <w:pPr>
              <w:widowControl/>
              <w:jc w:val="center"/>
              <w:rPr>
                <w:rFonts w:ascii="彩虹粗仿宋" w:eastAsia="彩虹粗仿宋" w:hAnsi="微软雅黑" w:cs="宋体"/>
                <w:b/>
                <w:bCs/>
                <w:kern w:val="0"/>
                <w:sz w:val="28"/>
                <w:szCs w:val="18"/>
              </w:rPr>
            </w:pPr>
            <w:r w:rsidRPr="00C24653">
              <w:rPr>
                <w:rFonts w:ascii="彩虹粗仿宋" w:eastAsia="彩虹粗仿宋" w:hAnsi="微软雅黑" w:cs="宋体" w:hint="eastAsia"/>
                <w:b/>
                <w:bCs/>
                <w:kern w:val="0"/>
                <w:sz w:val="24"/>
                <w:szCs w:val="18"/>
              </w:rPr>
              <w:t>增值税税率（%）</w:t>
            </w:r>
          </w:p>
        </w:tc>
      </w:tr>
      <w:tr w:rsidR="00351879" w:rsidRPr="00C24653" w:rsidTr="00315A74">
        <w:trPr>
          <w:trHeight w:val="554"/>
        </w:trPr>
        <w:tc>
          <w:tcPr>
            <w:tcW w:w="2697" w:type="dxa"/>
            <w:shd w:val="clear" w:color="auto" w:fill="auto"/>
            <w:vAlign w:val="center"/>
            <w:hideMark/>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吉安井冈山机场旅客出发大厅</w:t>
            </w:r>
            <w:r w:rsidRPr="00C24653">
              <w:rPr>
                <w:rFonts w:ascii="彩虹粗仿宋" w:eastAsia="彩虹粗仿宋" w:hAnsi="微软雅黑" w:cs="宋体"/>
                <w:kern w:val="0"/>
                <w:sz w:val="24"/>
                <w:szCs w:val="18"/>
              </w:rPr>
              <w:t>LED大屏</w:t>
            </w:r>
          </w:p>
        </w:tc>
        <w:tc>
          <w:tcPr>
            <w:tcW w:w="2205" w:type="dxa"/>
          </w:tcPr>
          <w:p w:rsidR="00351879" w:rsidRPr="00C24653" w:rsidRDefault="00351879" w:rsidP="00351879">
            <w:pPr>
              <w:widowControl/>
              <w:jc w:val="left"/>
            </w:pPr>
            <w:r w:rsidRPr="00C24653">
              <w:rPr>
                <w:rFonts w:ascii="彩虹粗仿宋" w:eastAsia="彩虹粗仿宋" w:hAnsi="微软雅黑" w:cs="宋体" w:hint="eastAsia"/>
                <w:kern w:val="0"/>
                <w:sz w:val="24"/>
                <w:szCs w:val="18"/>
              </w:rPr>
              <w:t>以投放图片的形式在吉安井冈山机场旅客出发大厅的</w:t>
            </w:r>
            <w:r w:rsidRPr="00C24653">
              <w:rPr>
                <w:rFonts w:ascii="彩虹粗仿宋" w:eastAsia="彩虹粗仿宋" w:hAnsi="微软雅黑" w:cs="宋体"/>
                <w:kern w:val="0"/>
                <w:sz w:val="24"/>
                <w:szCs w:val="18"/>
              </w:rPr>
              <w:t>LED上投放建行形象相关图片，LED大屏轮播5分钟/次、每小时轮播一次。</w:t>
            </w:r>
          </w:p>
        </w:tc>
        <w:tc>
          <w:tcPr>
            <w:tcW w:w="1134" w:type="dxa"/>
            <w:shd w:val="clear" w:color="000000" w:fill="FFFFFF"/>
            <w:vAlign w:val="center"/>
          </w:tcPr>
          <w:p w:rsidR="00351879" w:rsidRPr="00C24653" w:rsidRDefault="00351879" w:rsidP="00351879">
            <w:pPr>
              <w:widowControl/>
              <w:jc w:val="center"/>
              <w:rPr>
                <w:rFonts w:ascii="宋体" w:eastAsia="宋体" w:hAnsi="宋体" w:cs="宋体"/>
                <w:kern w:val="0"/>
                <w:sz w:val="24"/>
                <w:szCs w:val="18"/>
              </w:rPr>
            </w:pPr>
            <w:r w:rsidRPr="00C24653">
              <w:rPr>
                <w:rFonts w:ascii="宋体" w:eastAsia="宋体" w:hAnsi="宋体" w:hint="eastAsia"/>
                <w:sz w:val="24"/>
                <w:szCs w:val="32"/>
              </w:rPr>
              <w:t>45㎡</w:t>
            </w:r>
          </w:p>
        </w:tc>
        <w:tc>
          <w:tcPr>
            <w:tcW w:w="567" w:type="dxa"/>
            <w:shd w:val="clear" w:color="000000" w:fill="FFFFFF"/>
            <w:vAlign w:val="center"/>
            <w:hideMark/>
          </w:tcPr>
          <w:p w:rsidR="00351879" w:rsidRPr="00C24653" w:rsidRDefault="0096771F" w:rsidP="00351879">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523" w:type="dxa"/>
            <w:shd w:val="clear" w:color="auto" w:fill="auto"/>
            <w:vAlign w:val="center"/>
            <w:hideMark/>
          </w:tcPr>
          <w:p w:rsidR="00351879" w:rsidRPr="00C24653" w:rsidRDefault="00351879" w:rsidP="00351879">
            <w:pPr>
              <w:widowControl/>
              <w:jc w:val="center"/>
              <w:rPr>
                <w:rFonts w:ascii="彩虹粗仿宋" w:eastAsia="彩虹粗仿宋" w:hAnsi="微软雅黑" w:cs="宋体"/>
                <w:kern w:val="0"/>
                <w:sz w:val="24"/>
                <w:szCs w:val="20"/>
              </w:rPr>
            </w:pPr>
            <w:r w:rsidRPr="00C24653">
              <w:rPr>
                <w:rFonts w:ascii="彩虹粗仿宋" w:eastAsia="彩虹粗仿宋" w:hAnsi="微软雅黑" w:cs="宋体" w:hint="eastAsia"/>
                <w:kern w:val="0"/>
                <w:sz w:val="24"/>
                <w:szCs w:val="20"/>
              </w:rPr>
              <w:t>年</w:t>
            </w:r>
          </w:p>
        </w:tc>
        <w:tc>
          <w:tcPr>
            <w:tcW w:w="93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c>
          <w:tcPr>
            <w:tcW w:w="108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r>
      <w:tr w:rsidR="00351879" w:rsidRPr="00C24653" w:rsidTr="00315A74">
        <w:trPr>
          <w:trHeight w:val="562"/>
        </w:trPr>
        <w:tc>
          <w:tcPr>
            <w:tcW w:w="2697" w:type="dxa"/>
            <w:shd w:val="clear" w:color="auto" w:fill="auto"/>
            <w:vAlign w:val="center"/>
            <w:hideMark/>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吉安井冈山机场停车场北侧</w:t>
            </w:r>
          </w:p>
        </w:tc>
        <w:tc>
          <w:tcPr>
            <w:tcW w:w="2205" w:type="dxa"/>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以布放户外宣传牌的形式在吉安井冈山机场停车场北侧对建行形象进行宣传</w:t>
            </w:r>
          </w:p>
        </w:tc>
        <w:tc>
          <w:tcPr>
            <w:tcW w:w="1134" w:type="dxa"/>
            <w:vAlign w:val="center"/>
          </w:tcPr>
          <w:p w:rsidR="00351879" w:rsidRPr="00C24653" w:rsidRDefault="00351879" w:rsidP="00351879">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15</w:t>
            </w:r>
            <w:r w:rsidRPr="00C24653">
              <w:rPr>
                <w:rFonts w:ascii="宋体" w:eastAsia="宋体" w:hAnsi="宋体" w:hint="eastAsia"/>
                <w:sz w:val="24"/>
                <w:szCs w:val="32"/>
              </w:rPr>
              <w:t>㎡</w:t>
            </w:r>
          </w:p>
        </w:tc>
        <w:tc>
          <w:tcPr>
            <w:tcW w:w="567" w:type="dxa"/>
            <w:shd w:val="clear" w:color="auto" w:fill="auto"/>
            <w:vAlign w:val="center"/>
            <w:hideMark/>
          </w:tcPr>
          <w:p w:rsidR="00351879" w:rsidRPr="00C24653" w:rsidRDefault="0096771F" w:rsidP="00351879">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523" w:type="dxa"/>
            <w:shd w:val="clear" w:color="auto" w:fill="auto"/>
            <w:vAlign w:val="center"/>
            <w:hideMark/>
          </w:tcPr>
          <w:p w:rsidR="00351879" w:rsidRPr="00C24653" w:rsidRDefault="00351879" w:rsidP="00351879">
            <w:pPr>
              <w:widowControl/>
              <w:jc w:val="center"/>
              <w:rPr>
                <w:rFonts w:ascii="彩虹粗仿宋" w:eastAsia="彩虹粗仿宋" w:hAnsi="微软雅黑" w:cs="宋体"/>
                <w:kern w:val="0"/>
                <w:sz w:val="24"/>
                <w:szCs w:val="20"/>
              </w:rPr>
            </w:pPr>
            <w:r w:rsidRPr="00C24653">
              <w:rPr>
                <w:rFonts w:ascii="彩虹粗仿宋" w:eastAsia="彩虹粗仿宋" w:hAnsi="微软雅黑" w:cs="宋体" w:hint="eastAsia"/>
                <w:kern w:val="0"/>
                <w:sz w:val="24"/>
                <w:szCs w:val="20"/>
              </w:rPr>
              <w:t>年</w:t>
            </w:r>
          </w:p>
        </w:tc>
        <w:tc>
          <w:tcPr>
            <w:tcW w:w="93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c>
          <w:tcPr>
            <w:tcW w:w="108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r>
      <w:tr w:rsidR="00351879" w:rsidRPr="00C24653" w:rsidTr="00315A74">
        <w:trPr>
          <w:trHeight w:val="279"/>
        </w:trPr>
        <w:tc>
          <w:tcPr>
            <w:tcW w:w="2697" w:type="dxa"/>
            <w:shd w:val="clear" w:color="auto" w:fill="auto"/>
            <w:vAlign w:val="center"/>
            <w:hideMark/>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吉安井冈山机场航站楼出发大厅</w:t>
            </w:r>
          </w:p>
        </w:tc>
        <w:tc>
          <w:tcPr>
            <w:tcW w:w="2205" w:type="dxa"/>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以易拉宝的形式在吉安井冈山机场航站楼出发大厅入口处对建行形象进行宣传</w:t>
            </w:r>
          </w:p>
        </w:tc>
        <w:tc>
          <w:tcPr>
            <w:tcW w:w="1134" w:type="dxa"/>
            <w:vAlign w:val="center"/>
          </w:tcPr>
          <w:p w:rsidR="00351879" w:rsidRPr="00C24653" w:rsidRDefault="00351879" w:rsidP="00351879">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2</w:t>
            </w:r>
            <w:r w:rsidRPr="00C24653">
              <w:rPr>
                <w:rFonts w:ascii="宋体" w:eastAsia="宋体" w:hAnsi="宋体" w:hint="eastAsia"/>
                <w:sz w:val="24"/>
                <w:szCs w:val="32"/>
              </w:rPr>
              <w:t>㎡</w:t>
            </w:r>
          </w:p>
        </w:tc>
        <w:tc>
          <w:tcPr>
            <w:tcW w:w="567" w:type="dxa"/>
            <w:shd w:val="clear" w:color="auto" w:fill="auto"/>
            <w:vAlign w:val="center"/>
            <w:hideMark/>
          </w:tcPr>
          <w:p w:rsidR="00351879" w:rsidRPr="00C24653" w:rsidRDefault="0096771F" w:rsidP="00351879">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523" w:type="dxa"/>
            <w:shd w:val="clear" w:color="auto" w:fill="auto"/>
            <w:vAlign w:val="center"/>
            <w:hideMark/>
          </w:tcPr>
          <w:p w:rsidR="00351879" w:rsidRPr="00C24653" w:rsidRDefault="00351879" w:rsidP="00351879">
            <w:pPr>
              <w:widowControl/>
              <w:jc w:val="center"/>
              <w:rPr>
                <w:rFonts w:ascii="彩虹粗仿宋" w:eastAsia="彩虹粗仿宋" w:hAnsi="微软雅黑" w:cs="宋体"/>
                <w:kern w:val="0"/>
                <w:sz w:val="24"/>
                <w:szCs w:val="20"/>
              </w:rPr>
            </w:pPr>
            <w:r w:rsidRPr="00C24653">
              <w:rPr>
                <w:rFonts w:ascii="彩虹粗仿宋" w:eastAsia="彩虹粗仿宋" w:hAnsi="微软雅黑" w:cs="宋体" w:hint="eastAsia"/>
                <w:kern w:val="0"/>
                <w:sz w:val="24"/>
                <w:szCs w:val="20"/>
              </w:rPr>
              <w:t>年</w:t>
            </w:r>
          </w:p>
        </w:tc>
        <w:tc>
          <w:tcPr>
            <w:tcW w:w="93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c>
          <w:tcPr>
            <w:tcW w:w="108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r>
      <w:tr w:rsidR="00351879" w:rsidRPr="00C24653" w:rsidTr="00315A74">
        <w:trPr>
          <w:trHeight w:val="416"/>
        </w:trPr>
        <w:tc>
          <w:tcPr>
            <w:tcW w:w="2697" w:type="dxa"/>
            <w:shd w:val="clear" w:color="auto" w:fill="auto"/>
            <w:vAlign w:val="center"/>
            <w:hideMark/>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吉安井冈山机场旅客候机休息厅</w:t>
            </w:r>
          </w:p>
        </w:tc>
        <w:tc>
          <w:tcPr>
            <w:tcW w:w="2205" w:type="dxa"/>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以易拉宝的形式在吉安井冈山机场旅客候机休息厅入口处对建行形象进行宣传</w:t>
            </w:r>
          </w:p>
        </w:tc>
        <w:tc>
          <w:tcPr>
            <w:tcW w:w="1134" w:type="dxa"/>
            <w:vAlign w:val="center"/>
          </w:tcPr>
          <w:p w:rsidR="00351879" w:rsidRPr="00C24653" w:rsidRDefault="00351879" w:rsidP="00351879">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2</w:t>
            </w:r>
            <w:r w:rsidRPr="00C24653">
              <w:rPr>
                <w:rFonts w:ascii="宋体" w:eastAsia="宋体" w:hAnsi="宋体" w:hint="eastAsia"/>
                <w:sz w:val="24"/>
                <w:szCs w:val="32"/>
              </w:rPr>
              <w:t>㎡</w:t>
            </w:r>
          </w:p>
        </w:tc>
        <w:tc>
          <w:tcPr>
            <w:tcW w:w="567" w:type="dxa"/>
            <w:shd w:val="clear" w:color="auto" w:fill="auto"/>
            <w:vAlign w:val="center"/>
            <w:hideMark/>
          </w:tcPr>
          <w:p w:rsidR="00351879" w:rsidRPr="00C24653" w:rsidRDefault="0096771F" w:rsidP="00351879">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523" w:type="dxa"/>
            <w:shd w:val="clear" w:color="auto" w:fill="auto"/>
            <w:vAlign w:val="center"/>
            <w:hideMark/>
          </w:tcPr>
          <w:p w:rsidR="00351879" w:rsidRPr="00C24653" w:rsidRDefault="00351879" w:rsidP="00351879">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20"/>
              </w:rPr>
              <w:t>年</w:t>
            </w:r>
          </w:p>
        </w:tc>
        <w:tc>
          <w:tcPr>
            <w:tcW w:w="93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c>
          <w:tcPr>
            <w:tcW w:w="108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r>
      <w:tr w:rsidR="00351879" w:rsidRPr="00C24653" w:rsidTr="00315A74">
        <w:trPr>
          <w:trHeight w:val="416"/>
        </w:trPr>
        <w:tc>
          <w:tcPr>
            <w:tcW w:w="2697" w:type="dxa"/>
            <w:shd w:val="clear" w:color="auto" w:fill="auto"/>
            <w:vAlign w:val="center"/>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吉安井冈山机场旅客到达厅</w:t>
            </w:r>
          </w:p>
        </w:tc>
        <w:tc>
          <w:tcPr>
            <w:tcW w:w="2205" w:type="dxa"/>
          </w:tcPr>
          <w:p w:rsidR="00351879" w:rsidRPr="00C24653" w:rsidRDefault="00351879" w:rsidP="00351879">
            <w:pPr>
              <w:widowControl/>
              <w:jc w:val="left"/>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18"/>
              </w:rPr>
              <w:t>以易拉宝的形式在吉安井冈山机场旅客到达厅入口处对建行形象进行宣传</w:t>
            </w:r>
          </w:p>
        </w:tc>
        <w:tc>
          <w:tcPr>
            <w:tcW w:w="1134" w:type="dxa"/>
            <w:vAlign w:val="center"/>
          </w:tcPr>
          <w:p w:rsidR="00351879" w:rsidRPr="00C24653" w:rsidRDefault="00351879" w:rsidP="00351879">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kern w:val="0"/>
                <w:sz w:val="24"/>
                <w:szCs w:val="18"/>
              </w:rPr>
              <w:t>2</w:t>
            </w:r>
            <w:r w:rsidRPr="00C24653">
              <w:rPr>
                <w:rFonts w:ascii="宋体" w:eastAsia="宋体" w:hAnsi="宋体" w:hint="eastAsia"/>
                <w:sz w:val="24"/>
                <w:szCs w:val="32"/>
              </w:rPr>
              <w:t>㎡</w:t>
            </w:r>
          </w:p>
        </w:tc>
        <w:tc>
          <w:tcPr>
            <w:tcW w:w="567" w:type="dxa"/>
            <w:shd w:val="clear" w:color="auto" w:fill="auto"/>
            <w:vAlign w:val="center"/>
          </w:tcPr>
          <w:p w:rsidR="00351879" w:rsidRPr="00C24653" w:rsidRDefault="0096771F" w:rsidP="00351879">
            <w:pPr>
              <w:widowControl/>
              <w:jc w:val="center"/>
              <w:rPr>
                <w:rFonts w:ascii="彩虹粗仿宋" w:eastAsia="彩虹粗仿宋" w:hAnsi="微软雅黑" w:cs="宋体"/>
                <w:kern w:val="0"/>
                <w:sz w:val="24"/>
                <w:szCs w:val="18"/>
              </w:rPr>
            </w:pPr>
            <w:r>
              <w:rPr>
                <w:rFonts w:ascii="彩虹粗仿宋" w:eastAsia="彩虹粗仿宋" w:hAnsi="微软雅黑" w:cs="宋体"/>
                <w:kern w:val="0"/>
                <w:sz w:val="24"/>
                <w:szCs w:val="18"/>
              </w:rPr>
              <w:t>1</w:t>
            </w:r>
          </w:p>
        </w:tc>
        <w:tc>
          <w:tcPr>
            <w:tcW w:w="523" w:type="dxa"/>
            <w:shd w:val="clear" w:color="auto" w:fill="auto"/>
            <w:vAlign w:val="center"/>
          </w:tcPr>
          <w:p w:rsidR="00351879" w:rsidRPr="00C24653" w:rsidRDefault="00351879" w:rsidP="00351879">
            <w:pPr>
              <w:widowControl/>
              <w:jc w:val="center"/>
              <w:rPr>
                <w:rFonts w:ascii="彩虹粗仿宋" w:eastAsia="彩虹粗仿宋" w:hAnsi="微软雅黑" w:cs="宋体"/>
                <w:kern w:val="0"/>
                <w:sz w:val="24"/>
                <w:szCs w:val="18"/>
              </w:rPr>
            </w:pPr>
            <w:r w:rsidRPr="00C24653">
              <w:rPr>
                <w:rFonts w:ascii="彩虹粗仿宋" w:eastAsia="彩虹粗仿宋" w:hAnsi="微软雅黑" w:cs="宋体" w:hint="eastAsia"/>
                <w:kern w:val="0"/>
                <w:sz w:val="24"/>
                <w:szCs w:val="20"/>
              </w:rPr>
              <w:t>年</w:t>
            </w:r>
          </w:p>
        </w:tc>
        <w:tc>
          <w:tcPr>
            <w:tcW w:w="93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c>
          <w:tcPr>
            <w:tcW w:w="1089" w:type="dxa"/>
            <w:vAlign w:val="center"/>
          </w:tcPr>
          <w:p w:rsidR="00351879" w:rsidRPr="00C24653" w:rsidRDefault="00351879" w:rsidP="00351879">
            <w:pPr>
              <w:widowControl/>
              <w:jc w:val="center"/>
              <w:rPr>
                <w:rFonts w:ascii="彩虹粗仿宋" w:eastAsia="彩虹粗仿宋" w:hAnsi="微软雅黑" w:cs="宋体"/>
                <w:kern w:val="0"/>
                <w:sz w:val="24"/>
                <w:szCs w:val="20"/>
              </w:rPr>
            </w:pPr>
          </w:p>
        </w:tc>
      </w:tr>
    </w:tbl>
    <w:p w:rsidR="001A6C89" w:rsidRPr="00C24653" w:rsidRDefault="001A6C89" w:rsidP="00D6136A">
      <w:pPr>
        <w:adjustRightInd w:val="0"/>
        <w:snapToGrid w:val="0"/>
        <w:spacing w:line="560" w:lineRule="atLeast"/>
        <w:rPr>
          <w:rFonts w:ascii="彩虹粗仿宋" w:eastAsia="彩虹粗仿宋" w:hAnsi="宋体"/>
          <w:snapToGrid w:val="0"/>
          <w:kern w:val="0"/>
          <w:sz w:val="32"/>
          <w:szCs w:val="32"/>
        </w:rPr>
      </w:pPr>
    </w:p>
    <w:p w:rsidR="007A6C47" w:rsidRPr="00C24653" w:rsidRDefault="00D275D2"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黑体" w:eastAsia="黑体" w:hAnsi="黑体" w:hint="eastAsia"/>
          <w:snapToGrid w:val="0"/>
          <w:kern w:val="0"/>
          <w:sz w:val="32"/>
          <w:szCs w:val="32"/>
        </w:rPr>
        <w:t>十</w:t>
      </w:r>
      <w:r w:rsidR="007A6C47" w:rsidRPr="00C24653">
        <w:rPr>
          <w:rFonts w:ascii="黑体" w:eastAsia="黑体" w:hAnsi="黑体" w:hint="eastAsia"/>
          <w:snapToGrid w:val="0"/>
          <w:kern w:val="0"/>
          <w:sz w:val="32"/>
          <w:szCs w:val="32"/>
        </w:rPr>
        <w:t>、款项支付要求</w:t>
      </w:r>
    </w:p>
    <w:p w:rsidR="004A1BBF" w:rsidRDefault="004A1BBF" w:rsidP="004A1BBF">
      <w:pPr>
        <w:adjustRightInd w:val="0"/>
        <w:snapToGrid w:val="0"/>
        <w:spacing w:line="560" w:lineRule="atLeas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1.分二次付款：</w:t>
      </w:r>
    </w:p>
    <w:p w:rsidR="004A1BBF" w:rsidRDefault="004A1BBF" w:rsidP="004A1BBF">
      <w:pPr>
        <w:adjustRightInd w:val="0"/>
        <w:snapToGrid w:val="0"/>
        <w:spacing w:line="560" w:lineRule="atLeas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第一次付款时间：在合同签署生效之日起15个工作日</w:t>
      </w:r>
      <w:r>
        <w:rPr>
          <w:rFonts w:ascii="彩虹粗仿宋" w:eastAsia="彩虹粗仿宋" w:hAnsi="宋体" w:hint="eastAsia"/>
          <w:snapToGrid w:val="0"/>
          <w:kern w:val="0"/>
          <w:sz w:val="32"/>
          <w:szCs w:val="32"/>
        </w:rPr>
        <w:lastRenderedPageBreak/>
        <w:t>内，支付合同总金额</w:t>
      </w:r>
      <w:r>
        <w:rPr>
          <w:rFonts w:ascii="彩虹粗仿宋" w:eastAsia="彩虹粗仿宋" w:hAnsi="宋体"/>
          <w:snapToGrid w:val="0"/>
          <w:kern w:val="0"/>
          <w:sz w:val="32"/>
          <w:szCs w:val="32"/>
        </w:rPr>
        <w:t>65</w:t>
      </w:r>
      <w:r>
        <w:rPr>
          <w:rFonts w:ascii="彩虹粗仿宋" w:eastAsia="彩虹粗仿宋" w:hAnsi="宋体" w:hint="eastAsia"/>
          <w:snapToGrid w:val="0"/>
          <w:kern w:val="0"/>
          <w:sz w:val="32"/>
          <w:szCs w:val="32"/>
        </w:rPr>
        <w:t>%的费用；</w:t>
      </w:r>
    </w:p>
    <w:p w:rsidR="007A6C47" w:rsidRPr="004A1BBF" w:rsidRDefault="004A1BBF" w:rsidP="004A1BBF">
      <w:pPr>
        <w:adjustRightInd w:val="0"/>
        <w:snapToGrid w:val="0"/>
        <w:spacing w:line="560" w:lineRule="atLeast"/>
        <w:ind w:firstLineChars="200" w:firstLine="640"/>
        <w:rPr>
          <w:rFonts w:ascii="彩虹粗仿宋" w:eastAsia="彩虹粗仿宋" w:hAnsi="宋体" w:hint="eastAsia"/>
          <w:snapToGrid w:val="0"/>
          <w:kern w:val="0"/>
          <w:sz w:val="32"/>
          <w:szCs w:val="32"/>
        </w:rPr>
      </w:pPr>
      <w:r>
        <w:rPr>
          <w:rFonts w:ascii="彩虹粗仿宋" w:eastAsia="彩虹粗仿宋" w:hAnsi="宋体" w:hint="eastAsia"/>
          <w:snapToGrid w:val="0"/>
          <w:kern w:val="0"/>
          <w:sz w:val="32"/>
          <w:szCs w:val="32"/>
        </w:rPr>
        <w:t>第二次付款时间：</w:t>
      </w:r>
      <w:r w:rsidRPr="00C24653">
        <w:rPr>
          <w:rFonts w:ascii="彩虹粗仿宋" w:eastAsia="彩虹粗仿宋" w:hAnsi="宋体" w:hint="eastAsia"/>
          <w:snapToGrid w:val="0"/>
          <w:kern w:val="0"/>
          <w:sz w:val="32"/>
          <w:szCs w:val="32"/>
        </w:rPr>
        <w:t>在合同</w:t>
      </w:r>
      <w:r>
        <w:rPr>
          <w:rFonts w:ascii="彩虹粗仿宋" w:eastAsia="彩虹粗仿宋" w:hAnsi="宋体" w:hint="eastAsia"/>
          <w:snapToGrid w:val="0"/>
          <w:kern w:val="0"/>
          <w:sz w:val="32"/>
          <w:szCs w:val="32"/>
        </w:rPr>
        <w:t>执行完毕</w:t>
      </w:r>
      <w:r w:rsidRPr="00C24653">
        <w:rPr>
          <w:rFonts w:ascii="彩虹粗仿宋" w:eastAsia="彩虹粗仿宋" w:hAnsi="宋体" w:hint="eastAsia"/>
          <w:snapToGrid w:val="0"/>
          <w:kern w:val="0"/>
          <w:sz w:val="32"/>
          <w:szCs w:val="32"/>
        </w:rPr>
        <w:t>后</w:t>
      </w:r>
      <w:r w:rsidRPr="00C24653">
        <w:rPr>
          <w:rFonts w:ascii="彩虹粗仿宋" w:eastAsia="彩虹粗仿宋" w:hAnsi="宋体"/>
          <w:snapToGrid w:val="0"/>
          <w:kern w:val="0"/>
          <w:sz w:val="32"/>
          <w:szCs w:val="32"/>
        </w:rPr>
        <w:t>15个工作日内</w:t>
      </w:r>
      <w:r w:rsidRPr="00C24653">
        <w:rPr>
          <w:rFonts w:ascii="彩虹粗仿宋" w:eastAsia="彩虹粗仿宋" w:hAnsi="宋体" w:hint="eastAsia"/>
          <w:snapToGrid w:val="0"/>
          <w:kern w:val="0"/>
          <w:sz w:val="32"/>
          <w:szCs w:val="32"/>
        </w:rPr>
        <w:t>并经我行不定期检查确认宣传内容发布无误后</w:t>
      </w:r>
      <w:r w:rsidRPr="00C24653">
        <w:rPr>
          <w:rFonts w:ascii="彩虹粗仿宋" w:eastAsia="彩虹粗仿宋" w:hAnsi="宋体"/>
          <w:snapToGrid w:val="0"/>
          <w:kern w:val="0"/>
          <w:sz w:val="32"/>
          <w:szCs w:val="32"/>
        </w:rPr>
        <w:t>，</w:t>
      </w:r>
      <w:r>
        <w:rPr>
          <w:rFonts w:ascii="彩虹粗仿宋" w:eastAsia="彩虹粗仿宋" w:hAnsi="宋体" w:hint="eastAsia"/>
          <w:snapToGrid w:val="0"/>
          <w:kern w:val="0"/>
          <w:sz w:val="32"/>
          <w:szCs w:val="32"/>
        </w:rPr>
        <w:t>支付合同剩余金额</w:t>
      </w:r>
      <w:r>
        <w:rPr>
          <w:rFonts w:ascii="彩虹粗仿宋" w:eastAsia="彩虹粗仿宋" w:hAnsi="宋体"/>
          <w:snapToGrid w:val="0"/>
          <w:kern w:val="0"/>
          <w:sz w:val="32"/>
          <w:szCs w:val="32"/>
        </w:rPr>
        <w:t>35</w:t>
      </w:r>
      <w:r>
        <w:rPr>
          <w:rFonts w:ascii="彩虹粗仿宋" w:eastAsia="彩虹粗仿宋" w:hAnsi="宋体" w:hint="eastAsia"/>
          <w:snapToGrid w:val="0"/>
          <w:kern w:val="0"/>
          <w:sz w:val="32"/>
          <w:szCs w:val="32"/>
        </w:rPr>
        <w:t>%的费用。</w:t>
      </w:r>
    </w:p>
    <w:p w:rsidR="007A6C47" w:rsidRPr="00C24653" w:rsidRDefault="007A6C47" w:rsidP="00D1257B">
      <w:pPr>
        <w:adjustRightInd w:val="0"/>
        <w:snapToGrid w:val="0"/>
        <w:spacing w:line="560" w:lineRule="atLeast"/>
        <w:ind w:firstLineChars="200" w:firstLine="640"/>
        <w:rPr>
          <w:rFonts w:ascii="彩虹粗仿宋" w:eastAsia="彩虹粗仿宋" w:hAnsi="宋体"/>
          <w:snapToGrid w:val="0"/>
          <w:kern w:val="0"/>
          <w:sz w:val="32"/>
          <w:szCs w:val="32"/>
        </w:rPr>
      </w:pPr>
      <w:r w:rsidRPr="00C24653">
        <w:rPr>
          <w:rFonts w:ascii="彩虹粗仿宋" w:eastAsia="彩虹粗仿宋" w:hAnsi="宋体" w:hint="eastAsia"/>
          <w:snapToGrid w:val="0"/>
          <w:kern w:val="0"/>
          <w:sz w:val="32"/>
          <w:szCs w:val="32"/>
        </w:rPr>
        <w:t>2.根据双方约定，供应商开具当次符合约定的增值税专用发票。我行在收到发票后15个工作日内支付相关款项。</w:t>
      </w:r>
    </w:p>
    <w:p w:rsidR="00A80FAC" w:rsidRPr="007A6C47" w:rsidRDefault="007A6C47" w:rsidP="00D1257B">
      <w:pPr>
        <w:adjustRightInd w:val="0"/>
        <w:snapToGrid w:val="0"/>
        <w:spacing w:line="560" w:lineRule="atLeast"/>
        <w:ind w:firstLineChars="200" w:firstLine="640"/>
        <w:rPr>
          <w:rFonts w:ascii="彩虹粗仿宋" w:eastAsia="彩虹粗仿宋" w:hAnsi="宋体"/>
          <w:snapToGrid w:val="0"/>
          <w:color w:val="FF0000"/>
          <w:kern w:val="0"/>
          <w:sz w:val="32"/>
          <w:szCs w:val="32"/>
        </w:rPr>
      </w:pPr>
      <w:r w:rsidRPr="00C24653">
        <w:rPr>
          <w:rFonts w:ascii="彩虹粗仿宋" w:eastAsia="彩虹粗仿宋" w:hAnsi="宋体" w:hint="eastAsia"/>
          <w:snapToGrid w:val="0"/>
          <w:kern w:val="0"/>
          <w:sz w:val="32"/>
          <w:szCs w:val="32"/>
        </w:rPr>
        <w:t>3.</w:t>
      </w:r>
      <w:r w:rsidRPr="00C24653">
        <w:rPr>
          <w:rFonts w:ascii="彩虹粗仿宋" w:eastAsia="彩虹粗仿宋" w:hAnsi="宋体" w:hint="eastAsia"/>
          <w:sz w:val="32"/>
          <w:szCs w:val="32"/>
        </w:rPr>
        <w:t>如依据</w:t>
      </w:r>
      <w:r w:rsidRPr="00C24653">
        <w:rPr>
          <w:rFonts w:ascii="彩虹粗仿宋" w:eastAsia="彩虹粗仿宋" w:hAnsi="宋体" w:hint="eastAsia"/>
          <w:color w:val="000000"/>
          <w:sz w:val="32"/>
          <w:szCs w:val="32"/>
        </w:rPr>
        <w:t>我国法律法规及税收政策，本项目商品所涉及的增值税税率发生调整，双方一致同意按照调整后的增值税税率相应调整产品价款，调整方法如下：即自增值税税率调整之日起，在原不含税价格不变的基础上，按照新税率重新计算含税价格，并继续履行其他条款。增值税税率调整前已下达的订单不再进行税率调整。</w:t>
      </w:r>
    </w:p>
    <w:sectPr w:rsidR="00A80FAC" w:rsidRPr="007A6C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5168" w:rsidRDefault="00CE5168" w:rsidP="00C62D86">
      <w:r>
        <w:separator/>
      </w:r>
    </w:p>
  </w:endnote>
  <w:endnote w:type="continuationSeparator" w:id="0">
    <w:p w:rsidR="00CE5168" w:rsidRDefault="00CE5168" w:rsidP="00C62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彩虹小标宋">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5168" w:rsidRDefault="00CE5168" w:rsidP="00C62D86">
      <w:r>
        <w:separator/>
      </w:r>
    </w:p>
  </w:footnote>
  <w:footnote w:type="continuationSeparator" w:id="0">
    <w:p w:rsidR="00CE5168" w:rsidRDefault="00CE5168" w:rsidP="00C62D8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FE1D14"/>
    <w:multiLevelType w:val="hybridMultilevel"/>
    <w:tmpl w:val="8C529E10"/>
    <w:lvl w:ilvl="0" w:tplc="D1BA75B8">
      <w:start w:val="3"/>
      <w:numFmt w:val="decimal"/>
      <w:lvlText w:val="（%1）"/>
      <w:lvlJc w:val="left"/>
      <w:pPr>
        <w:ind w:left="1920" w:hanging="108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7C8"/>
    <w:rsid w:val="00010C48"/>
    <w:rsid w:val="00023CC5"/>
    <w:rsid w:val="00077506"/>
    <w:rsid w:val="00094343"/>
    <w:rsid w:val="001235A1"/>
    <w:rsid w:val="0012360F"/>
    <w:rsid w:val="001327C3"/>
    <w:rsid w:val="001647B7"/>
    <w:rsid w:val="00167E90"/>
    <w:rsid w:val="001777AE"/>
    <w:rsid w:val="001812FE"/>
    <w:rsid w:val="001930BF"/>
    <w:rsid w:val="001A6C89"/>
    <w:rsid w:val="001D72AC"/>
    <w:rsid w:val="00265776"/>
    <w:rsid w:val="002F4BC9"/>
    <w:rsid w:val="00346703"/>
    <w:rsid w:val="00351879"/>
    <w:rsid w:val="00364734"/>
    <w:rsid w:val="00386832"/>
    <w:rsid w:val="003A2E5C"/>
    <w:rsid w:val="0041255F"/>
    <w:rsid w:val="00434C58"/>
    <w:rsid w:val="00464C42"/>
    <w:rsid w:val="004855B8"/>
    <w:rsid w:val="004A1BBF"/>
    <w:rsid w:val="004A772F"/>
    <w:rsid w:val="004D40E8"/>
    <w:rsid w:val="004D57C6"/>
    <w:rsid w:val="004F11E0"/>
    <w:rsid w:val="005349F5"/>
    <w:rsid w:val="005525C5"/>
    <w:rsid w:val="0056259E"/>
    <w:rsid w:val="00587393"/>
    <w:rsid w:val="005F3165"/>
    <w:rsid w:val="006037C8"/>
    <w:rsid w:val="00630938"/>
    <w:rsid w:val="0064009C"/>
    <w:rsid w:val="00686380"/>
    <w:rsid w:val="006B3643"/>
    <w:rsid w:val="006F7953"/>
    <w:rsid w:val="007341A2"/>
    <w:rsid w:val="00794A76"/>
    <w:rsid w:val="00795746"/>
    <w:rsid w:val="007A6C47"/>
    <w:rsid w:val="008C07C4"/>
    <w:rsid w:val="008C7427"/>
    <w:rsid w:val="008E2DE2"/>
    <w:rsid w:val="008F5C30"/>
    <w:rsid w:val="009034E4"/>
    <w:rsid w:val="0093442D"/>
    <w:rsid w:val="00957609"/>
    <w:rsid w:val="00963B91"/>
    <w:rsid w:val="0096771F"/>
    <w:rsid w:val="009900A9"/>
    <w:rsid w:val="009A4EF9"/>
    <w:rsid w:val="009D6344"/>
    <w:rsid w:val="00A80FAC"/>
    <w:rsid w:val="00A940B0"/>
    <w:rsid w:val="00AA2DBA"/>
    <w:rsid w:val="00AA4BB6"/>
    <w:rsid w:val="00B20F52"/>
    <w:rsid w:val="00B71ED3"/>
    <w:rsid w:val="00B91167"/>
    <w:rsid w:val="00B94D64"/>
    <w:rsid w:val="00BA42AA"/>
    <w:rsid w:val="00BB3FC5"/>
    <w:rsid w:val="00BF6CA6"/>
    <w:rsid w:val="00C124AF"/>
    <w:rsid w:val="00C24653"/>
    <w:rsid w:val="00C62D86"/>
    <w:rsid w:val="00CE394E"/>
    <w:rsid w:val="00CE5168"/>
    <w:rsid w:val="00D01132"/>
    <w:rsid w:val="00D1257B"/>
    <w:rsid w:val="00D275D2"/>
    <w:rsid w:val="00D427EB"/>
    <w:rsid w:val="00D6136A"/>
    <w:rsid w:val="00D747B9"/>
    <w:rsid w:val="00DB369F"/>
    <w:rsid w:val="00DB5332"/>
    <w:rsid w:val="00DB7E8A"/>
    <w:rsid w:val="00DD4158"/>
    <w:rsid w:val="00DE7338"/>
    <w:rsid w:val="00E87C9B"/>
    <w:rsid w:val="00ED785F"/>
    <w:rsid w:val="00EE7846"/>
    <w:rsid w:val="00F64A97"/>
    <w:rsid w:val="00FA4F79"/>
    <w:rsid w:val="00FC4887"/>
    <w:rsid w:val="00FF0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2A2834"/>
  <w15:chartTrackingRefBased/>
  <w15:docId w15:val="{CA7D35DF-89DA-47F5-BF52-A4F210AA0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彩虹粗仿宋" w:eastAsia="彩虹粗仿宋" w:hAnsiTheme="minorHAnsi" w:cstheme="minorBidi"/>
        <w:kern w:val="2"/>
        <w:sz w:val="32"/>
        <w:szCs w:val="32"/>
        <w:lang w:val="en-US" w:eastAsia="zh-CN" w:bidi="ar-SA"/>
      </w:rPr>
    </w:rPrDefault>
    <w:pPrDefault>
      <w:pPr>
        <w:spacing w:line="560" w:lineRule="atLeas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2D86"/>
    <w:pPr>
      <w:widowControl w:val="0"/>
      <w:spacing w:line="240" w:lineRule="auto"/>
    </w:pPr>
    <w:rPr>
      <w:rFonts w:asciiTheme="minorHAnsi" w:eastAsiaTheme="minorEastAsia"/>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2D8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C62D86"/>
    <w:rPr>
      <w:sz w:val="18"/>
      <w:szCs w:val="18"/>
    </w:rPr>
  </w:style>
  <w:style w:type="paragraph" w:styleId="a5">
    <w:name w:val="footer"/>
    <w:basedOn w:val="a"/>
    <w:link w:val="a6"/>
    <w:uiPriority w:val="99"/>
    <w:unhideWhenUsed/>
    <w:rsid w:val="00C62D86"/>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C62D86"/>
    <w:rPr>
      <w:sz w:val="18"/>
      <w:szCs w:val="18"/>
    </w:rPr>
  </w:style>
  <w:style w:type="paragraph" w:styleId="a7">
    <w:name w:val="List Paragraph"/>
    <w:basedOn w:val="a"/>
    <w:uiPriority w:val="34"/>
    <w:qFormat/>
    <w:rsid w:val="00C62D86"/>
    <w:pPr>
      <w:ind w:firstLineChars="200" w:firstLine="420"/>
    </w:pPr>
  </w:style>
  <w:style w:type="table" w:styleId="a8">
    <w:name w:val="Table Grid"/>
    <w:basedOn w:val="a1"/>
    <w:uiPriority w:val="59"/>
    <w:rsid w:val="00C62D86"/>
    <w:pPr>
      <w:spacing w:line="240" w:lineRule="auto"/>
      <w:jc w:val="left"/>
    </w:pPr>
    <w:rPr>
      <w:rFonts w:asciiTheme="minorHAnsi" w:eastAsia="微软雅黑"/>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Date"/>
    <w:basedOn w:val="a"/>
    <w:next w:val="a"/>
    <w:link w:val="aa"/>
    <w:uiPriority w:val="99"/>
    <w:semiHidden/>
    <w:unhideWhenUsed/>
    <w:rsid w:val="001A6C89"/>
    <w:pPr>
      <w:ind w:leftChars="2500" w:left="100"/>
    </w:pPr>
  </w:style>
  <w:style w:type="character" w:customStyle="1" w:styleId="aa">
    <w:name w:val="日期 字符"/>
    <w:basedOn w:val="a0"/>
    <w:link w:val="a9"/>
    <w:uiPriority w:val="99"/>
    <w:semiHidden/>
    <w:rsid w:val="001A6C89"/>
    <w:rPr>
      <w:rFonts w:asciiTheme="minorHAnsi" w:eastAsiaTheme="minorEastAsia"/>
      <w:sz w:val="21"/>
      <w:szCs w:val="22"/>
    </w:rPr>
  </w:style>
  <w:style w:type="character" w:customStyle="1" w:styleId="im-content1">
    <w:name w:val="im-content1"/>
    <w:basedOn w:val="a0"/>
    <w:rsid w:val="0096771F"/>
    <w:rPr>
      <w:vanish w:val="0"/>
      <w:webHidden w:val="0"/>
      <w:color w:val="333333"/>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DE000A-4110-4234-AABC-A18D0AECA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572</Words>
  <Characters>3266</Characters>
  <Application>Microsoft Office Word</Application>
  <DocSecurity>0</DocSecurity>
  <Lines>27</Lines>
  <Paragraphs>7</Paragraphs>
  <ScaleCrop>false</ScaleCrop>
  <Company>神州网信技术有限公司</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彭世安</dc:creator>
  <cp:keywords/>
  <dc:description/>
  <cp:lastModifiedBy>办公室综合</cp:lastModifiedBy>
  <cp:revision>5</cp:revision>
  <dcterms:created xsi:type="dcterms:W3CDTF">2025-11-03T02:11:00Z</dcterms:created>
  <dcterms:modified xsi:type="dcterms:W3CDTF">2025-11-03T02:16:00Z</dcterms:modified>
</cp:coreProperties>
</file>