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5AB80" w14:textId="77777777" w:rsidR="0004506E" w:rsidRDefault="00000000">
      <w:pPr>
        <w:pStyle w:val="a3"/>
        <w:snapToGrid w:val="0"/>
        <w:jc w:val="center"/>
        <w:rPr>
          <w:rFonts w:ascii="宋体" w:hAnsi="宋体" w:cs="宋体" w:hint="eastAsia"/>
          <w:bCs/>
          <w:sz w:val="22"/>
          <w:szCs w:val="18"/>
        </w:rPr>
      </w:pPr>
      <w:r>
        <w:rPr>
          <w:rFonts w:ascii="宋体" w:hAnsi="宋体" w:cs="宋体" w:hint="eastAsia"/>
          <w:b/>
          <w:bCs/>
          <w:w w:val="90"/>
          <w:sz w:val="32"/>
          <w:szCs w:val="18"/>
        </w:rPr>
        <w:t>交通银行股份有限公司交银大厦UPS系统改造项目招标公告</w:t>
      </w:r>
    </w:p>
    <w:p w14:paraId="4951288A" w14:textId="77777777" w:rsidR="0004506E" w:rsidRDefault="00000000">
      <w:pPr>
        <w:widowControl/>
        <w:spacing w:line="240" w:lineRule="auto"/>
        <w:jc w:val="left"/>
        <w:rPr>
          <w:rFonts w:ascii="宋体" w:hAnsi="宋体" w:hint="eastAsia"/>
        </w:rPr>
      </w:pPr>
      <w:r>
        <w:rPr>
          <w:rFonts w:ascii="宋体" w:hAnsi="宋体"/>
        </w:rPr>
        <w:t>中信国际招标有限公司</w:t>
      </w:r>
      <w:r>
        <w:rPr>
          <w:rFonts w:ascii="宋体" w:hAnsi="宋体" w:hint="eastAsia"/>
        </w:rPr>
        <w:t>受交通银行股份有限公司委托，对</w:t>
      </w:r>
      <w:r>
        <w:rPr>
          <w:rFonts w:ascii="宋体" w:hAnsi="宋体" w:hint="eastAsia"/>
          <w:u w:val="single"/>
        </w:rPr>
        <w:t>交通银行股份有限公司交银大厦UPS系统改造项目</w:t>
      </w:r>
      <w:r>
        <w:rPr>
          <w:rFonts w:ascii="宋体" w:hAnsi="宋体" w:hint="eastAsia"/>
        </w:rPr>
        <w:t>进行国内公开招标，现诚邀合格的投标人参加本项目投标。</w:t>
      </w:r>
    </w:p>
    <w:p w14:paraId="498D0435" w14:textId="77777777" w:rsidR="0004506E" w:rsidRDefault="00000000">
      <w:pPr>
        <w:widowControl/>
        <w:spacing w:line="240" w:lineRule="auto"/>
        <w:jc w:val="left"/>
        <w:rPr>
          <w:rFonts w:ascii="宋体" w:hAnsi="宋体" w:cs="宋体" w:hint="eastAsia"/>
          <w:szCs w:val="24"/>
        </w:rPr>
      </w:pPr>
      <w:r>
        <w:rPr>
          <w:rFonts w:ascii="宋体" w:hAnsi="宋体" w:cs="宋体" w:hint="eastAsia"/>
          <w:szCs w:val="24"/>
        </w:rPr>
        <w:t>1、招标编号：0733-25131016</w:t>
      </w:r>
      <w:r>
        <w:rPr>
          <w:rFonts w:ascii="宋体" w:hAnsi="宋体" w:cs="宋体"/>
          <w:szCs w:val="24"/>
        </w:rPr>
        <w:t>；交通银行编号：</w:t>
      </w:r>
      <w:r>
        <w:rPr>
          <w:rFonts w:ascii="宋体" w:hAnsi="宋体" w:cs="宋体" w:hint="eastAsia"/>
          <w:szCs w:val="24"/>
        </w:rPr>
        <w:t>CGXM31599925030018</w:t>
      </w:r>
    </w:p>
    <w:p w14:paraId="41E7496F" w14:textId="77777777" w:rsidR="0004506E" w:rsidRDefault="00000000">
      <w:pPr>
        <w:widowControl/>
        <w:spacing w:line="240" w:lineRule="auto"/>
        <w:jc w:val="left"/>
        <w:rPr>
          <w:rFonts w:ascii="宋体" w:hAnsi="宋体" w:cs="宋体" w:hint="eastAsia"/>
          <w:szCs w:val="24"/>
        </w:rPr>
      </w:pPr>
      <w:r>
        <w:rPr>
          <w:rFonts w:ascii="宋体" w:hAnsi="宋体" w:cs="宋体" w:hint="eastAsia"/>
          <w:szCs w:val="24"/>
        </w:rPr>
        <w:t>2、项目名称：交通银行股份有限公司交银大厦UPS系统改造项目</w:t>
      </w:r>
    </w:p>
    <w:p w14:paraId="60F8FB8B" w14:textId="77777777" w:rsidR="0004506E" w:rsidRDefault="00000000">
      <w:pPr>
        <w:widowControl/>
        <w:spacing w:line="240" w:lineRule="auto"/>
        <w:jc w:val="left"/>
        <w:rPr>
          <w:rFonts w:ascii="宋体" w:hAnsi="宋体" w:cs="宋体" w:hint="eastAsia"/>
          <w:szCs w:val="24"/>
        </w:rPr>
      </w:pPr>
      <w:r>
        <w:rPr>
          <w:rFonts w:ascii="宋体" w:hAnsi="宋体" w:cs="宋体"/>
          <w:szCs w:val="24"/>
        </w:rPr>
        <w:t>3</w:t>
      </w:r>
      <w:r>
        <w:rPr>
          <w:rFonts w:ascii="宋体" w:hAnsi="宋体" w:cs="宋体" w:hint="eastAsia"/>
          <w:szCs w:val="24"/>
        </w:rPr>
        <w:t>、资金来源：自筹资金。</w:t>
      </w:r>
    </w:p>
    <w:p w14:paraId="4AD6E3A1" w14:textId="77777777" w:rsidR="0004506E" w:rsidRDefault="00000000">
      <w:pPr>
        <w:widowControl/>
        <w:spacing w:line="240" w:lineRule="auto"/>
        <w:jc w:val="left"/>
        <w:rPr>
          <w:rFonts w:ascii="宋体" w:hAnsi="宋体" w:cs="宋体" w:hint="eastAsia"/>
          <w:szCs w:val="24"/>
        </w:rPr>
      </w:pPr>
      <w:r>
        <w:rPr>
          <w:rFonts w:ascii="宋体" w:hAnsi="宋体" w:cs="宋体" w:hint="eastAsia"/>
          <w:szCs w:val="24"/>
        </w:rPr>
        <w:t>4、招标内容：</w:t>
      </w:r>
    </w:p>
    <w:p w14:paraId="30E7730D" w14:textId="77777777" w:rsidR="0004506E" w:rsidRDefault="00000000">
      <w:pPr>
        <w:widowControl/>
        <w:spacing w:line="240" w:lineRule="auto"/>
        <w:jc w:val="left"/>
        <w:rPr>
          <w:rFonts w:ascii="宋体" w:hAnsi="宋体" w:cs="宋体" w:hint="eastAsia"/>
          <w:szCs w:val="24"/>
        </w:rPr>
      </w:pPr>
      <w:r>
        <w:rPr>
          <w:rFonts w:ascii="宋体" w:hAnsi="宋体" w:cs="宋体" w:hint="eastAsia"/>
          <w:szCs w:val="24"/>
        </w:rPr>
        <w:t>本项目采购交银大厦UPS系统改造项目，范围包括项目内</w:t>
      </w:r>
      <w:r>
        <w:rPr>
          <w:rFonts w:ascii="宋体" w:hAnsi="宋体" w:cs="宋体"/>
          <w:szCs w:val="24"/>
        </w:rPr>
        <w:t>的</w:t>
      </w:r>
      <w:r>
        <w:rPr>
          <w:rFonts w:ascii="宋体" w:hAnsi="宋体" w:cs="宋体" w:hint="eastAsia"/>
          <w:szCs w:val="24"/>
        </w:rPr>
        <w:t>深化设计、设备和材料的采购、施工、调试、验收及售后服务等内容。其中施工内容包括原有UPS设备拆除，新增UPS输出配电屏、交流配电箱等的制作安装，前述设备底座的制作安装，桥架及电缆布放，墙壁开洞，防火封堵，配电系统调试，培训等内容。具体详见工程量清单。</w:t>
      </w:r>
    </w:p>
    <w:p w14:paraId="3A359237" w14:textId="77777777" w:rsidR="0004506E" w:rsidRDefault="00000000">
      <w:pPr>
        <w:widowControl/>
        <w:spacing w:line="240" w:lineRule="auto"/>
        <w:jc w:val="left"/>
      </w:pPr>
      <w:r>
        <w:rPr>
          <w:rFonts w:hint="eastAsia"/>
        </w:rPr>
        <w:t>最高投标限价：</w:t>
      </w:r>
      <w:r>
        <w:rPr>
          <w:rFonts w:hint="eastAsia"/>
        </w:rPr>
        <w:t>375250.44</w:t>
      </w:r>
      <w:r>
        <w:rPr>
          <w:rFonts w:hint="eastAsia"/>
        </w:rPr>
        <w:t>元（不含税）</w:t>
      </w:r>
    </w:p>
    <w:p w14:paraId="34370F50" w14:textId="77777777" w:rsidR="0004506E" w:rsidRDefault="00000000">
      <w:pPr>
        <w:pStyle w:val="a3"/>
        <w:spacing w:line="240" w:lineRule="auto"/>
      </w:pPr>
      <w:r>
        <w:rPr>
          <w:rFonts w:hint="eastAsia"/>
        </w:rPr>
        <w:t>工期：施工</w:t>
      </w:r>
      <w:r>
        <w:t>工期</w:t>
      </w:r>
      <w:r>
        <w:rPr>
          <w:rFonts w:hint="eastAsia"/>
        </w:rPr>
        <w:t>90</w:t>
      </w:r>
      <w:r>
        <w:rPr>
          <w:rFonts w:hint="eastAsia"/>
        </w:rPr>
        <w:t>日历天。</w:t>
      </w:r>
    </w:p>
    <w:p w14:paraId="3F5346E8" w14:textId="77777777" w:rsidR="0004506E" w:rsidRDefault="00000000">
      <w:pPr>
        <w:pStyle w:val="a3"/>
        <w:spacing w:line="240" w:lineRule="auto"/>
      </w:pPr>
      <w:r>
        <w:rPr>
          <w:rFonts w:hint="eastAsia"/>
        </w:rPr>
        <w:t>质量要求：一次性验收合格。施工期间需配合招标人要求，采用合理的施工方案，保证大楼内系统设备的正常使用。</w:t>
      </w:r>
    </w:p>
    <w:p w14:paraId="78D3F9C2" w14:textId="77777777" w:rsidR="0004506E" w:rsidRDefault="00000000">
      <w:pPr>
        <w:widowControl/>
        <w:spacing w:line="240" w:lineRule="auto"/>
        <w:jc w:val="left"/>
        <w:rPr>
          <w:rFonts w:ascii="宋体" w:hAnsi="宋体" w:cs="宋体" w:hint="eastAsia"/>
          <w:szCs w:val="24"/>
        </w:rPr>
      </w:pPr>
      <w:r>
        <w:rPr>
          <w:rFonts w:ascii="宋体" w:hAnsi="宋体" w:cs="宋体" w:hint="eastAsia"/>
          <w:szCs w:val="24"/>
        </w:rPr>
        <w:t>5、投标人资格要求：</w:t>
      </w:r>
    </w:p>
    <w:p w14:paraId="7721929E" w14:textId="77777777" w:rsidR="0004506E" w:rsidRDefault="00000000">
      <w:pPr>
        <w:pStyle w:val="a3"/>
        <w:spacing w:line="240" w:lineRule="auto"/>
        <w:rPr>
          <w:rFonts w:ascii="宋体"/>
          <w:b/>
          <w:bCs/>
          <w:szCs w:val="21"/>
        </w:rPr>
      </w:pPr>
      <w:bookmarkStart w:id="0" w:name="_Hlk154574779"/>
      <w:r>
        <w:rPr>
          <w:rFonts w:ascii="宋体" w:hint="eastAsia"/>
          <w:b/>
          <w:bCs/>
          <w:szCs w:val="21"/>
        </w:rPr>
        <w:t>（一）一般要求：</w:t>
      </w:r>
    </w:p>
    <w:p w14:paraId="5E029D13" w14:textId="77777777" w:rsidR="0004506E" w:rsidRDefault="00000000">
      <w:pPr>
        <w:tabs>
          <w:tab w:val="left" w:pos="720"/>
        </w:tabs>
        <w:spacing w:line="240" w:lineRule="auto"/>
        <w:rPr>
          <w:rFonts w:ascii="宋体" w:hAnsi="宋体" w:cs="宋体" w:hint="eastAsia"/>
          <w:szCs w:val="24"/>
        </w:rPr>
      </w:pPr>
      <w:r>
        <w:rPr>
          <w:rFonts w:ascii="宋体" w:hAnsi="宋体" w:cs="宋体" w:hint="eastAsia"/>
          <w:szCs w:val="24"/>
        </w:rPr>
        <w:t>1）</w:t>
      </w:r>
      <w:r>
        <w:rPr>
          <w:rFonts w:ascii="宋体" w:hAnsi="宋体" w:hint="eastAsia"/>
          <w:szCs w:val="24"/>
        </w:rPr>
        <w:t>投标人须具有独立承担民事责任的能力（提供有效营业执照复印件，非企业性单位提供相应的有效登记证书复印件）</w:t>
      </w:r>
      <w:r>
        <w:rPr>
          <w:rFonts w:ascii="宋体" w:hAnsi="宋体" w:cs="宋体" w:hint="eastAsia"/>
          <w:szCs w:val="24"/>
        </w:rPr>
        <w:t>。</w:t>
      </w:r>
    </w:p>
    <w:p w14:paraId="2550CE7A" w14:textId="77777777" w:rsidR="0004506E" w:rsidRDefault="00000000">
      <w:pPr>
        <w:tabs>
          <w:tab w:val="left" w:pos="720"/>
        </w:tabs>
        <w:spacing w:line="240" w:lineRule="auto"/>
        <w:rPr>
          <w:rFonts w:ascii="宋体" w:hAnsi="宋体" w:cs="宋体" w:hint="eastAsia"/>
          <w:szCs w:val="24"/>
        </w:rPr>
      </w:pPr>
      <w:bookmarkStart w:id="1" w:name="_Hlk93345769"/>
      <w:r>
        <w:rPr>
          <w:rFonts w:ascii="宋体" w:hAnsi="宋体" w:cs="宋体" w:hint="eastAsia"/>
          <w:szCs w:val="24"/>
        </w:rPr>
        <w:t>2）投标人具有良好的商业信誉，当前未被列入交通银行供应商黑名单（指被交通银行作禁用或退库处理的供应商名单）（</w:t>
      </w:r>
      <w:r>
        <w:rPr>
          <w:rFonts w:ascii="宋体" w:hAnsi="宋体" w:cs="宋体" w:hint="eastAsia"/>
          <w:b/>
          <w:bCs/>
          <w:szCs w:val="24"/>
        </w:rPr>
        <w:t>提供承诺函</w:t>
      </w:r>
      <w:r>
        <w:rPr>
          <w:rFonts w:ascii="宋体" w:hAnsi="宋体" w:cs="宋体" w:hint="eastAsia"/>
          <w:szCs w:val="24"/>
        </w:rPr>
        <w:t>）。</w:t>
      </w:r>
    </w:p>
    <w:p w14:paraId="280DD95E" w14:textId="77777777" w:rsidR="0004506E" w:rsidRDefault="00000000">
      <w:pPr>
        <w:tabs>
          <w:tab w:val="left" w:pos="720"/>
        </w:tabs>
        <w:spacing w:line="240" w:lineRule="auto"/>
        <w:rPr>
          <w:rFonts w:ascii="宋体" w:hAnsi="宋体" w:cs="宋体" w:hint="eastAsia"/>
          <w:szCs w:val="24"/>
        </w:rPr>
      </w:pPr>
      <w:r>
        <w:rPr>
          <w:rFonts w:ascii="宋体" w:hAnsi="宋体" w:cs="宋体" w:hint="eastAsia"/>
          <w:szCs w:val="24"/>
        </w:rPr>
        <w:t>3）</w:t>
      </w:r>
      <w:bookmarkStart w:id="2" w:name="_Hlk154572422"/>
      <w:r>
        <w:rPr>
          <w:rFonts w:ascii="宋体" w:hAnsi="宋体" w:cs="宋体" w:hint="eastAsia"/>
          <w:szCs w:val="24"/>
        </w:rPr>
        <w:t>投标人须遵守国家法律法规，当前未被列入“</w:t>
      </w:r>
      <w:r>
        <w:rPr>
          <w:rFonts w:ascii="宋体" w:hAnsi="宋体" w:cs="宋体"/>
          <w:szCs w:val="24"/>
        </w:rPr>
        <w:t>信用中国</w:t>
      </w:r>
      <w:r>
        <w:rPr>
          <w:rFonts w:ascii="宋体" w:hAnsi="宋体" w:cs="宋体" w:hint="eastAsia"/>
          <w:szCs w:val="24"/>
        </w:rPr>
        <w:t>（</w:t>
      </w:r>
      <w:r>
        <w:rPr>
          <w:rFonts w:ascii="宋体" w:hAnsi="宋体" w:cs="宋体"/>
          <w:szCs w:val="24"/>
        </w:rPr>
        <w:t>https://www.creditchina.gov.cn/</w:t>
      </w:r>
      <w:r>
        <w:rPr>
          <w:rFonts w:ascii="宋体" w:hAnsi="宋体" w:cs="宋体" w:hint="eastAsia"/>
          <w:szCs w:val="24"/>
        </w:rPr>
        <w:t>）”有关失信被执行人名单、重大税收违法失信主体、政府采购严重违法失信行为记录名单</w:t>
      </w:r>
      <w:bookmarkStart w:id="3" w:name="OLE_LINK2"/>
      <w:r>
        <w:rPr>
          <w:rFonts w:ascii="宋体" w:hAnsi="宋体" w:cs="宋体" w:hint="eastAsia"/>
          <w:szCs w:val="24"/>
        </w:rPr>
        <w:t>、经营（活动）异常名录</w:t>
      </w:r>
      <w:bookmarkEnd w:id="3"/>
      <w:r>
        <w:rPr>
          <w:rFonts w:ascii="宋体" w:hAnsi="宋体" w:cs="宋体" w:hint="eastAsia"/>
          <w:szCs w:val="24"/>
        </w:rPr>
        <w:t>和拖欠农民工工资失信联合惩戒对象名单（招标人和招标代理机构有权根据评标需要，在评标现场对本条款的相关要求进行网络查询核实，并由评标委员会根据查询情况予以评判）</w:t>
      </w:r>
      <w:r>
        <w:rPr>
          <w:rFonts w:ascii="宋体" w:hAnsi="宋体" w:cs="宋体" w:hint="eastAsia"/>
          <w:b/>
          <w:bCs/>
          <w:szCs w:val="24"/>
        </w:rPr>
        <w:t>（提供承诺函）</w:t>
      </w:r>
      <w:r>
        <w:rPr>
          <w:rFonts w:ascii="宋体" w:hAnsi="宋体" w:cs="宋体" w:hint="eastAsia"/>
          <w:szCs w:val="24"/>
        </w:rPr>
        <w:t>。</w:t>
      </w:r>
    </w:p>
    <w:p w14:paraId="3658A3B8" w14:textId="77777777" w:rsidR="0004506E" w:rsidRDefault="00000000">
      <w:pPr>
        <w:tabs>
          <w:tab w:val="left" w:pos="720"/>
        </w:tabs>
        <w:spacing w:line="240" w:lineRule="auto"/>
        <w:rPr>
          <w:rFonts w:ascii="宋体" w:hAnsi="宋体" w:cs="宋体" w:hint="eastAsia"/>
          <w:szCs w:val="24"/>
        </w:rPr>
      </w:pPr>
      <w:r>
        <w:rPr>
          <w:rFonts w:ascii="宋体" w:hAnsi="宋体" w:cs="宋体" w:hint="eastAsia"/>
          <w:szCs w:val="24"/>
        </w:rPr>
        <w:t>4）投标人须</w:t>
      </w:r>
      <w:r>
        <w:rPr>
          <w:rFonts w:ascii="宋体" w:hAnsi="宋体" w:cs="宋体" w:hint="eastAsia"/>
          <w:szCs w:val="21"/>
        </w:rPr>
        <w:t>在法律和财务上独立、合法运作并独立于招标人和招标代理机构，且不</w:t>
      </w:r>
      <w:r>
        <w:rPr>
          <w:rFonts w:ascii="宋体" w:hAnsi="宋体" w:cs="宋体" w:hint="eastAsia"/>
        </w:rPr>
        <w:t>存在以下禁止响应的情形：为本采购项目的代建单位，承担设计、造价咨询、监理业务的单位；或与本采购项目的代建单位、设计单位、造价咨询机构、监理单位为同一法定代表人；或与本采购项目的代建单位、造价咨询机构、监理单位存在管理关系、相互控股或参股关系</w:t>
      </w:r>
      <w:r>
        <w:rPr>
          <w:rFonts w:ascii="宋体" w:hAnsi="宋体" w:cs="宋体" w:hint="eastAsia"/>
          <w:b/>
          <w:bCs/>
          <w:szCs w:val="21"/>
        </w:rPr>
        <w:t>（提供承诺函）</w:t>
      </w:r>
      <w:r>
        <w:rPr>
          <w:rFonts w:ascii="宋体" w:hAnsi="宋体" w:cs="宋体" w:hint="eastAsia"/>
          <w:szCs w:val="24"/>
        </w:rPr>
        <w:t>。</w:t>
      </w:r>
    </w:p>
    <w:p w14:paraId="018DA902" w14:textId="77777777" w:rsidR="0004506E" w:rsidRDefault="00000000">
      <w:pPr>
        <w:tabs>
          <w:tab w:val="left" w:pos="720"/>
        </w:tabs>
        <w:spacing w:line="240" w:lineRule="auto"/>
        <w:rPr>
          <w:rFonts w:ascii="宋体" w:hAnsi="宋体" w:cs="宋体" w:hint="eastAsia"/>
          <w:szCs w:val="21"/>
        </w:rPr>
      </w:pPr>
      <w:r>
        <w:rPr>
          <w:rFonts w:ascii="宋体" w:hAnsi="宋体" w:cs="宋体" w:hint="eastAsia"/>
          <w:szCs w:val="24"/>
        </w:rPr>
        <w:t>5）投标人须承诺，</w:t>
      </w:r>
      <w:r>
        <w:rPr>
          <w:rFonts w:ascii="宋体" w:hAnsi="宋体" w:cs="宋体"/>
          <w:szCs w:val="21"/>
        </w:rPr>
        <w:t>招标人在其本国使用</w:t>
      </w:r>
      <w:r>
        <w:rPr>
          <w:rFonts w:ascii="宋体" w:hAnsi="宋体" w:cs="宋体" w:hint="eastAsia"/>
          <w:szCs w:val="21"/>
        </w:rPr>
        <w:t>投标</w:t>
      </w:r>
      <w:r>
        <w:rPr>
          <w:rFonts w:ascii="宋体" w:hAnsi="宋体" w:cs="宋体"/>
          <w:szCs w:val="21"/>
        </w:rPr>
        <w:t>人提供的货物</w:t>
      </w:r>
      <w:r>
        <w:rPr>
          <w:rFonts w:ascii="宋体" w:hAnsi="宋体" w:cs="宋体" w:hint="eastAsia"/>
          <w:szCs w:val="21"/>
        </w:rPr>
        <w:t>或服务</w:t>
      </w:r>
      <w:r>
        <w:rPr>
          <w:rFonts w:ascii="宋体" w:hAnsi="宋体" w:cs="宋体"/>
          <w:szCs w:val="21"/>
        </w:rPr>
        <w:t>时，不存在任何已知的不合法的情形，也不存在任何已知的与第三方专利权、著作权、商标权或工业设计权相关的任何争议。如果有任何因招标人使用</w:t>
      </w:r>
      <w:r>
        <w:rPr>
          <w:rFonts w:ascii="宋体" w:hAnsi="宋体" w:cs="宋体" w:hint="eastAsia"/>
          <w:szCs w:val="21"/>
        </w:rPr>
        <w:t>投标</w:t>
      </w:r>
      <w:r>
        <w:rPr>
          <w:rFonts w:ascii="宋体" w:hAnsi="宋体" w:cs="宋体"/>
          <w:szCs w:val="21"/>
        </w:rPr>
        <w:t>人提供的货物</w:t>
      </w:r>
      <w:r>
        <w:rPr>
          <w:rFonts w:ascii="宋体" w:hAnsi="宋体" w:cs="宋体" w:hint="eastAsia"/>
          <w:szCs w:val="21"/>
        </w:rPr>
        <w:t>或服务</w:t>
      </w:r>
      <w:r>
        <w:rPr>
          <w:rFonts w:ascii="宋体" w:hAnsi="宋体" w:cs="宋体"/>
          <w:szCs w:val="21"/>
        </w:rPr>
        <w:t>而提起的侵权指控，</w:t>
      </w:r>
      <w:r>
        <w:rPr>
          <w:rFonts w:ascii="宋体" w:hAnsi="宋体" w:cs="宋体" w:hint="eastAsia"/>
          <w:szCs w:val="21"/>
        </w:rPr>
        <w:t>投标</w:t>
      </w:r>
      <w:r>
        <w:rPr>
          <w:rFonts w:ascii="宋体" w:hAnsi="宋体" w:cs="宋体"/>
          <w:szCs w:val="21"/>
        </w:rPr>
        <w:t>人将依法承担全部责任</w:t>
      </w:r>
      <w:r>
        <w:rPr>
          <w:rFonts w:ascii="宋体" w:hAnsi="宋体" w:cs="宋体" w:hint="eastAsia"/>
          <w:b/>
          <w:bCs/>
          <w:szCs w:val="21"/>
        </w:rPr>
        <w:t>（提供承诺函）</w:t>
      </w:r>
      <w:r>
        <w:rPr>
          <w:rFonts w:ascii="宋体" w:hAnsi="宋体" w:cs="宋体"/>
          <w:szCs w:val="21"/>
        </w:rPr>
        <w:t>。</w:t>
      </w:r>
    </w:p>
    <w:p w14:paraId="32995911" w14:textId="77777777" w:rsidR="0004506E" w:rsidRDefault="00000000">
      <w:pPr>
        <w:tabs>
          <w:tab w:val="left" w:pos="720"/>
        </w:tabs>
        <w:spacing w:line="240" w:lineRule="auto"/>
        <w:rPr>
          <w:rFonts w:ascii="宋体" w:hAnsi="宋体" w:cs="宋体" w:hint="eastAsia"/>
          <w:szCs w:val="24"/>
        </w:rPr>
      </w:pPr>
      <w:r>
        <w:rPr>
          <w:rFonts w:ascii="宋体" w:hAnsi="宋体" w:cs="宋体" w:hint="eastAsia"/>
          <w:szCs w:val="24"/>
        </w:rPr>
        <w:t>6）投标人不将本项目招标内容以任何方式进行转包、分包；且未经招标人事先书面批准，不将除劳务分包以外的任何工程内容进行分包；不以劳务分包的名义转包或违法分包工程</w:t>
      </w:r>
      <w:r>
        <w:rPr>
          <w:rFonts w:ascii="宋体" w:hAnsi="宋体" w:cs="宋体" w:hint="eastAsia"/>
          <w:b/>
          <w:bCs/>
          <w:szCs w:val="21"/>
        </w:rPr>
        <w:t>（提供承诺函）</w:t>
      </w:r>
      <w:r>
        <w:rPr>
          <w:rFonts w:ascii="宋体" w:hAnsi="宋体" w:cs="宋体" w:hint="eastAsia"/>
          <w:szCs w:val="24"/>
        </w:rPr>
        <w:t>。</w:t>
      </w:r>
    </w:p>
    <w:p w14:paraId="3FFAA284" w14:textId="77777777" w:rsidR="0004506E" w:rsidRDefault="00000000">
      <w:pPr>
        <w:tabs>
          <w:tab w:val="left" w:pos="720"/>
        </w:tabs>
        <w:spacing w:line="240" w:lineRule="auto"/>
        <w:rPr>
          <w:rFonts w:ascii="宋体" w:hAnsi="宋体" w:cs="宋体" w:hint="eastAsia"/>
          <w:szCs w:val="24"/>
        </w:rPr>
      </w:pPr>
      <w:r>
        <w:rPr>
          <w:rFonts w:ascii="宋体" w:hAnsi="宋体" w:cs="宋体" w:hint="eastAsia"/>
          <w:szCs w:val="24"/>
        </w:rPr>
        <w:t>7）</w:t>
      </w:r>
      <w:r>
        <w:rPr>
          <w:rFonts w:ascii="宋体" w:hAnsi="宋体" w:hint="eastAsia"/>
          <w:szCs w:val="21"/>
        </w:rPr>
        <w:t>法定代表人为同一个人的两个及两个以上法人，母公司与全资子公司/由其控股的子公司，不得在本项目中同时投标</w:t>
      </w:r>
      <w:r>
        <w:rPr>
          <w:rFonts w:ascii="宋体" w:hAnsi="宋体" w:cs="宋体" w:hint="eastAsia"/>
          <w:b/>
          <w:bCs/>
          <w:szCs w:val="21"/>
        </w:rPr>
        <w:t>（提供承诺函）</w:t>
      </w:r>
      <w:r>
        <w:rPr>
          <w:rFonts w:ascii="宋体" w:hAnsi="宋体" w:hint="eastAsia"/>
          <w:szCs w:val="21"/>
        </w:rPr>
        <w:t>。</w:t>
      </w:r>
    </w:p>
    <w:p w14:paraId="0D396FEB" w14:textId="77777777" w:rsidR="0004506E" w:rsidRDefault="00000000">
      <w:pPr>
        <w:tabs>
          <w:tab w:val="left" w:pos="720"/>
        </w:tabs>
        <w:spacing w:line="240" w:lineRule="auto"/>
        <w:rPr>
          <w:rFonts w:ascii="宋体" w:hAnsi="宋体" w:hint="eastAsia"/>
          <w:szCs w:val="21"/>
        </w:rPr>
      </w:pPr>
      <w:r>
        <w:rPr>
          <w:rFonts w:ascii="宋体" w:hAnsi="宋体" w:cs="宋体" w:hint="eastAsia"/>
          <w:szCs w:val="24"/>
        </w:rPr>
        <w:lastRenderedPageBreak/>
        <w:t>8）</w:t>
      </w:r>
      <w:r>
        <w:rPr>
          <w:rFonts w:ascii="宋体" w:hAnsi="宋体" w:hint="eastAsia"/>
          <w:szCs w:val="21"/>
        </w:rPr>
        <w:t>投标人不是交银集团的在职员工、在职员工的父母、在职员工的配偶或在职员工配偶的父母所办的企业（所办的企业范围主要包括：1.注册或参股个体工商户、个人独资企业、合伙企业;2.投资或参股非上市公司、企业;3.在国(境)外注册或参股公司;4.担任私营企业法人代表、高级职务;5.在外商投资企业担任由外方委派、聘任的高级职务;6.从事电子商务活动，即通过互联网等信息网络销售商品或者提供服务的经营活动)。</w:t>
      </w:r>
      <w:r>
        <w:rPr>
          <w:rFonts w:ascii="宋体" w:hAnsi="宋体" w:cs="宋体" w:hint="eastAsia"/>
          <w:b/>
          <w:bCs/>
          <w:szCs w:val="21"/>
        </w:rPr>
        <w:t>（提供承诺函）</w:t>
      </w:r>
      <w:r>
        <w:rPr>
          <w:rFonts w:ascii="宋体" w:hAnsi="宋体" w:hint="eastAsia"/>
          <w:szCs w:val="21"/>
        </w:rPr>
        <w:t>。</w:t>
      </w:r>
    </w:p>
    <w:p w14:paraId="6F8750F3" w14:textId="77777777" w:rsidR="0004506E" w:rsidRDefault="00000000">
      <w:pPr>
        <w:tabs>
          <w:tab w:val="left" w:pos="720"/>
        </w:tabs>
        <w:spacing w:line="240" w:lineRule="auto"/>
        <w:rPr>
          <w:rFonts w:ascii="宋体" w:hAnsi="宋体" w:cs="宋体" w:hint="eastAsia"/>
          <w:szCs w:val="24"/>
        </w:rPr>
      </w:pPr>
      <w:r>
        <w:rPr>
          <w:rFonts w:ascii="宋体" w:hAnsi="宋体" w:hint="eastAsia"/>
          <w:szCs w:val="21"/>
        </w:rPr>
        <w:t>9）</w:t>
      </w:r>
      <w:r>
        <w:rPr>
          <w:rFonts w:ascii="宋体" w:hAnsi="宋体" w:cs="宋体" w:hint="eastAsia"/>
          <w:szCs w:val="24"/>
        </w:rPr>
        <w:t>投标人必须从招标代理机构获得招标文件并登记备案，否则不能参加本次招标。</w:t>
      </w:r>
    </w:p>
    <w:p w14:paraId="35397E87" w14:textId="77777777" w:rsidR="0004506E" w:rsidRDefault="00000000">
      <w:pPr>
        <w:tabs>
          <w:tab w:val="left" w:pos="720"/>
        </w:tabs>
        <w:spacing w:line="240" w:lineRule="auto"/>
        <w:rPr>
          <w:rFonts w:ascii="宋体" w:hAnsi="宋体" w:cs="宋体" w:hint="eastAsia"/>
          <w:szCs w:val="24"/>
        </w:rPr>
      </w:pPr>
      <w:r>
        <w:rPr>
          <w:rFonts w:ascii="宋体" w:hAnsi="宋体" w:cs="宋体" w:hint="eastAsia"/>
          <w:szCs w:val="24"/>
        </w:rPr>
        <w:t>10</w:t>
      </w:r>
      <w:r>
        <w:rPr>
          <w:rFonts w:ascii="宋体" w:hAnsi="宋体" w:hint="eastAsia"/>
          <w:szCs w:val="21"/>
        </w:rPr>
        <w:t>）</w:t>
      </w:r>
      <w:r>
        <w:rPr>
          <w:rFonts w:ascii="宋体" w:hAnsi="宋体" w:cs="宋体"/>
          <w:szCs w:val="24"/>
        </w:rPr>
        <w:t>本项目</w:t>
      </w:r>
      <w:r>
        <w:rPr>
          <w:rFonts w:ascii="宋体" w:hAnsi="宋体" w:cs="宋体" w:hint="eastAsia"/>
          <w:szCs w:val="24"/>
        </w:rPr>
        <w:t>不</w:t>
      </w:r>
      <w:r>
        <w:rPr>
          <w:rFonts w:ascii="宋体" w:hAnsi="宋体" w:cs="宋体"/>
          <w:szCs w:val="24"/>
        </w:rPr>
        <w:t>接受联合体</w:t>
      </w:r>
      <w:r>
        <w:rPr>
          <w:rFonts w:ascii="宋体" w:hAnsi="宋体" w:cs="宋体" w:hint="eastAsia"/>
          <w:szCs w:val="24"/>
        </w:rPr>
        <w:t>。</w:t>
      </w:r>
    </w:p>
    <w:bookmarkEnd w:id="2"/>
    <w:p w14:paraId="79B7CB72" w14:textId="77777777" w:rsidR="0004506E" w:rsidRDefault="00000000">
      <w:pPr>
        <w:pStyle w:val="a3"/>
        <w:spacing w:line="240" w:lineRule="auto"/>
        <w:rPr>
          <w:rFonts w:ascii="宋体" w:hAnsi="宋体" w:hint="eastAsia"/>
          <w:b/>
          <w:bCs/>
          <w:szCs w:val="24"/>
        </w:rPr>
      </w:pPr>
      <w:r>
        <w:rPr>
          <w:rFonts w:ascii="宋体" w:hAnsi="宋体" w:hint="eastAsia"/>
          <w:b/>
          <w:bCs/>
          <w:szCs w:val="24"/>
        </w:rPr>
        <w:t>（二）特别要求：</w:t>
      </w:r>
    </w:p>
    <w:p w14:paraId="1B04BC6B" w14:textId="77777777" w:rsidR="0004506E" w:rsidRDefault="00000000">
      <w:pPr>
        <w:wordWrap w:val="0"/>
        <w:spacing w:line="240" w:lineRule="auto"/>
        <w:jc w:val="left"/>
        <w:rPr>
          <w:rFonts w:ascii="宋体" w:hAnsi="宋体" w:hint="eastAsia"/>
          <w:bCs/>
          <w:color w:val="000000"/>
        </w:rPr>
      </w:pPr>
      <w:bookmarkStart w:id="4" w:name="OLE_LINK11"/>
      <w:r>
        <w:rPr>
          <w:rFonts w:ascii="宋体" w:hAnsi="宋体" w:hint="eastAsia"/>
          <w:bCs/>
          <w:color w:val="000000"/>
        </w:rPr>
        <w:t>1</w:t>
      </w:r>
      <w:r>
        <w:rPr>
          <w:rFonts w:ascii="宋体" w:hAnsi="宋体"/>
          <w:bCs/>
          <w:color w:val="000000"/>
        </w:rPr>
        <w:t>）</w:t>
      </w:r>
      <w:bookmarkStart w:id="5" w:name="OLE_LINK19"/>
      <w:bookmarkEnd w:id="4"/>
      <w:r>
        <w:rPr>
          <w:rFonts w:ascii="宋体" w:hAnsi="宋体" w:hint="eastAsia"/>
          <w:bCs/>
          <w:color w:val="000000"/>
        </w:rPr>
        <w:t>投标人须具备建筑机电安装工程专业承包三级及以上资质</w:t>
      </w:r>
      <w:bookmarkEnd w:id="5"/>
      <w:r>
        <w:rPr>
          <w:rFonts w:ascii="宋体" w:hAnsi="宋体" w:hint="eastAsia"/>
          <w:bCs/>
          <w:color w:val="000000"/>
        </w:rPr>
        <w:t>。</w:t>
      </w:r>
    </w:p>
    <w:p w14:paraId="1FBD0CD8" w14:textId="77777777" w:rsidR="0004506E" w:rsidRDefault="00000000">
      <w:pPr>
        <w:pStyle w:val="a3"/>
        <w:spacing w:line="240" w:lineRule="auto"/>
      </w:pPr>
      <w:r>
        <w:rPr>
          <w:rFonts w:ascii="宋体" w:hAnsi="宋体" w:hint="eastAsia"/>
          <w:bCs/>
          <w:color w:val="000000"/>
        </w:rPr>
        <w:t>2</w:t>
      </w:r>
      <w:r>
        <w:rPr>
          <w:rFonts w:ascii="宋体" w:hAnsi="宋体"/>
          <w:bCs/>
          <w:color w:val="000000"/>
        </w:rPr>
        <w:t>）</w:t>
      </w:r>
      <w:bookmarkStart w:id="6" w:name="OLE_LINK20"/>
      <w:r>
        <w:rPr>
          <w:rFonts w:hint="eastAsia"/>
        </w:rPr>
        <w:t>投标人须具有有效的安全生产许可证（提供证书复印件）。</w:t>
      </w:r>
      <w:bookmarkEnd w:id="6"/>
    </w:p>
    <w:p w14:paraId="32A2883F" w14:textId="77777777" w:rsidR="0004506E" w:rsidRDefault="00000000">
      <w:pPr>
        <w:pStyle w:val="a3"/>
        <w:spacing w:line="240" w:lineRule="auto"/>
      </w:pPr>
      <w:r>
        <w:rPr>
          <w:rFonts w:hint="eastAsia"/>
        </w:rPr>
        <w:t>3</w:t>
      </w:r>
      <w:r>
        <w:rPr>
          <w:rFonts w:hint="eastAsia"/>
        </w:rPr>
        <w:t>）本次招标要求项目经理具备以下资质：</w:t>
      </w:r>
    </w:p>
    <w:p w14:paraId="2051A132" w14:textId="77777777" w:rsidR="0004506E" w:rsidRDefault="00000000">
      <w:pPr>
        <w:pStyle w:val="a3"/>
        <w:spacing w:line="240" w:lineRule="auto"/>
      </w:pPr>
      <w:bookmarkStart w:id="7" w:name="OLE_LINK12"/>
      <w:r>
        <w:rPr>
          <w:rFonts w:hint="eastAsia"/>
          <w:bCs/>
        </w:rPr>
        <w:t>（</w:t>
      </w:r>
      <w:r>
        <w:rPr>
          <w:rFonts w:hint="eastAsia"/>
          <w:bCs/>
        </w:rPr>
        <w:t>1</w:t>
      </w:r>
      <w:r>
        <w:rPr>
          <w:rFonts w:hint="eastAsia"/>
          <w:bCs/>
        </w:rPr>
        <w:t>）</w:t>
      </w:r>
      <w:bookmarkEnd w:id="7"/>
      <w:r>
        <w:rPr>
          <w:bCs/>
        </w:rPr>
        <w:t>项目经理须具备</w:t>
      </w:r>
      <w:bookmarkStart w:id="8" w:name="OLE_LINK13"/>
      <w:bookmarkStart w:id="9" w:name="OLE_LINK16"/>
      <w:r>
        <w:rPr>
          <w:rStyle w:val="a5"/>
          <w:rFonts w:hint="eastAsia"/>
          <w:sz w:val="24"/>
          <w:szCs w:val="24"/>
        </w:rPr>
        <w:t>机电工程专业</w:t>
      </w:r>
      <w:r>
        <w:rPr>
          <w:rFonts w:hint="eastAsia"/>
          <w:bCs/>
        </w:rPr>
        <w:t>二</w:t>
      </w:r>
      <w:r>
        <w:rPr>
          <w:bCs/>
        </w:rPr>
        <w:t>级</w:t>
      </w:r>
      <w:r>
        <w:rPr>
          <w:rFonts w:hint="eastAsia"/>
          <w:bCs/>
        </w:rPr>
        <w:t>及以上</w:t>
      </w:r>
      <w:bookmarkStart w:id="10" w:name="OLE_LINK17"/>
      <w:bookmarkEnd w:id="8"/>
      <w:r>
        <w:rPr>
          <w:bCs/>
        </w:rPr>
        <w:t>注册建造师执业资格</w:t>
      </w:r>
      <w:bookmarkEnd w:id="9"/>
      <w:bookmarkEnd w:id="10"/>
      <w:r>
        <w:rPr>
          <w:rFonts w:hint="eastAsia"/>
        </w:rPr>
        <w:t>（提供证书复印件）；</w:t>
      </w:r>
    </w:p>
    <w:p w14:paraId="76A1B980" w14:textId="77777777" w:rsidR="0004506E" w:rsidRDefault="00000000">
      <w:pPr>
        <w:pStyle w:val="a3"/>
        <w:spacing w:line="240" w:lineRule="auto"/>
        <w:rPr>
          <w:bCs/>
        </w:rPr>
      </w:pPr>
      <w:r>
        <w:rPr>
          <w:rFonts w:hint="eastAsia"/>
          <w:bCs/>
        </w:rPr>
        <w:t>（</w:t>
      </w:r>
      <w:r>
        <w:rPr>
          <w:rFonts w:hint="eastAsia"/>
          <w:bCs/>
        </w:rPr>
        <w:t>2</w:t>
      </w:r>
      <w:r>
        <w:rPr>
          <w:rFonts w:hint="eastAsia"/>
          <w:bCs/>
        </w:rPr>
        <w:t>）项目经理具有有效的安全生产考核合格证（</w:t>
      </w:r>
      <w:r>
        <w:rPr>
          <w:rFonts w:hint="eastAsia"/>
          <w:bCs/>
        </w:rPr>
        <w:t>B</w:t>
      </w:r>
      <w:r>
        <w:rPr>
          <w:rFonts w:hint="eastAsia"/>
          <w:bCs/>
        </w:rPr>
        <w:t>类证）（提供证书复印件）；</w:t>
      </w:r>
    </w:p>
    <w:p w14:paraId="35566880" w14:textId="77777777" w:rsidR="0004506E" w:rsidRDefault="00000000">
      <w:pPr>
        <w:pStyle w:val="a3"/>
        <w:spacing w:line="240" w:lineRule="auto"/>
        <w:rPr>
          <w:bCs/>
        </w:rPr>
      </w:pPr>
      <w:r>
        <w:rPr>
          <w:rFonts w:hint="eastAsia"/>
          <w:bCs/>
        </w:rPr>
        <w:t>（</w:t>
      </w:r>
      <w:r>
        <w:rPr>
          <w:rFonts w:hint="eastAsia"/>
          <w:bCs/>
        </w:rPr>
        <w:t>3</w:t>
      </w:r>
      <w:r>
        <w:rPr>
          <w:rFonts w:hint="eastAsia"/>
          <w:bCs/>
        </w:rPr>
        <w:t>）项目经理必须在投标单位注册（提供证明材料）</w:t>
      </w:r>
    </w:p>
    <w:p w14:paraId="4EF3B9DC" w14:textId="77777777" w:rsidR="0004506E" w:rsidRDefault="00000000">
      <w:pPr>
        <w:pStyle w:val="a3"/>
        <w:spacing w:line="240" w:lineRule="auto"/>
        <w:rPr>
          <w:bCs/>
        </w:rPr>
      </w:pPr>
      <w:r>
        <w:rPr>
          <w:rFonts w:hint="eastAsia"/>
          <w:bCs/>
        </w:rPr>
        <w:t>（</w:t>
      </w:r>
      <w:r>
        <w:rPr>
          <w:rFonts w:hint="eastAsia"/>
          <w:bCs/>
        </w:rPr>
        <w:t>4</w:t>
      </w:r>
      <w:r>
        <w:rPr>
          <w:rFonts w:hint="eastAsia"/>
          <w:bCs/>
        </w:rPr>
        <w:t>）项目经理须无在建项目（提供承诺函）。</w:t>
      </w:r>
    </w:p>
    <w:bookmarkEnd w:id="0"/>
    <w:bookmarkEnd w:id="1"/>
    <w:p w14:paraId="772E1212" w14:textId="77777777" w:rsidR="0004506E" w:rsidRDefault="00000000">
      <w:pPr>
        <w:widowControl/>
        <w:spacing w:line="240" w:lineRule="auto"/>
        <w:jc w:val="left"/>
        <w:rPr>
          <w:rFonts w:ascii="宋体" w:hAnsi="宋体" w:cs="宋体" w:hint="eastAsia"/>
          <w:b/>
          <w:bCs/>
          <w:szCs w:val="24"/>
        </w:rPr>
      </w:pPr>
      <w:r>
        <w:rPr>
          <w:rFonts w:ascii="宋体" w:hAnsi="宋体" w:cs="宋体" w:hint="eastAsia"/>
          <w:b/>
          <w:bCs/>
          <w:szCs w:val="24"/>
        </w:rPr>
        <w:t>注：以上是对投标人的基本资格要求，须在投标文件中提供有效证明文件。</w:t>
      </w:r>
    </w:p>
    <w:p w14:paraId="3D7844FC" w14:textId="77777777" w:rsidR="0004506E" w:rsidRDefault="00000000">
      <w:pPr>
        <w:spacing w:line="240" w:lineRule="auto"/>
        <w:rPr>
          <w:rFonts w:ascii="宋体" w:hAnsi="宋体" w:cs="宋体" w:hint="eastAsia"/>
          <w:szCs w:val="24"/>
        </w:rPr>
      </w:pPr>
      <w:r>
        <w:rPr>
          <w:rFonts w:ascii="宋体" w:hAnsi="宋体" w:cs="宋体" w:hint="eastAsia"/>
          <w:szCs w:val="24"/>
        </w:rPr>
        <w:t>6、招标文件售价：人民币</w:t>
      </w:r>
      <w:r>
        <w:rPr>
          <w:rFonts w:ascii="宋体" w:hAnsi="宋体" w:cs="宋体" w:hint="eastAsia"/>
          <w:szCs w:val="24"/>
          <w:u w:val="single"/>
        </w:rPr>
        <w:t>500</w:t>
      </w:r>
      <w:r>
        <w:rPr>
          <w:rFonts w:ascii="宋体" w:hAnsi="宋体" w:cs="宋体" w:hint="eastAsia"/>
          <w:szCs w:val="24"/>
        </w:rPr>
        <w:t>元/套，招标文件售后不退。</w:t>
      </w:r>
    </w:p>
    <w:p w14:paraId="49FB488B" w14:textId="77777777" w:rsidR="0004506E" w:rsidRDefault="00000000">
      <w:pPr>
        <w:adjustRightInd w:val="0"/>
        <w:spacing w:line="240" w:lineRule="auto"/>
        <w:ind w:left="360" w:hangingChars="150" w:hanging="360"/>
        <w:rPr>
          <w:rFonts w:ascii="宋体" w:hAnsi="宋体" w:hint="eastAsia"/>
          <w:szCs w:val="24"/>
        </w:rPr>
      </w:pPr>
      <w:r>
        <w:rPr>
          <w:rFonts w:ascii="宋体" w:hAnsi="宋体" w:hint="eastAsia"/>
          <w:szCs w:val="24"/>
        </w:rPr>
        <w:t>7、获取招标文件时间：</w:t>
      </w:r>
      <w:bookmarkStart w:id="11" w:name="OLE_LINK1"/>
      <w:r>
        <w:rPr>
          <w:rFonts w:ascii="宋体" w:hAnsi="宋体" w:hint="eastAsia"/>
          <w:szCs w:val="24"/>
        </w:rPr>
        <w:t>自</w:t>
      </w:r>
      <w:r>
        <w:rPr>
          <w:rFonts w:ascii="宋体" w:hAnsi="宋体" w:hint="eastAsia"/>
          <w:szCs w:val="24"/>
          <w:u w:val="single"/>
        </w:rPr>
        <w:t>2025</w:t>
      </w:r>
      <w:r>
        <w:rPr>
          <w:rFonts w:ascii="宋体" w:hAnsi="宋体" w:hint="eastAsia"/>
          <w:szCs w:val="24"/>
        </w:rPr>
        <w:t>年</w:t>
      </w:r>
      <w:r>
        <w:rPr>
          <w:rFonts w:ascii="宋体" w:hAnsi="宋体" w:hint="eastAsia"/>
          <w:szCs w:val="24"/>
          <w:u w:val="single"/>
        </w:rPr>
        <w:t>4</w:t>
      </w:r>
      <w:r>
        <w:rPr>
          <w:rFonts w:ascii="宋体" w:hAnsi="宋体" w:hint="eastAsia"/>
          <w:szCs w:val="24"/>
        </w:rPr>
        <w:t>月</w:t>
      </w:r>
      <w:r>
        <w:rPr>
          <w:rFonts w:ascii="宋体" w:hAnsi="宋体" w:hint="eastAsia"/>
          <w:szCs w:val="24"/>
          <w:u w:val="single"/>
        </w:rPr>
        <w:t>30</w:t>
      </w:r>
      <w:r>
        <w:rPr>
          <w:rFonts w:ascii="宋体" w:hAnsi="宋体" w:hint="eastAsia"/>
          <w:szCs w:val="24"/>
        </w:rPr>
        <w:t>日起至</w:t>
      </w:r>
      <w:r>
        <w:rPr>
          <w:rFonts w:ascii="宋体" w:hAnsi="宋体" w:hint="eastAsia"/>
          <w:szCs w:val="24"/>
          <w:u w:val="single"/>
        </w:rPr>
        <w:t>2025</w:t>
      </w:r>
      <w:r>
        <w:rPr>
          <w:rFonts w:ascii="宋体" w:hAnsi="宋体" w:hint="eastAsia"/>
          <w:szCs w:val="24"/>
        </w:rPr>
        <w:t>年</w:t>
      </w:r>
      <w:r>
        <w:rPr>
          <w:rFonts w:ascii="宋体" w:hAnsi="宋体" w:hint="eastAsia"/>
          <w:szCs w:val="24"/>
          <w:u w:val="single"/>
        </w:rPr>
        <w:t>5</w:t>
      </w:r>
      <w:r>
        <w:rPr>
          <w:rFonts w:ascii="宋体" w:hAnsi="宋体" w:hint="eastAsia"/>
          <w:szCs w:val="24"/>
        </w:rPr>
        <w:t>月12日止</w:t>
      </w:r>
      <w:bookmarkEnd w:id="11"/>
      <w:r>
        <w:rPr>
          <w:rFonts w:ascii="宋体" w:hAnsi="宋体" w:hint="eastAsia"/>
          <w:szCs w:val="24"/>
        </w:rPr>
        <w:t>，每天上午9</w:t>
      </w:r>
      <w:r>
        <w:rPr>
          <w:rFonts w:ascii="宋体" w:hAnsi="宋体"/>
          <w:szCs w:val="24"/>
        </w:rPr>
        <w:t>:</w:t>
      </w:r>
      <w:r>
        <w:rPr>
          <w:rFonts w:ascii="宋体" w:hAnsi="宋体" w:hint="eastAsia"/>
          <w:szCs w:val="24"/>
        </w:rPr>
        <w:t>0</w:t>
      </w:r>
      <w:r>
        <w:rPr>
          <w:rFonts w:ascii="宋体" w:hAnsi="宋体"/>
          <w:szCs w:val="24"/>
        </w:rPr>
        <w:t>0-1</w:t>
      </w:r>
      <w:r>
        <w:rPr>
          <w:rFonts w:ascii="宋体" w:hAnsi="宋体" w:hint="eastAsia"/>
          <w:szCs w:val="24"/>
        </w:rPr>
        <w:t>1</w:t>
      </w:r>
      <w:r>
        <w:rPr>
          <w:rFonts w:ascii="宋体" w:hAnsi="宋体"/>
          <w:szCs w:val="24"/>
        </w:rPr>
        <w:t>:</w:t>
      </w:r>
      <w:r>
        <w:rPr>
          <w:rFonts w:ascii="宋体" w:hAnsi="宋体" w:hint="eastAsia"/>
          <w:szCs w:val="24"/>
        </w:rPr>
        <w:t>3</w:t>
      </w:r>
      <w:r>
        <w:rPr>
          <w:rFonts w:ascii="宋体" w:hAnsi="宋体"/>
          <w:szCs w:val="24"/>
        </w:rPr>
        <w:t>0</w:t>
      </w:r>
      <w:r>
        <w:rPr>
          <w:rFonts w:ascii="宋体" w:hAnsi="宋体" w:hint="eastAsia"/>
          <w:szCs w:val="24"/>
        </w:rPr>
        <w:t>，下午13</w:t>
      </w:r>
      <w:r>
        <w:rPr>
          <w:rFonts w:ascii="宋体" w:hAnsi="宋体"/>
          <w:szCs w:val="24"/>
        </w:rPr>
        <w:t>:</w:t>
      </w:r>
      <w:r>
        <w:rPr>
          <w:rFonts w:ascii="宋体" w:hAnsi="宋体" w:hint="eastAsia"/>
          <w:szCs w:val="24"/>
        </w:rPr>
        <w:t>3</w:t>
      </w:r>
      <w:r>
        <w:rPr>
          <w:rFonts w:ascii="宋体" w:hAnsi="宋体"/>
          <w:szCs w:val="24"/>
        </w:rPr>
        <w:t>0-</w:t>
      </w:r>
      <w:r>
        <w:rPr>
          <w:rFonts w:ascii="宋体" w:hAnsi="宋体" w:hint="eastAsia"/>
          <w:szCs w:val="24"/>
        </w:rPr>
        <w:t>1</w:t>
      </w:r>
      <w:r>
        <w:rPr>
          <w:rFonts w:ascii="宋体" w:hAnsi="宋体"/>
          <w:szCs w:val="24"/>
        </w:rPr>
        <w:t>7:00</w:t>
      </w:r>
      <w:r>
        <w:rPr>
          <w:rFonts w:ascii="宋体" w:hAnsi="宋体" w:hint="eastAsia"/>
          <w:szCs w:val="24"/>
        </w:rPr>
        <w:t>（北京时间，法定节假日除外）。</w:t>
      </w:r>
    </w:p>
    <w:p w14:paraId="481AE3E6" w14:textId="77777777" w:rsidR="0004506E" w:rsidRDefault="00000000">
      <w:pPr>
        <w:spacing w:line="240" w:lineRule="auto"/>
        <w:ind w:left="360" w:hangingChars="150" w:hanging="360"/>
        <w:rPr>
          <w:rFonts w:ascii="宋体" w:hAnsi="宋体" w:hint="eastAsia"/>
          <w:szCs w:val="24"/>
        </w:rPr>
      </w:pPr>
      <w:r>
        <w:rPr>
          <w:rFonts w:ascii="宋体" w:hAnsi="宋体" w:hint="eastAsia"/>
          <w:szCs w:val="24"/>
        </w:rPr>
        <w:t>8、获取招标文件方式：</w:t>
      </w:r>
    </w:p>
    <w:p w14:paraId="4AA5BB81" w14:textId="77777777" w:rsidR="0004506E" w:rsidRDefault="00000000">
      <w:pPr>
        <w:tabs>
          <w:tab w:val="left" w:pos="720"/>
        </w:tabs>
        <w:spacing w:line="240" w:lineRule="auto"/>
        <w:rPr>
          <w:rFonts w:ascii="宋体" w:hAnsi="宋体" w:cs="宋体" w:hint="eastAsia"/>
          <w:szCs w:val="24"/>
        </w:rPr>
      </w:pPr>
      <w:bookmarkStart w:id="12" w:name="_Hlk132301687"/>
      <w:r>
        <w:rPr>
          <w:rFonts w:ascii="宋体" w:hAnsi="宋体" w:cs="宋体" w:hint="eastAsia"/>
          <w:szCs w:val="24"/>
        </w:rPr>
        <w:t>（</w:t>
      </w:r>
      <w:r>
        <w:rPr>
          <w:rFonts w:ascii="宋体" w:hAnsi="宋体" w:cs="宋体"/>
          <w:szCs w:val="24"/>
        </w:rPr>
        <w:t>1</w:t>
      </w:r>
      <w:r>
        <w:rPr>
          <w:rFonts w:ascii="宋体" w:hAnsi="宋体" w:cs="宋体" w:hint="eastAsia"/>
          <w:szCs w:val="24"/>
        </w:rPr>
        <w:t>）潜在投标人在中招联合招标采购平台免费注册。网址：</w:t>
      </w:r>
      <w:r>
        <w:rPr>
          <w:rFonts w:ascii="宋体" w:hAnsi="宋体" w:cs="宋体"/>
          <w:szCs w:val="24"/>
        </w:rPr>
        <w:t>https://</w:t>
      </w:r>
      <w:hyperlink r:id="rId6" w:history="1">
        <w:r>
          <w:rPr>
            <w:rStyle w:val="a4"/>
            <w:rFonts w:ascii="宋体" w:hAnsi="宋体" w:cs="宋体"/>
            <w:szCs w:val="24"/>
          </w:rPr>
          <w:t>www.365trade.com.cn</w:t>
        </w:r>
      </w:hyperlink>
      <w:r>
        <w:rPr>
          <w:rFonts w:ascii="宋体" w:hAnsi="宋体" w:cs="宋体" w:hint="eastAsia"/>
          <w:szCs w:val="24"/>
        </w:rPr>
        <w:t>。技术支持电话：</w:t>
      </w:r>
      <w:r>
        <w:rPr>
          <w:rFonts w:ascii="宋体" w:hAnsi="宋体" w:cs="宋体"/>
          <w:szCs w:val="24"/>
        </w:rPr>
        <w:t>010-86397110</w:t>
      </w:r>
      <w:r>
        <w:rPr>
          <w:rFonts w:ascii="宋体" w:hAnsi="宋体" w:cs="宋体" w:hint="eastAsia"/>
          <w:szCs w:val="24"/>
        </w:rPr>
        <w:t>。潜在投标人无需缴纳任何与注册相关的费用。具体操作流程详见网站首页右侧帮助中心（图标为“？”）《投标人操作手册》。中招联合招标采购平台为本项目购买招标文件申请材料和付款凭证提交，以及投标保证金提交等相关事宜平台，潜在投标人提交购买招标文件付款凭证、提交投标保证金必须使用中招联合招标采购平台进行操作。招标文件费用发票由招标代理机构开具，投标人可通过中招联合招标采购平台“发票管理”下载招标文件费用电子发票；</w:t>
      </w:r>
    </w:p>
    <w:p w14:paraId="5317329B" w14:textId="77777777" w:rsidR="0004506E" w:rsidRDefault="00000000">
      <w:pPr>
        <w:tabs>
          <w:tab w:val="left" w:pos="720"/>
        </w:tabs>
        <w:spacing w:line="240" w:lineRule="auto"/>
        <w:rPr>
          <w:rFonts w:ascii="宋体" w:hAnsi="宋体" w:cs="宋体" w:hint="eastAsia"/>
          <w:szCs w:val="24"/>
        </w:rPr>
      </w:pPr>
      <w:r>
        <w:rPr>
          <w:rFonts w:ascii="宋体" w:hAnsi="宋体" w:cs="宋体" w:hint="eastAsia"/>
          <w:szCs w:val="24"/>
        </w:rPr>
        <w:t>（</w:t>
      </w:r>
      <w:r>
        <w:rPr>
          <w:rFonts w:ascii="宋体" w:hAnsi="宋体" w:cs="宋体"/>
          <w:szCs w:val="24"/>
        </w:rPr>
        <w:t>2</w:t>
      </w:r>
      <w:r>
        <w:rPr>
          <w:rFonts w:ascii="宋体" w:hAnsi="宋体" w:cs="宋体" w:hint="eastAsia"/>
          <w:szCs w:val="24"/>
        </w:rPr>
        <w:t>）在中招联合招标采购平台上传“</w:t>
      </w:r>
      <w:r>
        <w:rPr>
          <w:rFonts w:ascii="宋体" w:hAnsi="宋体" w:hint="eastAsia"/>
          <w:szCs w:val="24"/>
        </w:rPr>
        <w:t>投标人资格要求</w:t>
      </w:r>
      <w:r>
        <w:rPr>
          <w:rFonts w:ascii="宋体" w:hAnsi="宋体" w:cs="宋体" w:hint="eastAsia"/>
          <w:szCs w:val="24"/>
        </w:rPr>
        <w:t>”</w:t>
      </w:r>
      <w:r>
        <w:rPr>
          <w:rFonts w:ascii="宋体" w:hAnsi="宋体" w:hint="eastAsia"/>
          <w:szCs w:val="24"/>
        </w:rPr>
        <w:t>中的资质证明材料扫描件。对于已获得招标文件的投标人，我们不承诺其满足了合格投标人资格要求，最终评判以评标委员会对其投标文件中提供的响应材料评审为准。</w:t>
      </w:r>
    </w:p>
    <w:p w14:paraId="3BFD4FFB" w14:textId="77777777" w:rsidR="0004506E" w:rsidRDefault="00000000">
      <w:pPr>
        <w:tabs>
          <w:tab w:val="left" w:pos="720"/>
        </w:tabs>
        <w:spacing w:line="240" w:lineRule="auto"/>
        <w:rPr>
          <w:rFonts w:ascii="宋体" w:hAnsi="宋体" w:cs="宋体" w:hint="eastAsia"/>
          <w:szCs w:val="24"/>
        </w:rPr>
      </w:pPr>
      <w:r>
        <w:rPr>
          <w:rFonts w:ascii="宋体" w:hAnsi="宋体" w:cs="宋体" w:hint="eastAsia"/>
          <w:szCs w:val="24"/>
        </w:rPr>
        <w:t>（</w:t>
      </w:r>
      <w:r>
        <w:rPr>
          <w:rFonts w:ascii="宋体" w:hAnsi="宋体" w:cs="宋体"/>
          <w:szCs w:val="24"/>
        </w:rPr>
        <w:t>3</w:t>
      </w:r>
      <w:r>
        <w:rPr>
          <w:rFonts w:ascii="宋体" w:hAnsi="宋体" w:cs="宋体" w:hint="eastAsia"/>
          <w:szCs w:val="24"/>
        </w:rPr>
        <w:t>）潜在投标人将购买招标文件款项电汇至招标代理银行账户（账号：</w:t>
      </w:r>
      <w:r>
        <w:rPr>
          <w:rFonts w:ascii="宋体" w:hAnsi="宋体" w:cs="宋体"/>
          <w:szCs w:val="24"/>
        </w:rPr>
        <w:t>8110701013102383606</w:t>
      </w:r>
      <w:r>
        <w:rPr>
          <w:rFonts w:ascii="宋体" w:hAnsi="宋体" w:cs="宋体" w:hint="eastAsia"/>
          <w:szCs w:val="24"/>
        </w:rPr>
        <w:t>；账户名称：中信国际招标有限公司；开户行：中信银行北京三元桥支行）；</w:t>
      </w:r>
    </w:p>
    <w:p w14:paraId="7FF22AB2" w14:textId="77777777" w:rsidR="0004506E" w:rsidRDefault="00000000">
      <w:pPr>
        <w:tabs>
          <w:tab w:val="left" w:pos="720"/>
        </w:tabs>
        <w:spacing w:line="240" w:lineRule="auto"/>
        <w:rPr>
          <w:rFonts w:ascii="宋体" w:hAnsi="宋体" w:cs="宋体" w:hint="eastAsia"/>
          <w:szCs w:val="24"/>
        </w:rPr>
      </w:pPr>
      <w:r>
        <w:rPr>
          <w:rFonts w:ascii="宋体" w:hAnsi="宋体" w:cs="宋体" w:hint="eastAsia"/>
          <w:szCs w:val="24"/>
        </w:rPr>
        <w:t>（</w:t>
      </w:r>
      <w:r>
        <w:rPr>
          <w:rFonts w:ascii="宋体" w:hAnsi="宋体" w:cs="宋体"/>
          <w:szCs w:val="24"/>
        </w:rPr>
        <w:t>4</w:t>
      </w:r>
      <w:r>
        <w:rPr>
          <w:rFonts w:ascii="宋体" w:hAnsi="宋体" w:cs="宋体" w:hint="eastAsia"/>
          <w:szCs w:val="24"/>
        </w:rPr>
        <w:t>）在中招联合招标采购平台勾选项目后选择“电汇”，将购买招标文件的银行付款回单上传至中招联合招标采购平台。招标代理机构确认付款成功后将招标文件以电子邮件形式发送至潜在投标人报名信息中所提供的电子邮箱（为避免产生额外费用，请潜在投标人勿在中招联合招标采购平台下载招标文件）。</w:t>
      </w:r>
    </w:p>
    <w:p w14:paraId="085CD8B1" w14:textId="77777777" w:rsidR="0004506E" w:rsidRDefault="00000000">
      <w:pPr>
        <w:tabs>
          <w:tab w:val="left" w:pos="720"/>
        </w:tabs>
        <w:spacing w:line="240" w:lineRule="auto"/>
        <w:ind w:firstLineChars="200" w:firstLine="480"/>
        <w:rPr>
          <w:rFonts w:ascii="宋体" w:hAnsi="宋体" w:cs="宋体" w:hint="eastAsia"/>
          <w:szCs w:val="24"/>
        </w:rPr>
      </w:pPr>
      <w:r>
        <w:rPr>
          <w:rFonts w:ascii="宋体" w:hAnsi="宋体" w:cs="宋体" w:hint="eastAsia"/>
          <w:szCs w:val="24"/>
        </w:rPr>
        <w:t>提示：潜在投标人应充分考虑平台注册、资料准备及上传、电汇付款及款项确认等流程所需的时间和不可预见因素，在招标文件发售时间内完成费用支付及购买标书付款凭证上传。如潜在投标人未按上述规定上传材料或未完成费用支付</w:t>
      </w:r>
      <w:r>
        <w:rPr>
          <w:rFonts w:ascii="宋体" w:hAnsi="宋体" w:cs="宋体" w:hint="eastAsia"/>
          <w:szCs w:val="24"/>
        </w:rPr>
        <w:lastRenderedPageBreak/>
        <w:t>及凭证上传，招标代理机构有权拒绝向其出售招标文件。未在招标文件发售截止时间（发售期最后一日17时）前完成费用支付及凭证上传的潜在投标人将无法成功购买招标文件，且不具备参与本项目投标的资格。</w:t>
      </w:r>
      <w:bookmarkEnd w:id="12"/>
    </w:p>
    <w:p w14:paraId="6CF1B2AC" w14:textId="77777777" w:rsidR="0004506E" w:rsidRDefault="00000000">
      <w:pPr>
        <w:spacing w:line="240" w:lineRule="auto"/>
        <w:rPr>
          <w:rFonts w:ascii="宋体" w:hAnsi="宋体" w:cs="宋体" w:hint="eastAsia"/>
          <w:b/>
          <w:bCs/>
          <w:szCs w:val="24"/>
        </w:rPr>
      </w:pPr>
      <w:r>
        <w:rPr>
          <w:rFonts w:ascii="宋体" w:hAnsi="宋体" w:cs="宋体" w:hint="eastAsia"/>
          <w:b/>
          <w:bCs/>
          <w:szCs w:val="24"/>
        </w:rPr>
        <w:t>9、请投标人在投标截止时间5个工作日前，在交通银行智采平台供应商门户网站（https://bocom-gys.bankcomm.com）完成注册，详情请登录门户网站查阅《供应商门户操作手册》。完成注册后，及时向招标代理机构反馈注册结果（智采平台网站中通过注册审批的截图），截图路径为登录后点击基本资料显示“基本信息”的截图，且“服务分行”中必须选中“总行”。</w:t>
      </w:r>
    </w:p>
    <w:p w14:paraId="0F606F6B" w14:textId="13544297" w:rsidR="0004506E" w:rsidRDefault="00000000">
      <w:pPr>
        <w:spacing w:line="240" w:lineRule="auto"/>
        <w:ind w:left="458" w:hangingChars="191" w:hanging="458"/>
        <w:rPr>
          <w:rFonts w:ascii="宋体" w:hAnsi="宋体" w:hint="eastAsia"/>
          <w:szCs w:val="24"/>
        </w:rPr>
      </w:pPr>
      <w:r>
        <w:rPr>
          <w:rFonts w:ascii="宋体" w:hAnsi="宋体" w:hint="eastAsia"/>
          <w:szCs w:val="24"/>
        </w:rPr>
        <w:t>10、投标截止时间和开标时间：</w:t>
      </w:r>
      <w:r>
        <w:rPr>
          <w:rFonts w:ascii="宋体" w:hAnsi="宋体" w:hint="eastAsia"/>
          <w:szCs w:val="24"/>
          <w:u w:val="single"/>
        </w:rPr>
        <w:t>2025</w:t>
      </w:r>
      <w:r>
        <w:rPr>
          <w:rFonts w:ascii="宋体" w:hAnsi="宋体" w:hint="eastAsia"/>
          <w:szCs w:val="24"/>
        </w:rPr>
        <w:t>年</w:t>
      </w:r>
      <w:r>
        <w:rPr>
          <w:rFonts w:ascii="宋体" w:hAnsi="宋体" w:hint="eastAsia"/>
          <w:szCs w:val="24"/>
          <w:u w:val="single"/>
        </w:rPr>
        <w:t>5</w:t>
      </w:r>
      <w:r>
        <w:rPr>
          <w:rFonts w:ascii="宋体" w:hAnsi="宋体" w:hint="eastAsia"/>
          <w:szCs w:val="24"/>
        </w:rPr>
        <w:t>月</w:t>
      </w:r>
      <w:r>
        <w:rPr>
          <w:rFonts w:ascii="宋体" w:hAnsi="宋体" w:hint="eastAsia"/>
          <w:szCs w:val="24"/>
          <w:u w:val="single"/>
        </w:rPr>
        <w:t>2</w:t>
      </w:r>
      <w:r w:rsidR="00E84B41">
        <w:rPr>
          <w:rFonts w:ascii="宋体" w:hAnsi="宋体" w:hint="eastAsia"/>
          <w:szCs w:val="24"/>
          <w:u w:val="single"/>
        </w:rPr>
        <w:t>6</w:t>
      </w:r>
      <w:r>
        <w:rPr>
          <w:rFonts w:ascii="宋体" w:hAnsi="宋体" w:hint="eastAsia"/>
          <w:szCs w:val="24"/>
        </w:rPr>
        <w:t>日</w:t>
      </w:r>
      <w:r>
        <w:rPr>
          <w:rFonts w:ascii="宋体" w:hAnsi="宋体" w:hint="eastAsia"/>
          <w:szCs w:val="24"/>
          <w:u w:val="single"/>
        </w:rPr>
        <w:t>上</w:t>
      </w:r>
      <w:r>
        <w:rPr>
          <w:rFonts w:ascii="宋体" w:hAnsi="宋体" w:hint="eastAsia"/>
          <w:szCs w:val="24"/>
        </w:rPr>
        <w:t>午</w:t>
      </w:r>
      <w:r>
        <w:rPr>
          <w:rFonts w:ascii="宋体" w:hAnsi="宋体" w:hint="eastAsia"/>
          <w:szCs w:val="24"/>
          <w:u w:val="single"/>
        </w:rPr>
        <w:t>9</w:t>
      </w:r>
      <w:r>
        <w:rPr>
          <w:rFonts w:ascii="宋体" w:hAnsi="宋体"/>
          <w:szCs w:val="24"/>
          <w:u w:val="single"/>
        </w:rPr>
        <w:t>:</w:t>
      </w:r>
      <w:r>
        <w:rPr>
          <w:rFonts w:ascii="宋体" w:hAnsi="宋体" w:hint="eastAsia"/>
          <w:szCs w:val="24"/>
          <w:u w:val="single"/>
        </w:rPr>
        <w:t>30</w:t>
      </w:r>
      <w:r>
        <w:rPr>
          <w:rFonts w:ascii="宋体" w:hAnsi="宋体" w:hint="eastAsia"/>
          <w:szCs w:val="24"/>
        </w:rPr>
        <w:t>整（北京时间）。逾期递交的投标文件恕不接受。</w:t>
      </w:r>
    </w:p>
    <w:p w14:paraId="019F03F6" w14:textId="77777777" w:rsidR="0004506E" w:rsidRDefault="00000000">
      <w:pPr>
        <w:spacing w:line="240" w:lineRule="auto"/>
        <w:ind w:left="360" w:hangingChars="150" w:hanging="360"/>
        <w:rPr>
          <w:rFonts w:ascii="宋体" w:hAnsi="宋体" w:hint="eastAsia"/>
          <w:szCs w:val="24"/>
        </w:rPr>
      </w:pPr>
      <w:r>
        <w:rPr>
          <w:rFonts w:ascii="宋体" w:hAnsi="宋体" w:hint="eastAsia"/>
          <w:szCs w:val="24"/>
        </w:rPr>
        <w:t>11、递交投标文件地点和开标地点：</w:t>
      </w:r>
      <w:r>
        <w:rPr>
          <w:rFonts w:hint="eastAsia"/>
          <w:szCs w:val="21"/>
        </w:rPr>
        <w:t>上海市虹口区四川北路</w:t>
      </w:r>
      <w:r>
        <w:rPr>
          <w:rFonts w:hint="eastAsia"/>
          <w:szCs w:val="21"/>
        </w:rPr>
        <w:t>859</w:t>
      </w:r>
      <w:r>
        <w:rPr>
          <w:rFonts w:hint="eastAsia"/>
          <w:szCs w:val="21"/>
        </w:rPr>
        <w:t>号中信广场</w:t>
      </w:r>
      <w:r>
        <w:rPr>
          <w:rFonts w:hint="eastAsia"/>
          <w:szCs w:val="21"/>
        </w:rPr>
        <w:t>27</w:t>
      </w:r>
      <w:r>
        <w:rPr>
          <w:rFonts w:hint="eastAsia"/>
          <w:szCs w:val="21"/>
        </w:rPr>
        <w:t>层中信城开会议室</w:t>
      </w:r>
    </w:p>
    <w:p w14:paraId="4C67AEA9" w14:textId="77777777" w:rsidR="0004506E" w:rsidRDefault="00000000">
      <w:pPr>
        <w:spacing w:line="240" w:lineRule="auto"/>
        <w:ind w:left="480" w:hangingChars="200" w:hanging="480"/>
        <w:rPr>
          <w:rFonts w:ascii="宋体" w:hAnsi="宋体" w:hint="eastAsia"/>
          <w:szCs w:val="24"/>
        </w:rPr>
      </w:pPr>
      <w:r>
        <w:rPr>
          <w:rFonts w:ascii="宋体" w:hAnsi="宋体" w:hint="eastAsia"/>
          <w:szCs w:val="24"/>
        </w:rPr>
        <w:t>12、投标文件请于开标当日投标截止时间前递交至开标地点，届时请参加投标的单位派授权代表出席开标仪式。</w:t>
      </w:r>
    </w:p>
    <w:p w14:paraId="40A46F60" w14:textId="77777777" w:rsidR="0004506E" w:rsidRDefault="00000000">
      <w:pPr>
        <w:spacing w:line="240" w:lineRule="auto"/>
        <w:ind w:left="480" w:hangingChars="200" w:hanging="480"/>
        <w:rPr>
          <w:rFonts w:ascii="宋体" w:hAnsi="宋体" w:cs="宋体" w:hint="eastAsia"/>
          <w:szCs w:val="24"/>
        </w:rPr>
      </w:pPr>
      <w:r>
        <w:rPr>
          <w:rFonts w:ascii="宋体" w:hAnsi="宋体" w:cs="宋体" w:hint="eastAsia"/>
          <w:szCs w:val="24"/>
        </w:rPr>
        <w:t>13、招标公告发布：本招标公告通过中国采购与招标网大数据平台(chinabidding:cn)、金采网(cfcpn.com)、中国招标投标公共服务平台</w:t>
      </w:r>
    </w:p>
    <w:p w14:paraId="7F517CFA" w14:textId="77777777" w:rsidR="0004506E" w:rsidRDefault="00000000">
      <w:pPr>
        <w:spacing w:line="240" w:lineRule="auto"/>
        <w:ind w:left="480" w:hangingChars="200" w:hanging="480"/>
        <w:rPr>
          <w:rFonts w:ascii="宋体" w:hAnsi="宋体" w:cs="宋体" w:hint="eastAsia"/>
          <w:szCs w:val="24"/>
        </w:rPr>
      </w:pPr>
      <w:r>
        <w:rPr>
          <w:rFonts w:ascii="宋体" w:hAnsi="宋体" w:cs="宋体" w:hint="eastAsia"/>
          <w:szCs w:val="24"/>
        </w:rPr>
        <w:t>(bulletin.cebpubservice.com)对外公开发布。</w:t>
      </w:r>
    </w:p>
    <w:p w14:paraId="7434917B" w14:textId="77777777" w:rsidR="0004506E" w:rsidRDefault="0004506E">
      <w:pPr>
        <w:tabs>
          <w:tab w:val="left" w:pos="720"/>
        </w:tabs>
        <w:spacing w:line="240" w:lineRule="auto"/>
        <w:ind w:firstLineChars="200" w:firstLine="480"/>
        <w:rPr>
          <w:rFonts w:ascii="宋体" w:hAnsi="宋体" w:cs="宋体" w:hint="eastAsia"/>
          <w:szCs w:val="24"/>
        </w:rPr>
      </w:pPr>
    </w:p>
    <w:p w14:paraId="1FBE15E5" w14:textId="77777777" w:rsidR="0004506E" w:rsidRDefault="00000000">
      <w:pPr>
        <w:spacing w:line="240" w:lineRule="auto"/>
        <w:rPr>
          <w:rFonts w:ascii="宋体" w:hAnsi="宋体" w:cs="宋体" w:hint="eastAsia"/>
          <w:b/>
          <w:bCs/>
          <w:szCs w:val="24"/>
        </w:rPr>
      </w:pPr>
      <w:r>
        <w:rPr>
          <w:rFonts w:ascii="宋体" w:hAnsi="宋体" w:cs="宋体" w:hint="eastAsia"/>
          <w:b/>
          <w:bCs/>
          <w:szCs w:val="24"/>
        </w:rPr>
        <w:t>招标代理机构：</w:t>
      </w:r>
      <w:r>
        <w:rPr>
          <w:rFonts w:ascii="宋体" w:hAnsi="宋体" w:cs="宋体"/>
          <w:b/>
          <w:bCs/>
          <w:szCs w:val="24"/>
        </w:rPr>
        <w:t>中信国际招标有限公司</w:t>
      </w:r>
    </w:p>
    <w:p w14:paraId="5A5AAF8E" w14:textId="77777777" w:rsidR="0004506E" w:rsidRDefault="00000000">
      <w:pPr>
        <w:spacing w:line="240" w:lineRule="auto"/>
        <w:rPr>
          <w:rFonts w:ascii="宋体" w:hAnsi="宋体" w:hint="eastAsia"/>
          <w:szCs w:val="24"/>
        </w:rPr>
      </w:pPr>
      <w:r>
        <w:rPr>
          <w:rFonts w:ascii="宋体" w:hAnsi="宋体" w:hint="eastAsia"/>
          <w:szCs w:val="24"/>
        </w:rPr>
        <w:t>地    址：</w:t>
      </w:r>
      <w:r>
        <w:rPr>
          <w:rFonts w:hint="eastAsia"/>
          <w:szCs w:val="21"/>
        </w:rPr>
        <w:t>上海市虹口区四川北路</w:t>
      </w:r>
      <w:r>
        <w:rPr>
          <w:rFonts w:hint="eastAsia"/>
          <w:szCs w:val="21"/>
        </w:rPr>
        <w:t>859</w:t>
      </w:r>
      <w:r>
        <w:rPr>
          <w:rFonts w:hint="eastAsia"/>
          <w:szCs w:val="21"/>
        </w:rPr>
        <w:t>号中信广场</w:t>
      </w:r>
      <w:r>
        <w:rPr>
          <w:rFonts w:hint="eastAsia"/>
          <w:szCs w:val="21"/>
        </w:rPr>
        <w:t>27</w:t>
      </w:r>
      <w:r>
        <w:rPr>
          <w:rFonts w:hint="eastAsia"/>
          <w:szCs w:val="21"/>
        </w:rPr>
        <w:t>层</w:t>
      </w:r>
    </w:p>
    <w:p w14:paraId="640DD1B8" w14:textId="77777777" w:rsidR="0004506E" w:rsidRDefault="00000000">
      <w:pPr>
        <w:spacing w:line="240" w:lineRule="auto"/>
        <w:rPr>
          <w:rFonts w:ascii="宋体" w:hAnsi="宋体" w:cs="宋体" w:hint="eastAsia"/>
          <w:szCs w:val="24"/>
        </w:rPr>
      </w:pPr>
      <w:r>
        <w:rPr>
          <w:rFonts w:ascii="宋体" w:hAnsi="宋体" w:hint="eastAsia"/>
          <w:szCs w:val="24"/>
        </w:rPr>
        <w:t>联</w:t>
      </w:r>
      <w:r>
        <w:rPr>
          <w:rFonts w:ascii="宋体" w:hAnsi="宋体"/>
          <w:szCs w:val="24"/>
        </w:rPr>
        <w:t xml:space="preserve"> </w:t>
      </w:r>
      <w:r>
        <w:rPr>
          <w:rFonts w:ascii="宋体" w:hAnsi="宋体" w:hint="eastAsia"/>
          <w:szCs w:val="24"/>
        </w:rPr>
        <w:t>系</w:t>
      </w:r>
      <w:r>
        <w:rPr>
          <w:rFonts w:ascii="宋体" w:hAnsi="宋体"/>
          <w:szCs w:val="24"/>
        </w:rPr>
        <w:t xml:space="preserve"> </w:t>
      </w:r>
      <w:r>
        <w:rPr>
          <w:rFonts w:ascii="宋体" w:hAnsi="宋体" w:hint="eastAsia"/>
          <w:szCs w:val="24"/>
        </w:rPr>
        <w:t>人：陈未末、魏嘉、</w:t>
      </w:r>
      <w:r>
        <w:rPr>
          <w:rFonts w:ascii="宋体" w:hAnsi="宋体" w:cs="宋体" w:hint="eastAsia"/>
          <w:szCs w:val="24"/>
        </w:rPr>
        <w:t>李程、</w:t>
      </w:r>
      <w:r>
        <w:rPr>
          <w:rFonts w:ascii="宋体" w:hAnsi="宋体" w:hint="eastAsia"/>
          <w:szCs w:val="24"/>
        </w:rPr>
        <w:t>王璟琳</w:t>
      </w:r>
    </w:p>
    <w:p w14:paraId="013378B5" w14:textId="77777777" w:rsidR="0004506E" w:rsidRDefault="00000000">
      <w:pPr>
        <w:spacing w:line="240" w:lineRule="auto"/>
        <w:rPr>
          <w:rFonts w:ascii="宋体" w:hAnsi="宋体" w:hint="eastAsia"/>
          <w:szCs w:val="24"/>
        </w:rPr>
      </w:pPr>
      <w:r>
        <w:rPr>
          <w:rFonts w:ascii="宋体" w:hAnsi="宋体" w:hint="eastAsia"/>
          <w:szCs w:val="24"/>
        </w:rPr>
        <w:t>电</w:t>
      </w:r>
      <w:r>
        <w:rPr>
          <w:rFonts w:ascii="宋体" w:hAnsi="宋体"/>
          <w:szCs w:val="24"/>
        </w:rPr>
        <w:t xml:space="preserve">    </w:t>
      </w:r>
      <w:r>
        <w:rPr>
          <w:rFonts w:ascii="宋体" w:hAnsi="宋体" w:hint="eastAsia"/>
          <w:szCs w:val="24"/>
        </w:rPr>
        <w:t>话：</w:t>
      </w:r>
      <w:bookmarkStart w:id="13" w:name="OLE_LINK5"/>
      <w:r>
        <w:rPr>
          <w:rFonts w:ascii="宋体" w:hAnsi="宋体" w:hint="eastAsia"/>
          <w:iCs/>
          <w:szCs w:val="21"/>
        </w:rPr>
        <w:t>13818667462</w:t>
      </w:r>
      <w:bookmarkEnd w:id="13"/>
      <w:r>
        <w:rPr>
          <w:rFonts w:ascii="宋体" w:hAnsi="宋体" w:cs="宋体" w:hint="eastAsia"/>
          <w:szCs w:val="24"/>
        </w:rPr>
        <w:t>、17770088911</w:t>
      </w:r>
    </w:p>
    <w:p w14:paraId="2EAA6AB5" w14:textId="77777777" w:rsidR="0004506E" w:rsidRDefault="00000000">
      <w:pPr>
        <w:spacing w:line="240" w:lineRule="auto"/>
        <w:rPr>
          <w:rFonts w:ascii="宋体" w:hAnsi="宋体" w:hint="eastAsia"/>
          <w:szCs w:val="24"/>
        </w:rPr>
      </w:pPr>
      <w:r>
        <w:rPr>
          <w:rFonts w:ascii="宋体" w:hAnsi="宋体" w:hint="eastAsia"/>
          <w:szCs w:val="24"/>
        </w:rPr>
        <w:t>电子邮箱：chenwm</w:t>
      </w:r>
      <w:r>
        <w:rPr>
          <w:rFonts w:ascii="宋体" w:hAnsi="宋体"/>
          <w:szCs w:val="24"/>
        </w:rPr>
        <w:t>@ck.citic.com</w:t>
      </w:r>
      <w:r>
        <w:rPr>
          <w:rFonts w:ascii="宋体" w:hAnsi="宋体" w:hint="eastAsia"/>
          <w:szCs w:val="24"/>
        </w:rPr>
        <w:t>、weijia</w:t>
      </w:r>
      <w:r>
        <w:rPr>
          <w:rFonts w:ascii="宋体" w:hAnsi="宋体"/>
          <w:szCs w:val="24"/>
        </w:rPr>
        <w:t>@ck.citic.com</w:t>
      </w:r>
    </w:p>
    <w:p w14:paraId="5ACC6903" w14:textId="77777777" w:rsidR="0004506E" w:rsidRDefault="00000000">
      <w:pPr>
        <w:spacing w:line="240" w:lineRule="auto"/>
        <w:rPr>
          <w:rFonts w:ascii="宋体" w:hAnsi="宋体" w:cs="宋体" w:hint="eastAsia"/>
          <w:b/>
          <w:bCs/>
          <w:szCs w:val="24"/>
        </w:rPr>
      </w:pPr>
      <w:r>
        <w:rPr>
          <w:rFonts w:ascii="宋体" w:hAnsi="宋体" w:cs="宋体" w:hint="eastAsia"/>
          <w:b/>
          <w:bCs/>
          <w:szCs w:val="24"/>
        </w:rPr>
        <w:t>招标人：交通银行股份有限公司</w:t>
      </w:r>
    </w:p>
    <w:p w14:paraId="6EE57376" w14:textId="77777777" w:rsidR="0004506E" w:rsidRDefault="00000000">
      <w:pPr>
        <w:spacing w:line="240" w:lineRule="auto"/>
        <w:rPr>
          <w:rFonts w:ascii="宋体" w:hAnsi="宋体" w:hint="eastAsia"/>
          <w:szCs w:val="24"/>
        </w:rPr>
      </w:pPr>
      <w:r>
        <w:rPr>
          <w:rFonts w:ascii="宋体" w:hAnsi="宋体" w:hint="eastAsia"/>
          <w:szCs w:val="24"/>
        </w:rPr>
        <w:t>地址：上海市银城中路188号</w:t>
      </w:r>
    </w:p>
    <w:p w14:paraId="738B7671" w14:textId="77777777" w:rsidR="0004506E" w:rsidRDefault="00000000">
      <w:pPr>
        <w:spacing w:line="240" w:lineRule="auto"/>
        <w:rPr>
          <w:rFonts w:ascii="宋体" w:hAnsi="宋体" w:hint="eastAsia"/>
          <w:szCs w:val="24"/>
        </w:rPr>
      </w:pPr>
      <w:r>
        <w:rPr>
          <w:rFonts w:ascii="宋体" w:hAnsi="宋体" w:hint="eastAsia"/>
          <w:szCs w:val="24"/>
        </w:rPr>
        <w:t>联系人：刘老师</w:t>
      </w:r>
    </w:p>
    <w:p w14:paraId="484BC190" w14:textId="77777777" w:rsidR="0004506E" w:rsidRDefault="00000000">
      <w:pPr>
        <w:spacing w:line="240" w:lineRule="auto"/>
        <w:rPr>
          <w:rFonts w:ascii="宋体" w:hAnsi="宋体" w:hint="eastAsia"/>
          <w:szCs w:val="24"/>
        </w:rPr>
      </w:pPr>
      <w:r>
        <w:rPr>
          <w:rFonts w:ascii="宋体" w:hAnsi="宋体" w:hint="eastAsia"/>
          <w:szCs w:val="24"/>
        </w:rPr>
        <w:t>联系电话：</w:t>
      </w:r>
      <w:bookmarkStart w:id="14" w:name="OLE_LINK9"/>
      <w:bookmarkStart w:id="15" w:name="OLE_LINK15"/>
      <w:r>
        <w:rPr>
          <w:rFonts w:ascii="宋体" w:hAnsi="宋体"/>
          <w:szCs w:val="24"/>
        </w:rPr>
        <w:t>（</w:t>
      </w:r>
      <w:bookmarkEnd w:id="14"/>
      <w:r>
        <w:rPr>
          <w:rFonts w:ascii="宋体" w:hAnsi="宋体"/>
          <w:szCs w:val="24"/>
        </w:rPr>
        <w:t>021）20588383</w:t>
      </w:r>
      <w:bookmarkEnd w:id="15"/>
    </w:p>
    <w:p w14:paraId="1D4D9C8A" w14:textId="77777777" w:rsidR="0004506E" w:rsidRDefault="0004506E">
      <w:pPr>
        <w:spacing w:line="240" w:lineRule="auto"/>
        <w:ind w:firstLineChars="150" w:firstLine="360"/>
        <w:rPr>
          <w:rFonts w:ascii="宋体" w:hAnsi="宋体" w:hint="eastAsia"/>
          <w:szCs w:val="24"/>
        </w:rPr>
      </w:pPr>
    </w:p>
    <w:p w14:paraId="457B0AD6" w14:textId="77777777" w:rsidR="0004506E" w:rsidRDefault="00000000">
      <w:pPr>
        <w:tabs>
          <w:tab w:val="left" w:pos="720"/>
        </w:tabs>
        <w:spacing w:line="240" w:lineRule="auto"/>
        <w:rPr>
          <w:rFonts w:ascii="宋体" w:hAnsi="宋体" w:cs="宋体" w:hint="eastAsia"/>
          <w:i/>
          <w:iCs/>
          <w:szCs w:val="24"/>
          <w:u w:val="single"/>
        </w:rPr>
      </w:pPr>
      <w:r>
        <w:rPr>
          <w:rFonts w:ascii="宋体" w:hAnsi="宋体" w:cs="宋体" w:hint="eastAsia"/>
          <w:i/>
          <w:iCs/>
          <w:szCs w:val="24"/>
          <w:u w:val="single"/>
        </w:rPr>
        <w:t>交通银行整合集团综合化优势，为企业及个人客户提供优质专业的薪酬代发、智慧记账、数字人民币应用服务。鼓励供应商在交通银行开办代发工资业务、智慧记账业务、开通交通银行数字人民币钱包。</w:t>
      </w:r>
    </w:p>
    <w:p w14:paraId="1C5B9022" w14:textId="77777777" w:rsidR="0004506E" w:rsidRDefault="00000000">
      <w:pPr>
        <w:tabs>
          <w:tab w:val="left" w:pos="720"/>
        </w:tabs>
        <w:spacing w:line="240" w:lineRule="auto"/>
        <w:ind w:firstLineChars="200" w:firstLine="480"/>
        <w:rPr>
          <w:rFonts w:ascii="宋体" w:hAnsi="宋体" w:cs="宋体" w:hint="eastAsia"/>
          <w:i/>
          <w:iCs/>
          <w:szCs w:val="24"/>
          <w:u w:val="single"/>
        </w:rPr>
      </w:pPr>
      <w:r>
        <w:rPr>
          <w:rFonts w:ascii="宋体" w:hAnsi="宋体" w:cs="宋体" w:hint="eastAsia"/>
          <w:i/>
          <w:iCs/>
          <w:szCs w:val="24"/>
          <w:u w:val="single"/>
        </w:rPr>
        <w:t>交通银行可根据供应商个性化、差异化需求，通过网银、银企直联、柜面、交薪通平台等多元化渠道提供发薪服务，通过智慧记账实现应收账款与回款资金智能核销并可为销售人员提供回款资金入账短信通知服务。收款账户为交通银行对公账户的可开通数字人民币对公钱包，收款账户为个人账户的可开通数字人民币个人一类钱包。</w:t>
      </w:r>
    </w:p>
    <w:p w14:paraId="7FB51A66" w14:textId="77777777" w:rsidR="0004506E" w:rsidRDefault="00000000">
      <w:pPr>
        <w:tabs>
          <w:tab w:val="left" w:pos="720"/>
        </w:tabs>
        <w:spacing w:line="240" w:lineRule="auto"/>
        <w:ind w:firstLineChars="200" w:firstLine="480"/>
        <w:rPr>
          <w:rFonts w:ascii="宋体" w:hAnsi="宋体" w:cs="宋体" w:hint="eastAsia"/>
          <w:i/>
          <w:iCs/>
          <w:szCs w:val="24"/>
          <w:u w:val="single"/>
        </w:rPr>
      </w:pPr>
      <w:r>
        <w:rPr>
          <w:rFonts w:ascii="宋体" w:hAnsi="宋体" w:cs="宋体" w:hint="eastAsia"/>
          <w:i/>
          <w:iCs/>
          <w:szCs w:val="24"/>
          <w:u w:val="single"/>
        </w:rPr>
        <w:t>上述业务可咨询95559，供应商在交通银行开通账户或数字人民币钱包后，可自行在交通银行供应商门户网站中添加结算账户信息。</w:t>
      </w:r>
    </w:p>
    <w:p w14:paraId="61C2C825" w14:textId="77777777" w:rsidR="0004506E" w:rsidRDefault="0004506E"/>
    <w:sectPr w:rsidR="000450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2FCBB6" w14:textId="77777777" w:rsidR="0026733E" w:rsidRDefault="0026733E">
      <w:pPr>
        <w:spacing w:line="240" w:lineRule="auto"/>
      </w:pPr>
      <w:r>
        <w:separator/>
      </w:r>
    </w:p>
  </w:endnote>
  <w:endnote w:type="continuationSeparator" w:id="0">
    <w:p w14:paraId="7FA25E44" w14:textId="77777777" w:rsidR="0026733E" w:rsidRDefault="002673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D310D" w14:textId="77777777" w:rsidR="0026733E" w:rsidRDefault="0026733E">
      <w:pPr>
        <w:spacing w:line="240" w:lineRule="auto"/>
      </w:pPr>
      <w:r>
        <w:separator/>
      </w:r>
    </w:p>
  </w:footnote>
  <w:footnote w:type="continuationSeparator" w:id="0">
    <w:p w14:paraId="56F547C5" w14:textId="77777777" w:rsidR="0026733E" w:rsidRDefault="0026733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70D7E0A"/>
    <w:rsid w:val="0004506E"/>
    <w:rsid w:val="0026733E"/>
    <w:rsid w:val="00755D09"/>
    <w:rsid w:val="00E84B41"/>
    <w:rsid w:val="1C3C139D"/>
    <w:rsid w:val="470D7E0A"/>
    <w:rsid w:val="607F6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CD03A4"/>
  <w15:docId w15:val="{0395C734-3B83-44AC-A31B-8A87DD4C0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qFormat="1"/>
    <w:lsdException w:name="Title" w:qFormat="1"/>
    <w:lsdException w:name="Default Paragraph Font" w:semiHidden="1" w:qFormat="1"/>
    <w:lsdException w:name="Body Text" w:uiPriority="99"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480" w:lineRule="exact"/>
      <w:jc w:val="both"/>
    </w:pPr>
    <w:rPr>
      <w:rFonts w:ascii="Times New Roman" w:eastAsia="宋体" w:hAnsi="Times New Roman" w:cs="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qFormat/>
    <w:pPr>
      <w:spacing w:line="360" w:lineRule="auto"/>
    </w:pPr>
  </w:style>
  <w:style w:type="character" w:styleId="a4">
    <w:name w:val="Hyperlink"/>
    <w:uiPriority w:val="99"/>
    <w:qFormat/>
    <w:rPr>
      <w:color w:val="0000FF"/>
      <w:u w:val="single"/>
    </w:rPr>
  </w:style>
  <w:style w:type="character" w:styleId="a5">
    <w:name w:val="annotation reference"/>
    <w:qFormat/>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365trade.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1734</Words>
  <Characters>1909</Characters>
  <Application>Microsoft Office Word</Application>
  <DocSecurity>0</DocSecurity>
  <Lines>68</Lines>
  <Paragraphs>58</Paragraphs>
  <ScaleCrop>false</ScaleCrop>
  <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李程</dc:creator>
  <cp:lastModifiedBy>xindi shi</cp:lastModifiedBy>
  <cp:revision>2</cp:revision>
  <dcterms:created xsi:type="dcterms:W3CDTF">2025-04-30T08:10:00Z</dcterms:created>
  <dcterms:modified xsi:type="dcterms:W3CDTF">2025-04-30T09:09:00Z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1BF67430A38E4342A75C868428ED73A1_11</vt:lpwstr>
  </property>
  <property fmtid="{D5CDD505-2E9C-101B-9397-08002B2CF9AE}" pid="4" name="KSOTemplateDocerSaveRecord">
    <vt:lpwstr>eyJoZGlkIjoiOTliMmI2OGY0YjQ5MWI3OGQ2ZTJhNzRlMThkNTY3ZTEifQ==</vt:lpwstr>
  </property>
</Properties>
</file>