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46C07E">
      <w:pPr>
        <w:widowControl/>
        <w:spacing w:line="360" w:lineRule="auto"/>
        <w:jc w:val="center"/>
        <w:rPr>
          <w:rFonts w:hint="eastAsia" w:ascii="宋体" w:hAnsi="宋体"/>
        </w:rPr>
      </w:pPr>
      <w:r>
        <w:rPr>
          <w:rFonts w:hint="eastAsia" w:ascii="Albertus Medium" w:hAnsi="Albertus Medium"/>
          <w:b/>
          <w:bCs/>
          <w:w w:val="90"/>
          <w:sz w:val="36"/>
        </w:rPr>
        <w:t>招标公告</w:t>
      </w:r>
    </w:p>
    <w:p w14:paraId="2B0B53E2">
      <w:pPr>
        <w:widowControl/>
        <w:spacing w:line="360" w:lineRule="auto"/>
        <w:ind w:firstLine="480" w:firstLineChars="200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>江苏省招标中心有限公司受交银金融租赁有限责任公司委托，对</w:t>
      </w:r>
      <w:r>
        <w:rPr>
          <w:rFonts w:hint="eastAsia" w:ascii="宋体" w:hAnsi="宋体"/>
          <w:u w:val="single"/>
        </w:rPr>
        <w:t>交银金融租赁有限责任公司猎头服务供应商入围采购项目</w:t>
      </w:r>
      <w:r>
        <w:rPr>
          <w:rFonts w:hint="eastAsia" w:ascii="宋体" w:hAnsi="宋体"/>
        </w:rPr>
        <w:t>进行国内公开招标，现诚邀合格的投标人参加本项目投标。</w:t>
      </w:r>
    </w:p>
    <w:p w14:paraId="6ECE337D">
      <w:pPr>
        <w:widowControl/>
        <w:spacing w:line="360" w:lineRule="auto"/>
        <w:jc w:val="left"/>
        <w:rPr>
          <w:rFonts w:hint="eastAsia" w:ascii="宋体" w:hAnsi="宋体" w:eastAsia="宋体" w:cs="宋体"/>
          <w:szCs w:val="24"/>
          <w:lang w:eastAsia="zh-CN"/>
        </w:rPr>
      </w:pPr>
      <w:r>
        <w:rPr>
          <w:rFonts w:hint="eastAsia" w:ascii="宋体" w:hAnsi="宋体" w:cs="宋体"/>
          <w:szCs w:val="24"/>
        </w:rPr>
        <w:t>1、招标编号：</w:t>
      </w:r>
      <w:r>
        <w:rPr>
          <w:rFonts w:hint="eastAsia" w:ascii="宋体" w:hAnsi="宋体" w:cs="宋体"/>
          <w:szCs w:val="24"/>
          <w:lang w:eastAsia="zh-CN"/>
        </w:rPr>
        <w:t>JSTCC26005202267</w:t>
      </w:r>
      <w:r>
        <w:rPr>
          <w:rFonts w:ascii="宋体" w:hAnsi="宋体" w:cs="宋体"/>
          <w:szCs w:val="24"/>
        </w:rPr>
        <w:t>；招标人编号：</w:t>
      </w:r>
      <w:r>
        <w:rPr>
          <w:rFonts w:hint="eastAsia" w:ascii="宋体" w:hAnsi="宋体" w:cs="宋体"/>
          <w:szCs w:val="24"/>
          <w:lang w:eastAsia="zh-CN"/>
        </w:rPr>
        <w:t>CGXM31099926030012</w:t>
      </w:r>
    </w:p>
    <w:p w14:paraId="5D1ECE18">
      <w:pPr>
        <w:widowControl/>
        <w:spacing w:line="360" w:lineRule="auto"/>
        <w:jc w:val="left"/>
        <w:rPr>
          <w:rFonts w:hint="eastAsia"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2、项目名称：交银金融租赁有限责任公司猎头服务供应商入围采购项目</w:t>
      </w:r>
    </w:p>
    <w:p w14:paraId="0A7C9DD0">
      <w:pPr>
        <w:widowControl/>
        <w:spacing w:line="360" w:lineRule="auto"/>
        <w:jc w:val="left"/>
        <w:rPr>
          <w:rFonts w:hint="eastAsia" w:ascii="宋体" w:hAnsi="宋体" w:cs="宋体"/>
          <w:szCs w:val="24"/>
        </w:rPr>
      </w:pPr>
      <w:r>
        <w:rPr>
          <w:rFonts w:ascii="宋体" w:hAnsi="宋体" w:cs="宋体"/>
          <w:szCs w:val="24"/>
        </w:rPr>
        <w:t>3</w:t>
      </w:r>
      <w:r>
        <w:rPr>
          <w:rFonts w:hint="eastAsia" w:ascii="宋体" w:hAnsi="宋体" w:cs="宋体"/>
          <w:szCs w:val="24"/>
        </w:rPr>
        <w:t>、资金来源：自筹资金。</w:t>
      </w:r>
    </w:p>
    <w:p w14:paraId="28B0A1F9">
      <w:pPr>
        <w:widowControl/>
        <w:spacing w:line="360" w:lineRule="auto"/>
        <w:jc w:val="left"/>
        <w:rPr>
          <w:rFonts w:hint="eastAsia"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4、招标内容：</w:t>
      </w:r>
    </w:p>
    <w:p w14:paraId="19518A34">
      <w:pPr>
        <w:widowControl/>
        <w:spacing w:line="360" w:lineRule="auto"/>
        <w:ind w:firstLine="480" w:firstLineChars="200"/>
        <w:jc w:val="left"/>
        <w:rPr>
          <w:rFonts w:hint="eastAsia"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根据招标人招聘需求，推荐、寻访符合要求的人才（包括但不限于：中高级管理干部、专业类人才等）。</w:t>
      </w:r>
    </w:p>
    <w:p w14:paraId="0CC559EF">
      <w:pPr>
        <w:widowControl/>
        <w:spacing w:line="360" w:lineRule="auto"/>
        <w:ind w:firstLine="480" w:firstLineChars="200"/>
        <w:jc w:val="left"/>
        <w:rPr>
          <w:rFonts w:hint="eastAsia"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入围供应商数量：</w:t>
      </w:r>
      <w:r>
        <w:rPr>
          <w:rFonts w:hint="eastAsia" w:ascii="宋体" w:hAnsi="宋体"/>
          <w:szCs w:val="21"/>
        </w:rPr>
        <w:t>不超过3名入围供应商（入围供应商数量按照有效投标数量N-1的差额进行选定，如有效投标数量不足3家则重新招标）。</w:t>
      </w:r>
    </w:p>
    <w:p w14:paraId="52CF0D99">
      <w:pPr>
        <w:widowControl/>
        <w:spacing w:line="360" w:lineRule="auto"/>
        <w:ind w:firstLine="480" w:firstLineChars="200"/>
        <w:jc w:val="left"/>
        <w:rPr>
          <w:rFonts w:hint="eastAsia"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合同期限：</w:t>
      </w:r>
      <w:r>
        <w:rPr>
          <w:rFonts w:hint="eastAsia" w:ascii="宋体" w:hAnsi="宋体"/>
        </w:rPr>
        <w:t>3</w:t>
      </w:r>
      <w:r>
        <w:rPr>
          <w:rFonts w:hint="eastAsia" w:ascii="宋体" w:hAnsi="宋体" w:cs="宋体"/>
          <w:szCs w:val="24"/>
        </w:rPr>
        <w:t>年（以实际签订为准）。</w:t>
      </w:r>
    </w:p>
    <w:p w14:paraId="33EE1A36">
      <w:pPr>
        <w:widowControl/>
        <w:spacing w:line="360" w:lineRule="auto"/>
        <w:ind w:firstLine="480" w:firstLineChars="200"/>
        <w:jc w:val="left"/>
        <w:rPr>
          <w:szCs w:val="21"/>
        </w:rPr>
      </w:pPr>
      <w:r>
        <w:rPr>
          <w:rFonts w:hint="eastAsia"/>
        </w:rPr>
        <w:t>入围供应商将获得在合同期限内招标人指定的服务资格。但招标人不承诺在合同期限内授予其实际采购订单，也不承诺授予其采购数量和总金额。</w:t>
      </w:r>
    </w:p>
    <w:p w14:paraId="631D1701">
      <w:pPr>
        <w:widowControl/>
        <w:spacing w:line="360" w:lineRule="auto"/>
        <w:jc w:val="left"/>
        <w:rPr>
          <w:rFonts w:hint="eastAsia"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5、投标人资格要求：</w:t>
      </w:r>
    </w:p>
    <w:p w14:paraId="6FA6BAB0">
      <w:pPr>
        <w:pStyle w:val="2"/>
        <w:ind w:firstLine="482" w:firstLineChars="200"/>
        <w:rPr>
          <w:rFonts w:ascii="宋体"/>
          <w:b/>
          <w:bCs/>
          <w:szCs w:val="21"/>
        </w:rPr>
      </w:pPr>
      <w:bookmarkStart w:id="0" w:name="_Hlk154574779"/>
      <w:r>
        <w:rPr>
          <w:rFonts w:hint="eastAsia" w:ascii="宋体"/>
          <w:b/>
          <w:bCs/>
          <w:szCs w:val="21"/>
        </w:rPr>
        <w:t>（一）一般要求：</w:t>
      </w:r>
    </w:p>
    <w:p w14:paraId="46642F74">
      <w:pPr>
        <w:tabs>
          <w:tab w:val="left" w:pos="720"/>
        </w:tabs>
        <w:spacing w:line="360" w:lineRule="auto"/>
        <w:ind w:firstLine="480" w:firstLineChars="200"/>
        <w:rPr>
          <w:rFonts w:hint="eastAsia"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1）</w:t>
      </w:r>
      <w:r>
        <w:rPr>
          <w:rFonts w:hint="eastAsia" w:ascii="宋体" w:hAnsi="宋体"/>
          <w:szCs w:val="24"/>
        </w:rPr>
        <w:t>投标人须具有独立承担民事责任的能力（</w:t>
      </w:r>
      <w:r>
        <w:rPr>
          <w:rFonts w:hint="eastAsia" w:ascii="宋体" w:hAnsi="宋体"/>
          <w:b/>
          <w:bCs/>
          <w:szCs w:val="24"/>
        </w:rPr>
        <w:t>提供有效营业执照复印件，非企业性单位提供相应的有效登记证书复印件</w:t>
      </w:r>
      <w:r>
        <w:rPr>
          <w:rFonts w:hint="eastAsia" w:ascii="宋体" w:hAnsi="宋体"/>
          <w:szCs w:val="24"/>
        </w:rPr>
        <w:t>）</w:t>
      </w:r>
      <w:r>
        <w:rPr>
          <w:rFonts w:hint="eastAsia" w:ascii="宋体" w:hAnsi="宋体" w:cs="宋体"/>
          <w:szCs w:val="24"/>
        </w:rPr>
        <w:t>。</w:t>
      </w:r>
    </w:p>
    <w:p w14:paraId="7C6FF278">
      <w:pPr>
        <w:tabs>
          <w:tab w:val="left" w:pos="720"/>
        </w:tabs>
        <w:spacing w:line="360" w:lineRule="auto"/>
        <w:ind w:firstLine="480" w:firstLineChars="200"/>
        <w:rPr>
          <w:rFonts w:hint="eastAsia" w:ascii="宋体" w:hAnsi="宋体" w:cs="宋体"/>
          <w:szCs w:val="24"/>
        </w:rPr>
      </w:pPr>
      <w:bookmarkStart w:id="1" w:name="_Hlk93345769"/>
      <w:r>
        <w:rPr>
          <w:rFonts w:hint="eastAsia" w:ascii="宋体" w:hAnsi="宋体" w:cs="宋体"/>
          <w:szCs w:val="24"/>
        </w:rPr>
        <w:t>2）投标人具有良好的商业信誉，当前未被列入交通银行供应商黑名单（指被交通银行作禁用或退库处理的供应商名单）（</w:t>
      </w:r>
      <w:r>
        <w:rPr>
          <w:rFonts w:hint="eastAsia" w:ascii="宋体" w:hAnsi="宋体" w:cs="宋体"/>
          <w:b/>
          <w:bCs/>
          <w:szCs w:val="24"/>
        </w:rPr>
        <w:t>提供承诺函</w:t>
      </w:r>
      <w:r>
        <w:rPr>
          <w:rFonts w:hint="eastAsia" w:ascii="宋体" w:hAnsi="宋体" w:cs="宋体"/>
          <w:szCs w:val="24"/>
        </w:rPr>
        <w:t>）。</w:t>
      </w:r>
    </w:p>
    <w:p w14:paraId="73D97D28">
      <w:pPr>
        <w:tabs>
          <w:tab w:val="left" w:pos="720"/>
        </w:tabs>
        <w:spacing w:line="360" w:lineRule="auto"/>
        <w:ind w:firstLine="480" w:firstLineChars="200"/>
        <w:rPr>
          <w:rFonts w:hint="eastAsia"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3）</w:t>
      </w:r>
      <w:bookmarkStart w:id="2" w:name="_Hlk154572422"/>
      <w:r>
        <w:rPr>
          <w:rFonts w:hint="eastAsia" w:ascii="宋体" w:hAnsi="宋体" w:cs="宋体"/>
          <w:szCs w:val="24"/>
        </w:rPr>
        <w:t>投标人须遵守国家法律法规，当前未被列入“</w:t>
      </w:r>
      <w:r>
        <w:rPr>
          <w:rFonts w:ascii="宋体" w:hAnsi="宋体" w:cs="宋体"/>
          <w:szCs w:val="24"/>
        </w:rPr>
        <w:t>信用中国</w:t>
      </w:r>
      <w:r>
        <w:rPr>
          <w:rFonts w:hint="eastAsia" w:ascii="宋体" w:hAnsi="宋体" w:cs="宋体"/>
          <w:szCs w:val="24"/>
        </w:rPr>
        <w:t>（</w:t>
      </w:r>
      <w:r>
        <w:rPr>
          <w:rFonts w:ascii="宋体" w:hAnsi="宋体" w:cs="宋体"/>
          <w:szCs w:val="24"/>
        </w:rPr>
        <w:t>https://www.creditchina.gov.cn/</w:t>
      </w:r>
      <w:r>
        <w:rPr>
          <w:rFonts w:hint="eastAsia" w:ascii="宋体" w:hAnsi="宋体" w:cs="宋体"/>
          <w:szCs w:val="24"/>
        </w:rPr>
        <w:t>）”有关失信被执行人名单、重大税收违法失信主体、政府采购严重违法失信行为记录名单和</w:t>
      </w:r>
      <w:bookmarkStart w:id="3" w:name="OLE_LINK2"/>
      <w:r>
        <w:rPr>
          <w:rFonts w:hint="eastAsia" w:ascii="宋体" w:hAnsi="宋体" w:cs="宋体"/>
          <w:szCs w:val="24"/>
        </w:rPr>
        <w:t>经营（活动）异常名录</w:t>
      </w:r>
      <w:bookmarkEnd w:id="3"/>
      <w:r>
        <w:rPr>
          <w:rFonts w:hint="eastAsia" w:ascii="宋体" w:hAnsi="宋体" w:cs="宋体"/>
          <w:szCs w:val="24"/>
        </w:rPr>
        <w:t>（招标人和招标代理机构有权根据评标需要，在评标现场对本条款的相关要求进行网络查询核实，并由评标委员会根据查询情况予以评判）</w:t>
      </w:r>
      <w:r>
        <w:rPr>
          <w:rFonts w:hint="eastAsia" w:ascii="宋体" w:hAnsi="宋体" w:cs="宋体"/>
          <w:b/>
          <w:bCs/>
          <w:szCs w:val="24"/>
        </w:rPr>
        <w:t>（提供承诺函）</w:t>
      </w:r>
      <w:r>
        <w:rPr>
          <w:rFonts w:hint="eastAsia" w:ascii="宋体" w:hAnsi="宋体" w:cs="宋体"/>
          <w:szCs w:val="24"/>
        </w:rPr>
        <w:t>。</w:t>
      </w:r>
    </w:p>
    <w:p w14:paraId="16033049">
      <w:pPr>
        <w:tabs>
          <w:tab w:val="left" w:pos="720"/>
        </w:tabs>
        <w:spacing w:line="360" w:lineRule="auto"/>
        <w:ind w:firstLine="480" w:firstLineChars="200"/>
        <w:rPr>
          <w:rFonts w:hint="eastAsia"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4）投标人须</w:t>
      </w:r>
      <w:r>
        <w:rPr>
          <w:rFonts w:hint="eastAsia" w:ascii="宋体" w:hAnsi="宋体" w:cs="宋体"/>
          <w:szCs w:val="21"/>
        </w:rPr>
        <w:t>在法律和财务上独立、合法运作并独立于招标人和招标代理机构</w:t>
      </w:r>
      <w:r>
        <w:rPr>
          <w:rFonts w:hint="eastAsia" w:ascii="宋体" w:hAnsi="宋体" w:cs="宋体"/>
          <w:b/>
          <w:bCs/>
          <w:szCs w:val="21"/>
        </w:rPr>
        <w:t>（提供承诺函）</w:t>
      </w:r>
      <w:r>
        <w:rPr>
          <w:rFonts w:hint="eastAsia" w:ascii="宋体" w:hAnsi="宋体" w:cs="宋体"/>
          <w:szCs w:val="24"/>
        </w:rPr>
        <w:t>。</w:t>
      </w:r>
    </w:p>
    <w:p w14:paraId="3D3C932B">
      <w:pPr>
        <w:tabs>
          <w:tab w:val="left" w:pos="720"/>
        </w:tabs>
        <w:spacing w:line="360" w:lineRule="auto"/>
        <w:ind w:firstLine="48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4"/>
        </w:rPr>
        <w:t>5）投标人须承诺，</w:t>
      </w:r>
      <w:r>
        <w:rPr>
          <w:rFonts w:ascii="宋体" w:hAnsi="宋体" w:cs="宋体"/>
          <w:szCs w:val="21"/>
        </w:rPr>
        <w:t>招标人在其本国使用</w:t>
      </w:r>
      <w:r>
        <w:rPr>
          <w:rFonts w:hint="eastAsia" w:ascii="宋体" w:hAnsi="宋体" w:cs="宋体"/>
          <w:szCs w:val="21"/>
        </w:rPr>
        <w:t>投标</w:t>
      </w:r>
      <w:r>
        <w:rPr>
          <w:rFonts w:ascii="宋体" w:hAnsi="宋体" w:cs="宋体"/>
          <w:szCs w:val="21"/>
        </w:rPr>
        <w:t>人提供的货物</w:t>
      </w:r>
      <w:r>
        <w:rPr>
          <w:rFonts w:hint="eastAsia" w:ascii="宋体" w:hAnsi="宋体" w:cs="宋体"/>
          <w:szCs w:val="21"/>
        </w:rPr>
        <w:t>或服务</w:t>
      </w:r>
      <w:r>
        <w:rPr>
          <w:rFonts w:ascii="宋体" w:hAnsi="宋体" w:cs="宋体"/>
          <w:szCs w:val="21"/>
        </w:rPr>
        <w:t>时，不存在任何已知的不合法的情形，也不存在任何已知的与第三方专利权、著作权、商标权或工业设计权相关的任何争议。如果有任何因招标人使用</w:t>
      </w:r>
      <w:r>
        <w:rPr>
          <w:rFonts w:hint="eastAsia" w:ascii="宋体" w:hAnsi="宋体" w:cs="宋体"/>
          <w:szCs w:val="21"/>
        </w:rPr>
        <w:t>投标</w:t>
      </w:r>
      <w:r>
        <w:rPr>
          <w:rFonts w:ascii="宋体" w:hAnsi="宋体" w:cs="宋体"/>
          <w:szCs w:val="21"/>
        </w:rPr>
        <w:t>人提供的货物</w:t>
      </w:r>
      <w:r>
        <w:rPr>
          <w:rFonts w:hint="eastAsia" w:ascii="宋体" w:hAnsi="宋体" w:cs="宋体"/>
          <w:szCs w:val="21"/>
        </w:rPr>
        <w:t>或服务</w:t>
      </w:r>
      <w:r>
        <w:rPr>
          <w:rFonts w:ascii="宋体" w:hAnsi="宋体" w:cs="宋体"/>
          <w:szCs w:val="21"/>
        </w:rPr>
        <w:t>而提起的侵权指控，</w:t>
      </w:r>
      <w:r>
        <w:rPr>
          <w:rFonts w:hint="eastAsia" w:ascii="宋体" w:hAnsi="宋体" w:cs="宋体"/>
          <w:szCs w:val="21"/>
        </w:rPr>
        <w:t>投标</w:t>
      </w:r>
      <w:r>
        <w:rPr>
          <w:rFonts w:ascii="宋体" w:hAnsi="宋体" w:cs="宋体"/>
          <w:szCs w:val="21"/>
        </w:rPr>
        <w:t>人将依法承担全部责任</w:t>
      </w:r>
      <w:r>
        <w:rPr>
          <w:rFonts w:hint="eastAsia" w:ascii="宋体" w:hAnsi="宋体" w:cs="宋体"/>
          <w:b/>
          <w:bCs/>
          <w:szCs w:val="21"/>
        </w:rPr>
        <w:t>（提供承诺函）</w:t>
      </w:r>
      <w:r>
        <w:rPr>
          <w:rFonts w:ascii="宋体" w:hAnsi="宋体" w:cs="宋体"/>
          <w:szCs w:val="21"/>
        </w:rPr>
        <w:t>。</w:t>
      </w:r>
    </w:p>
    <w:p w14:paraId="137E899C">
      <w:pPr>
        <w:tabs>
          <w:tab w:val="left" w:pos="720"/>
        </w:tabs>
        <w:spacing w:line="360" w:lineRule="auto"/>
        <w:ind w:firstLine="480" w:firstLineChars="200"/>
        <w:rPr>
          <w:rFonts w:hint="eastAsia"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6）投标人不将本项目招标内容以任何方式进行转包、分包</w:t>
      </w:r>
      <w:r>
        <w:rPr>
          <w:rFonts w:hint="eastAsia" w:ascii="宋体" w:hAnsi="宋体" w:cs="宋体"/>
          <w:b/>
          <w:bCs/>
          <w:szCs w:val="21"/>
        </w:rPr>
        <w:t>（提供承诺函）</w:t>
      </w:r>
      <w:r>
        <w:rPr>
          <w:rFonts w:hint="eastAsia" w:ascii="宋体" w:hAnsi="宋体" w:cs="宋体"/>
          <w:szCs w:val="24"/>
        </w:rPr>
        <w:t>。</w:t>
      </w:r>
    </w:p>
    <w:p w14:paraId="63D501D5">
      <w:pPr>
        <w:tabs>
          <w:tab w:val="left" w:pos="720"/>
        </w:tabs>
        <w:spacing w:line="360" w:lineRule="auto"/>
        <w:ind w:firstLine="480" w:firstLineChars="200"/>
        <w:rPr>
          <w:rFonts w:hint="eastAsia"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7）</w:t>
      </w:r>
      <w:r>
        <w:rPr>
          <w:rFonts w:hint="eastAsia" w:ascii="宋体" w:hAnsi="宋体"/>
          <w:szCs w:val="21"/>
        </w:rPr>
        <w:t>法定代表人为同一个人的两个及两个以上法人，母公司与全资子公司/由其控股的子公司，不得在本项目中同时投标</w:t>
      </w:r>
      <w:r>
        <w:rPr>
          <w:rFonts w:hint="eastAsia" w:ascii="宋体" w:hAnsi="宋体" w:cs="宋体"/>
          <w:b/>
          <w:bCs/>
          <w:szCs w:val="21"/>
        </w:rPr>
        <w:t>（提供承诺函）</w:t>
      </w:r>
      <w:r>
        <w:rPr>
          <w:rFonts w:hint="eastAsia" w:ascii="宋体" w:hAnsi="宋体"/>
          <w:szCs w:val="21"/>
        </w:rPr>
        <w:t>。</w:t>
      </w:r>
    </w:p>
    <w:p w14:paraId="0EADEEE6">
      <w:pPr>
        <w:tabs>
          <w:tab w:val="left" w:pos="720"/>
        </w:tabs>
        <w:spacing w:line="360" w:lineRule="auto"/>
        <w:ind w:firstLine="480" w:firstLineChars="200"/>
        <w:rPr>
          <w:rFonts w:hint="eastAsia"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8）投标人必须从招标代理机构获得招标文件并登记备案，否则不能参加本次招标。</w:t>
      </w:r>
    </w:p>
    <w:p w14:paraId="4E1F4028">
      <w:pPr>
        <w:tabs>
          <w:tab w:val="left" w:pos="720"/>
        </w:tabs>
        <w:spacing w:line="360" w:lineRule="auto"/>
        <w:ind w:firstLine="480" w:firstLineChars="200"/>
        <w:rPr>
          <w:rFonts w:hint="eastAsia"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9）本项目不接受联合体形式的投标。</w:t>
      </w:r>
    </w:p>
    <w:bookmarkEnd w:id="2"/>
    <w:p w14:paraId="7E6B669B">
      <w:pPr>
        <w:pStyle w:val="2"/>
        <w:ind w:firstLine="482" w:firstLineChars="200"/>
        <w:rPr>
          <w:rFonts w:hint="eastAsia" w:ascii="宋体" w:hAnsi="宋体"/>
          <w:b/>
          <w:bCs/>
          <w:szCs w:val="24"/>
        </w:rPr>
      </w:pPr>
      <w:r>
        <w:rPr>
          <w:rFonts w:hint="eastAsia" w:ascii="宋体" w:hAnsi="宋体"/>
          <w:b/>
          <w:bCs/>
          <w:szCs w:val="24"/>
        </w:rPr>
        <w:t>（二）特别要求：</w:t>
      </w:r>
    </w:p>
    <w:p w14:paraId="14CF3D2A">
      <w:pPr>
        <w:wordWrap w:val="0"/>
        <w:spacing w:line="360" w:lineRule="auto"/>
        <w:ind w:firstLine="480" w:firstLineChars="200"/>
        <w:jc w:val="left"/>
        <w:rPr>
          <w:rFonts w:hint="eastAsia" w:ascii="宋体" w:hAnsi="宋体"/>
          <w:bCs/>
          <w:color w:val="000000"/>
        </w:rPr>
      </w:pPr>
      <w:r>
        <w:rPr>
          <w:rFonts w:hint="eastAsia" w:ascii="宋体" w:hAnsi="宋体"/>
          <w:bCs/>
          <w:color w:val="000000"/>
        </w:rPr>
        <w:t>1</w:t>
      </w:r>
      <w:r>
        <w:rPr>
          <w:rFonts w:ascii="宋体" w:hAnsi="宋体"/>
          <w:bCs/>
          <w:color w:val="000000"/>
        </w:rPr>
        <w:t>）</w:t>
      </w:r>
      <w:bookmarkStart w:id="4" w:name="OLE_LINK20"/>
      <w:r>
        <w:rPr>
          <w:rFonts w:hint="eastAsia" w:ascii="宋体" w:hAnsi="宋体"/>
          <w:bCs/>
          <w:color w:val="000000"/>
        </w:rPr>
        <w:t>投标人应具有有效的人力资源服务许可证（提供证书复印件）</w:t>
      </w:r>
      <w:bookmarkEnd w:id="4"/>
      <w:r>
        <w:rPr>
          <w:rFonts w:hint="eastAsia" w:ascii="宋体" w:hAnsi="宋体"/>
          <w:bCs/>
          <w:color w:val="000000"/>
        </w:rPr>
        <w:t>。</w:t>
      </w:r>
    </w:p>
    <w:bookmarkEnd w:id="0"/>
    <w:bookmarkEnd w:id="1"/>
    <w:p w14:paraId="6EF40996">
      <w:pPr>
        <w:widowControl/>
        <w:spacing w:line="360" w:lineRule="auto"/>
        <w:jc w:val="left"/>
        <w:rPr>
          <w:rFonts w:hint="eastAsia" w:ascii="宋体" w:hAnsi="宋体" w:cs="宋体"/>
          <w:b/>
          <w:bCs/>
          <w:szCs w:val="24"/>
        </w:rPr>
      </w:pPr>
      <w:r>
        <w:rPr>
          <w:rFonts w:hint="eastAsia" w:ascii="宋体" w:hAnsi="宋体" w:cs="宋体"/>
          <w:b/>
          <w:bCs/>
          <w:szCs w:val="24"/>
        </w:rPr>
        <w:t>注：以上是对投标人的基本资格要求，须在投标文件中提供有效证明文件。</w:t>
      </w:r>
    </w:p>
    <w:p w14:paraId="40BA0889">
      <w:pPr>
        <w:spacing w:line="360" w:lineRule="auto"/>
        <w:rPr>
          <w:rFonts w:hint="eastAsia"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6、平台使用费：人民币</w:t>
      </w:r>
      <w:bookmarkStart w:id="6" w:name="_GoBack"/>
      <w:r>
        <w:rPr>
          <w:rFonts w:hint="eastAsia" w:ascii="宋体" w:hAnsi="宋体" w:cs="宋体"/>
          <w:szCs w:val="24"/>
          <w:u w:val="single"/>
          <w:lang w:val="en-US" w:eastAsia="zh-CN"/>
        </w:rPr>
        <w:t>5</w:t>
      </w:r>
      <w:bookmarkEnd w:id="6"/>
      <w:r>
        <w:rPr>
          <w:rFonts w:hint="eastAsia" w:ascii="宋体" w:hAnsi="宋体" w:cs="宋体"/>
          <w:szCs w:val="24"/>
          <w:u w:val="single"/>
        </w:rPr>
        <w:t>00</w:t>
      </w:r>
      <w:r>
        <w:rPr>
          <w:rFonts w:hint="eastAsia" w:ascii="宋体" w:hAnsi="宋体" w:cs="宋体"/>
          <w:szCs w:val="24"/>
        </w:rPr>
        <w:t>元/套，招标文件下载后平台使用费不予退还。</w:t>
      </w:r>
    </w:p>
    <w:p w14:paraId="6A604766">
      <w:pPr>
        <w:adjustRightInd w:val="0"/>
        <w:spacing w:line="360" w:lineRule="auto"/>
        <w:ind w:left="360" w:hanging="360" w:hangingChars="150"/>
        <w:rPr>
          <w:rFonts w:hint="eastAsia" w:ascii="宋体" w:hAnsi="宋体"/>
          <w:szCs w:val="24"/>
        </w:rPr>
      </w:pPr>
      <w:r>
        <w:rPr>
          <w:rFonts w:hint="eastAsia" w:ascii="宋体" w:hAnsi="宋体"/>
          <w:szCs w:val="24"/>
        </w:rPr>
        <w:t>7、获取招标文件时间：</w:t>
      </w:r>
      <w:bookmarkStart w:id="5" w:name="OLE_LINK1"/>
      <w:r>
        <w:rPr>
          <w:rFonts w:hint="eastAsia" w:ascii="宋体" w:hAnsi="宋体"/>
          <w:szCs w:val="24"/>
        </w:rPr>
        <w:t>自</w:t>
      </w:r>
      <w:r>
        <w:rPr>
          <w:rFonts w:hint="eastAsia" w:ascii="宋体" w:hAnsi="宋体"/>
          <w:szCs w:val="24"/>
          <w:u w:val="single"/>
        </w:rPr>
        <w:t>202</w:t>
      </w:r>
      <w:r>
        <w:rPr>
          <w:rFonts w:hint="eastAsia" w:ascii="宋体" w:hAnsi="宋体"/>
          <w:szCs w:val="24"/>
          <w:u w:val="single"/>
          <w:lang w:val="en-US" w:eastAsia="zh-CN"/>
        </w:rPr>
        <w:t>6</w:t>
      </w:r>
      <w:r>
        <w:rPr>
          <w:rFonts w:hint="eastAsia" w:ascii="宋体" w:hAnsi="宋体"/>
          <w:szCs w:val="24"/>
        </w:rPr>
        <w:t>年</w:t>
      </w:r>
      <w:r>
        <w:rPr>
          <w:rFonts w:hint="eastAsia" w:ascii="宋体" w:hAnsi="宋体"/>
          <w:szCs w:val="24"/>
          <w:u w:val="single"/>
          <w:lang w:val="en-US" w:eastAsia="zh-CN"/>
        </w:rPr>
        <w:t>4</w:t>
      </w:r>
      <w:r>
        <w:rPr>
          <w:rFonts w:hint="eastAsia" w:ascii="宋体" w:hAnsi="宋体"/>
          <w:szCs w:val="24"/>
        </w:rPr>
        <w:t>月</w:t>
      </w:r>
      <w:r>
        <w:rPr>
          <w:rFonts w:hint="eastAsia" w:ascii="宋体" w:hAnsi="宋体"/>
          <w:szCs w:val="24"/>
          <w:u w:val="single"/>
          <w:lang w:val="en-US" w:eastAsia="zh-CN"/>
        </w:rPr>
        <w:t>17</w:t>
      </w:r>
      <w:r>
        <w:rPr>
          <w:rFonts w:hint="eastAsia" w:ascii="宋体" w:hAnsi="宋体"/>
          <w:szCs w:val="24"/>
        </w:rPr>
        <w:t>日起至</w:t>
      </w:r>
      <w:r>
        <w:rPr>
          <w:rFonts w:hint="eastAsia" w:ascii="宋体" w:hAnsi="宋体"/>
          <w:szCs w:val="24"/>
          <w:u w:val="single"/>
        </w:rPr>
        <w:t>202</w:t>
      </w:r>
      <w:r>
        <w:rPr>
          <w:rFonts w:hint="eastAsia" w:ascii="宋体" w:hAnsi="宋体"/>
          <w:szCs w:val="24"/>
          <w:u w:val="single"/>
          <w:lang w:val="en-US" w:eastAsia="zh-CN"/>
        </w:rPr>
        <w:t>6</w:t>
      </w:r>
      <w:r>
        <w:rPr>
          <w:rFonts w:hint="eastAsia" w:ascii="宋体" w:hAnsi="宋体"/>
          <w:szCs w:val="24"/>
        </w:rPr>
        <w:t>年</w:t>
      </w:r>
      <w:r>
        <w:rPr>
          <w:rFonts w:hint="eastAsia" w:ascii="宋体" w:hAnsi="宋体"/>
          <w:szCs w:val="24"/>
          <w:u w:val="single"/>
          <w:lang w:val="en-US" w:eastAsia="zh-CN"/>
        </w:rPr>
        <w:t>4</w:t>
      </w:r>
      <w:r>
        <w:rPr>
          <w:rFonts w:hint="eastAsia" w:ascii="宋体" w:hAnsi="宋体"/>
          <w:szCs w:val="24"/>
        </w:rPr>
        <w:t>月</w:t>
      </w:r>
      <w:r>
        <w:rPr>
          <w:rFonts w:hint="eastAsia" w:ascii="宋体" w:hAnsi="宋体"/>
          <w:szCs w:val="24"/>
          <w:u w:val="single"/>
          <w:lang w:val="en-US" w:eastAsia="zh-CN"/>
        </w:rPr>
        <w:t>24</w:t>
      </w:r>
      <w:r>
        <w:rPr>
          <w:rFonts w:hint="eastAsia" w:ascii="宋体" w:hAnsi="宋体"/>
          <w:szCs w:val="24"/>
        </w:rPr>
        <w:t>日下午17:00止</w:t>
      </w:r>
      <w:bookmarkEnd w:id="5"/>
      <w:r>
        <w:rPr>
          <w:rFonts w:hint="eastAsia" w:ascii="宋体" w:hAnsi="宋体"/>
          <w:szCs w:val="24"/>
        </w:rPr>
        <w:t>。</w:t>
      </w:r>
    </w:p>
    <w:p w14:paraId="3310AE4C">
      <w:pPr>
        <w:spacing w:line="360" w:lineRule="auto"/>
        <w:ind w:left="360" w:hanging="360" w:hangingChars="150"/>
        <w:rPr>
          <w:rFonts w:hint="eastAsia" w:ascii="宋体" w:hAnsi="宋体"/>
          <w:szCs w:val="24"/>
        </w:rPr>
      </w:pPr>
      <w:r>
        <w:rPr>
          <w:rFonts w:hint="eastAsia" w:ascii="宋体" w:hAnsi="宋体"/>
          <w:szCs w:val="24"/>
        </w:rPr>
        <w:t>8、获取招标文件方式：</w:t>
      </w:r>
    </w:p>
    <w:p w14:paraId="4F72E160">
      <w:pPr>
        <w:tabs>
          <w:tab w:val="left" w:pos="720"/>
        </w:tabs>
        <w:spacing w:line="360" w:lineRule="auto"/>
        <w:ind w:firstLine="480" w:firstLineChars="200"/>
        <w:rPr>
          <w:rFonts w:hint="eastAsia"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（1）</w:t>
      </w:r>
      <w:r>
        <w:rPr>
          <w:rFonts w:hint="eastAsia" w:ascii="宋体" w:hAnsi="宋体"/>
          <w:szCs w:val="24"/>
        </w:rPr>
        <w:t>在www.jstcc.cn平台免费注册（</w:t>
      </w:r>
      <w:r>
        <w:rPr>
          <w:rFonts w:hint="eastAsia" w:ascii="宋体" w:hAnsi="宋体"/>
          <w:b/>
          <w:bCs/>
          <w:szCs w:val="24"/>
        </w:rPr>
        <w:t>注册、登录入口为“JSTCC（新版）”，之前已在招标代理机构注册过的投标人，请从“JSTCC（新版）”入口登录，并完善用户信息后，再关注获取本项目招标文件。注册时的联系人须为负责本项目的联系</w:t>
      </w:r>
      <w:r>
        <w:rPr>
          <w:rFonts w:hint="eastAsia" w:ascii="宋体" w:hAnsi="宋体"/>
          <w:b/>
          <w:bCs/>
          <w:szCs w:val="21"/>
        </w:rPr>
        <w:t>人。本项目后续相关通知将通过www.jstcc.cn平台直接发送给此联系人。供应商注册的联系人信息错误是其自身的风险，招标人及招标代理机构对此不承担责任</w:t>
      </w:r>
      <w:r>
        <w:rPr>
          <w:rFonts w:hint="eastAsia" w:ascii="宋体" w:hAnsi="宋体"/>
          <w:szCs w:val="21"/>
        </w:rPr>
        <w:t>。技术支持电话：</w:t>
      </w:r>
      <w:r>
        <w:rPr>
          <w:rFonts w:ascii="宋体" w:hAnsi="宋体"/>
          <w:szCs w:val="21"/>
        </w:rPr>
        <w:t>400</w:t>
      </w:r>
      <w:r>
        <w:rPr>
          <w:rFonts w:hint="eastAsia"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05</w:t>
      </w:r>
      <w:r>
        <w:rPr>
          <w:rFonts w:hint="eastAsia" w:ascii="宋体" w:hAnsi="宋体"/>
          <w:szCs w:val="21"/>
        </w:rPr>
        <w:t>8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0203，</w:t>
      </w:r>
      <w:r>
        <w:rPr>
          <w:rFonts w:ascii="宋体" w:hAnsi="宋体"/>
          <w:szCs w:val="21"/>
        </w:rPr>
        <w:t>025-83303461</w:t>
      </w:r>
      <w:r>
        <w:rPr>
          <w:rFonts w:hint="eastAsia" w:ascii="宋体" w:hAnsi="宋体"/>
          <w:szCs w:val="21"/>
        </w:rPr>
        <w:t>，13951767623），线上支付招标文件费用并下载招标文件和电子发票。</w:t>
      </w:r>
    </w:p>
    <w:p w14:paraId="6E20D6B6">
      <w:pPr>
        <w:tabs>
          <w:tab w:val="left" w:pos="720"/>
        </w:tabs>
        <w:spacing w:line="360" w:lineRule="auto"/>
        <w:ind w:firstLine="480" w:firstLineChars="200"/>
        <w:rPr>
          <w:rFonts w:hint="eastAsia"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（2）</w:t>
      </w:r>
      <w:r>
        <w:rPr>
          <w:rFonts w:hint="eastAsia" w:ascii="宋体" w:hAnsi="宋体"/>
          <w:b/>
          <w:bCs/>
          <w:szCs w:val="24"/>
        </w:rPr>
        <w:t>各投标人须在招标文件获取截止时间前，将招标公告中对“投标人资格要求”的资质证明材料，</w:t>
      </w:r>
      <w:r>
        <w:rPr>
          <w:rFonts w:hint="eastAsia"/>
        </w:rPr>
        <w:fldChar w:fldCharType="begin"/>
      </w:r>
      <w:r>
        <w:instrText xml:space="preserve"> HYPERLINK "mailto:以扫描件形式发送至611zxf@163.com" </w:instrText>
      </w:r>
      <w:r>
        <w:rPr>
          <w:rFonts w:hint="eastAsia"/>
        </w:rPr>
        <w:fldChar w:fldCharType="separate"/>
      </w:r>
      <w:r>
        <w:rPr>
          <w:rFonts w:hint="eastAsia" w:ascii="宋体" w:hAnsi="宋体"/>
          <w:b/>
          <w:bCs/>
          <w:szCs w:val="24"/>
        </w:rPr>
        <w:t>以扫描件形式</w:t>
      </w:r>
      <w:r>
        <w:rPr>
          <w:rFonts w:hint="eastAsia" w:ascii="宋体" w:hAnsi="宋体"/>
          <w:b/>
          <w:bCs/>
          <w:szCs w:val="24"/>
        </w:rPr>
        <w:fldChar w:fldCharType="end"/>
      </w:r>
      <w:r>
        <w:rPr>
          <w:rFonts w:hint="eastAsia" w:ascii="宋体" w:hAnsi="宋体"/>
          <w:b/>
          <w:bCs/>
          <w:szCs w:val="24"/>
        </w:rPr>
        <w:t>上传至</w:t>
      </w:r>
      <w:r>
        <w:rPr>
          <w:rFonts w:hint="eastAsia" w:ascii="宋体" w:hAnsi="宋体"/>
          <w:b/>
          <w:bCs/>
          <w:szCs w:val="21"/>
        </w:rPr>
        <w:t>www.jstcc.cn</w:t>
      </w:r>
      <w:r>
        <w:rPr>
          <w:rFonts w:hint="eastAsia" w:ascii="宋体" w:hAnsi="宋体"/>
          <w:b/>
          <w:bCs/>
          <w:szCs w:val="24"/>
        </w:rPr>
        <w:t>中。对于已获得招标文件的投标人，我们不承诺其满足了合格投标人资格要求，最终评判以评标委员会对其投标文件中提供的响应材料评审为准。</w:t>
      </w:r>
    </w:p>
    <w:p w14:paraId="401631B2">
      <w:pPr>
        <w:spacing w:line="360" w:lineRule="auto"/>
        <w:rPr>
          <w:rFonts w:hint="eastAsia" w:ascii="宋体" w:hAnsi="宋体" w:cs="宋体"/>
          <w:b/>
          <w:bCs/>
          <w:szCs w:val="24"/>
        </w:rPr>
      </w:pPr>
      <w:r>
        <w:rPr>
          <w:rFonts w:hint="eastAsia" w:ascii="宋体" w:hAnsi="宋体" w:cs="宋体"/>
          <w:b/>
          <w:bCs/>
          <w:szCs w:val="24"/>
        </w:rPr>
        <w:t>9、请投标人在投标截止时间5个工作日前，在交通银行智采平台供应商门户网站（https://bocom-gys.bankcomm.com）完成注册，详情请登录门户网站查阅《供应商门户操作手册》。完成注册后，及时向招标代理机构反馈注册结果（智采平台网站中通过注册审批的截图），截图路径为登录后点击基本资料显示“基本信息”的截图，且“服务分行”中必须选中“交银金租”。</w:t>
      </w:r>
    </w:p>
    <w:p w14:paraId="628CDBB8">
      <w:pPr>
        <w:spacing w:line="360" w:lineRule="auto"/>
        <w:ind w:left="458" w:hanging="458" w:hangingChars="191"/>
        <w:rPr>
          <w:rFonts w:hint="eastAsia" w:ascii="宋体" w:hAnsi="宋体"/>
          <w:szCs w:val="24"/>
        </w:rPr>
      </w:pPr>
      <w:r>
        <w:rPr>
          <w:rFonts w:hint="eastAsia" w:ascii="宋体" w:hAnsi="宋体"/>
          <w:szCs w:val="24"/>
        </w:rPr>
        <w:t>10、投标截止时间和开标时间：</w:t>
      </w:r>
      <w:r>
        <w:rPr>
          <w:rFonts w:hint="eastAsia" w:ascii="宋体" w:hAnsi="宋体"/>
          <w:szCs w:val="24"/>
          <w:u w:val="single"/>
        </w:rPr>
        <w:t>2026</w:t>
      </w:r>
      <w:r>
        <w:rPr>
          <w:rFonts w:hint="eastAsia" w:ascii="宋体" w:hAnsi="宋体"/>
          <w:szCs w:val="24"/>
        </w:rPr>
        <w:t>年</w:t>
      </w:r>
      <w:r>
        <w:rPr>
          <w:rFonts w:hint="eastAsia" w:ascii="宋体" w:hAnsi="宋体"/>
          <w:szCs w:val="24"/>
          <w:u w:val="single"/>
          <w:lang w:val="en-US" w:eastAsia="zh-CN"/>
        </w:rPr>
        <w:t>5</w:t>
      </w:r>
      <w:r>
        <w:rPr>
          <w:rFonts w:hint="eastAsia" w:ascii="宋体" w:hAnsi="宋体"/>
          <w:szCs w:val="24"/>
        </w:rPr>
        <w:t>月</w:t>
      </w:r>
      <w:r>
        <w:rPr>
          <w:rFonts w:hint="eastAsia" w:ascii="宋体" w:hAnsi="宋体"/>
          <w:szCs w:val="24"/>
          <w:u w:val="single"/>
          <w:lang w:val="en-US" w:eastAsia="zh-CN"/>
        </w:rPr>
        <w:t>12</w:t>
      </w:r>
      <w:r>
        <w:rPr>
          <w:rFonts w:hint="eastAsia" w:ascii="宋体" w:hAnsi="宋体"/>
          <w:szCs w:val="24"/>
        </w:rPr>
        <w:t>日</w:t>
      </w:r>
      <w:r>
        <w:rPr>
          <w:rFonts w:hint="eastAsia" w:ascii="宋体" w:hAnsi="宋体"/>
          <w:szCs w:val="24"/>
          <w:u w:val="single"/>
        </w:rPr>
        <w:t>上</w:t>
      </w:r>
      <w:r>
        <w:rPr>
          <w:rFonts w:hint="eastAsia" w:ascii="宋体" w:hAnsi="宋体"/>
          <w:szCs w:val="24"/>
        </w:rPr>
        <w:t>午</w:t>
      </w:r>
      <w:r>
        <w:rPr>
          <w:rFonts w:hint="eastAsia" w:ascii="宋体" w:hAnsi="宋体"/>
          <w:szCs w:val="24"/>
          <w:u w:val="single"/>
          <w:lang w:val="en-US" w:eastAsia="zh-CN"/>
        </w:rPr>
        <w:t>9</w:t>
      </w:r>
      <w:r>
        <w:rPr>
          <w:rFonts w:ascii="宋体" w:hAnsi="宋体"/>
          <w:szCs w:val="24"/>
          <w:u w:val="single"/>
        </w:rPr>
        <w:t>:</w:t>
      </w:r>
      <w:r>
        <w:rPr>
          <w:rFonts w:hint="eastAsia" w:ascii="宋体" w:hAnsi="宋体"/>
          <w:szCs w:val="24"/>
          <w:u w:val="single"/>
          <w:lang w:val="en-US" w:eastAsia="zh-CN"/>
        </w:rPr>
        <w:t>00</w:t>
      </w:r>
      <w:r>
        <w:rPr>
          <w:rFonts w:hint="eastAsia" w:ascii="宋体" w:hAnsi="宋体"/>
          <w:szCs w:val="24"/>
        </w:rPr>
        <w:t>整（北京时间）。逾期递交的投标文件恕不接受。</w:t>
      </w:r>
    </w:p>
    <w:p w14:paraId="54988D9D">
      <w:pPr>
        <w:spacing w:line="360" w:lineRule="auto"/>
        <w:ind w:left="360" w:hanging="360" w:hangingChars="150"/>
        <w:rPr>
          <w:rFonts w:hint="eastAsia" w:ascii="宋体" w:hAnsi="宋体"/>
          <w:szCs w:val="24"/>
        </w:rPr>
      </w:pPr>
      <w:r>
        <w:rPr>
          <w:rFonts w:hint="eastAsia" w:ascii="宋体" w:hAnsi="宋体"/>
          <w:szCs w:val="24"/>
        </w:rPr>
        <w:t>11、递交投标文件地点和开标地点：上海市</w:t>
      </w:r>
      <w:r>
        <w:rPr>
          <w:rFonts w:hint="eastAsia" w:ascii="宋体" w:hAnsi="宋体"/>
          <w:szCs w:val="24"/>
          <w:lang w:val="en-US" w:eastAsia="zh-CN"/>
        </w:rPr>
        <w:t>浦东新区浦东南路360号新上海国际大厦3楼A室</w:t>
      </w:r>
      <w:r>
        <w:rPr>
          <w:rFonts w:hint="eastAsia" w:ascii="宋体" w:hAnsi="宋体"/>
          <w:szCs w:val="24"/>
        </w:rPr>
        <w:t>。</w:t>
      </w:r>
    </w:p>
    <w:p w14:paraId="5128928C">
      <w:pPr>
        <w:spacing w:line="360" w:lineRule="auto"/>
        <w:ind w:left="480" w:hanging="480" w:hangingChars="200"/>
        <w:rPr>
          <w:rFonts w:hint="eastAsia" w:ascii="宋体" w:hAnsi="宋体"/>
          <w:szCs w:val="24"/>
        </w:rPr>
      </w:pPr>
      <w:r>
        <w:rPr>
          <w:rFonts w:hint="eastAsia" w:ascii="宋体" w:hAnsi="宋体"/>
          <w:szCs w:val="24"/>
        </w:rPr>
        <w:t>12、投标文件请于开标当日投标截止时间前递交至开标地点，届时请参加投标的单位派授权代表出席开标仪式。</w:t>
      </w:r>
    </w:p>
    <w:p w14:paraId="222C8A2E">
      <w:pPr>
        <w:spacing w:line="360" w:lineRule="auto"/>
        <w:ind w:left="480" w:hanging="480" w:hangingChars="200"/>
        <w:rPr>
          <w:rFonts w:hint="eastAsia"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13、招标公告发布：本招标公告通过</w:t>
      </w:r>
      <w:r>
        <w:rPr>
          <w:rFonts w:hint="eastAsia" w:ascii="宋体" w:hAnsi="宋体"/>
          <w:szCs w:val="21"/>
        </w:rPr>
        <w:t>中国采购与招标网大数据平台</w:t>
      </w:r>
      <w:r>
        <w:rPr>
          <w:rFonts w:hint="eastAsia" w:ascii="宋体" w:hAnsi="宋体" w:cs="宋体"/>
          <w:szCs w:val="24"/>
        </w:rPr>
        <w:t>（chinabidding.cn）、金采网（cfcpn.com）对外公开发布。</w:t>
      </w:r>
    </w:p>
    <w:p w14:paraId="2C1EDF4A">
      <w:pPr>
        <w:spacing w:line="360" w:lineRule="auto"/>
        <w:ind w:left="480" w:firstLine="480" w:firstLineChars="200"/>
        <w:rPr>
          <w:rFonts w:hint="eastAsia" w:ascii="宋体" w:hAnsi="宋体" w:cs="宋体"/>
          <w:szCs w:val="24"/>
        </w:rPr>
      </w:pPr>
    </w:p>
    <w:p w14:paraId="403726F3">
      <w:pPr>
        <w:spacing w:line="360" w:lineRule="auto"/>
        <w:ind w:firstLine="361" w:firstLineChars="150"/>
        <w:rPr>
          <w:rFonts w:hint="eastAsia" w:ascii="宋体" w:hAnsi="宋体" w:cs="宋体"/>
          <w:b/>
          <w:bCs/>
          <w:szCs w:val="24"/>
        </w:rPr>
      </w:pPr>
      <w:r>
        <w:rPr>
          <w:rFonts w:hint="eastAsia" w:ascii="宋体" w:hAnsi="宋体" w:cs="宋体"/>
          <w:b/>
          <w:bCs/>
          <w:szCs w:val="24"/>
        </w:rPr>
        <w:t>招标代理机构：江苏省招标中心有限公司</w:t>
      </w:r>
    </w:p>
    <w:p w14:paraId="190F3B4E">
      <w:pPr>
        <w:spacing w:line="360" w:lineRule="auto"/>
        <w:ind w:firstLine="360" w:firstLineChars="150"/>
        <w:rPr>
          <w:rFonts w:hint="eastAsia" w:ascii="宋体" w:hAnsi="宋体"/>
        </w:rPr>
      </w:pPr>
      <w:r>
        <w:rPr>
          <w:rFonts w:hint="eastAsia" w:ascii="宋体" w:hAnsi="宋体"/>
        </w:rPr>
        <w:t>地    址：上海市浦东新区浦东南路360号新上海国际大厦6楼K、L、N室</w:t>
      </w:r>
    </w:p>
    <w:p w14:paraId="302DD10C">
      <w:pPr>
        <w:spacing w:line="360" w:lineRule="auto"/>
        <w:ind w:firstLine="360" w:firstLineChars="150"/>
        <w:rPr>
          <w:rFonts w:hint="eastAsia" w:ascii="宋体" w:hAnsi="宋体"/>
        </w:rPr>
      </w:pPr>
      <w:r>
        <w:rPr>
          <w:rFonts w:hint="eastAsia" w:ascii="宋体" w:hAnsi="宋体"/>
        </w:rPr>
        <w:t>联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系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人：叶荣鑫、胡伟立、仲霄飞、叶逢春、徐悦、沈蓉</w:t>
      </w:r>
    </w:p>
    <w:p w14:paraId="341E09E7">
      <w:pPr>
        <w:spacing w:line="360" w:lineRule="auto"/>
        <w:ind w:firstLine="360" w:firstLineChars="150"/>
        <w:rPr>
          <w:rFonts w:hint="eastAsia" w:ascii="宋体" w:hAnsi="宋体"/>
        </w:rPr>
      </w:pPr>
      <w:r>
        <w:rPr>
          <w:rFonts w:hint="eastAsia" w:ascii="宋体" w:hAnsi="宋体"/>
        </w:rPr>
        <w:t>电</w:t>
      </w:r>
      <w:r>
        <w:rPr>
          <w:rFonts w:ascii="宋体" w:hAnsi="宋体"/>
        </w:rPr>
        <w:t xml:space="preserve">    </w:t>
      </w:r>
      <w:r>
        <w:rPr>
          <w:rFonts w:hint="eastAsia" w:ascii="宋体" w:hAnsi="宋体"/>
        </w:rPr>
        <w:t>话：</w:t>
      </w:r>
      <w:r>
        <w:rPr>
          <w:rFonts w:ascii="宋体" w:hAnsi="宋体"/>
        </w:rPr>
        <w:t>18016389070</w:t>
      </w:r>
      <w:r>
        <w:rPr>
          <w:rFonts w:hint="eastAsia" w:ascii="宋体" w:hAnsi="宋体"/>
        </w:rPr>
        <w:t>、13914736904</w:t>
      </w:r>
    </w:p>
    <w:p w14:paraId="7D24D64D">
      <w:pPr>
        <w:spacing w:line="360" w:lineRule="auto"/>
        <w:ind w:firstLine="360" w:firstLineChars="150"/>
        <w:rPr>
          <w:rFonts w:hint="eastAsia" w:ascii="宋体" w:hAnsi="宋体"/>
        </w:rPr>
      </w:pPr>
      <w:r>
        <w:rPr>
          <w:rFonts w:hint="eastAsia" w:ascii="宋体" w:hAnsi="宋体"/>
        </w:rPr>
        <w:t>电子邮箱：</w:t>
      </w:r>
      <w:r>
        <w:rPr>
          <w:rFonts w:hint="eastAsia"/>
        </w:rPr>
        <w:fldChar w:fldCharType="begin"/>
      </w:r>
      <w:r>
        <w:instrText xml:space="preserve"> HYPERLINK "mailto:611zxf@163.com" </w:instrText>
      </w:r>
      <w:r>
        <w:rPr>
          <w:rFonts w:hint="eastAsia"/>
        </w:rPr>
        <w:fldChar w:fldCharType="separate"/>
      </w:r>
      <w:r>
        <w:rPr>
          <w:rFonts w:hint="eastAsia" w:ascii="宋体" w:hAnsi="宋体"/>
        </w:rPr>
        <w:t>611zxf@163.com</w:t>
      </w:r>
      <w:r>
        <w:rPr>
          <w:rFonts w:hint="eastAsia" w:ascii="宋体" w:hAnsi="宋体"/>
        </w:rPr>
        <w:fldChar w:fldCharType="end"/>
      </w:r>
    </w:p>
    <w:p w14:paraId="2C58973D">
      <w:pPr>
        <w:spacing w:line="360" w:lineRule="auto"/>
        <w:ind w:firstLine="361" w:firstLineChars="150"/>
        <w:rPr>
          <w:rFonts w:hint="eastAsia" w:ascii="宋体" w:hAnsi="宋体" w:eastAsia="宋体" w:cs="Times New Roman"/>
          <w:b/>
          <w:bCs/>
        </w:rPr>
      </w:pPr>
      <w:r>
        <w:rPr>
          <w:rFonts w:hint="eastAsia" w:ascii="宋体" w:hAnsi="宋体" w:eastAsia="宋体" w:cs="Times New Roman"/>
          <w:b/>
          <w:bCs/>
        </w:rPr>
        <w:t>招标人：交银金融租赁有限责任公司</w:t>
      </w:r>
    </w:p>
    <w:p w14:paraId="77827B9C">
      <w:pPr>
        <w:spacing w:line="360" w:lineRule="auto"/>
        <w:ind w:firstLine="360" w:firstLineChars="150"/>
        <w:rPr>
          <w:rFonts w:hint="eastAsia" w:ascii="宋体" w:hAnsi="宋体" w:eastAsia="宋体" w:cs="Times New Roman"/>
        </w:rPr>
      </w:pPr>
      <w:r>
        <w:rPr>
          <w:rFonts w:hint="eastAsia" w:ascii="宋体" w:hAnsi="宋体" w:eastAsia="宋体" w:cs="Times New Roman"/>
        </w:rPr>
        <w:t xml:space="preserve">采购人地址：上海市陆家嘴环路333号29楼 </w:t>
      </w:r>
    </w:p>
    <w:p w14:paraId="42382BA8">
      <w:pPr>
        <w:spacing w:line="360" w:lineRule="auto"/>
        <w:ind w:firstLine="360" w:firstLineChars="150"/>
        <w:rPr>
          <w:rFonts w:hint="eastAsia" w:ascii="宋体" w:hAnsi="宋体" w:eastAsia="宋体" w:cs="Times New Roman"/>
        </w:rPr>
      </w:pPr>
      <w:r>
        <w:rPr>
          <w:rFonts w:hint="eastAsia" w:ascii="宋体" w:hAnsi="宋体" w:eastAsia="宋体" w:cs="Times New Roman"/>
        </w:rPr>
        <w:t xml:space="preserve">联系人：杨老师 </w:t>
      </w:r>
    </w:p>
    <w:p w14:paraId="2BA43EF6">
      <w:pPr>
        <w:spacing w:line="360" w:lineRule="auto"/>
        <w:ind w:firstLine="360" w:firstLineChars="150"/>
        <w:rPr>
          <w:rFonts w:hint="eastAsia" w:ascii="宋体" w:hAnsi="宋体" w:eastAsia="宋体" w:cs="Times New Roman"/>
        </w:rPr>
      </w:pPr>
      <w:r>
        <w:rPr>
          <w:rFonts w:hint="eastAsia" w:ascii="宋体" w:hAnsi="宋体" w:eastAsia="宋体" w:cs="Times New Roman"/>
        </w:rPr>
        <w:t>联系电话：021-53559858-7941</w:t>
      </w:r>
    </w:p>
    <w:p w14:paraId="4E10333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lbertus Medium">
    <w:altName w:val="Arial"/>
    <w:panose1 w:val="00000000000000000000"/>
    <w:charset w:val="00"/>
    <w:family w:val="swiss"/>
    <w:pitch w:val="default"/>
    <w:sig w:usb0="00000000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F22493"/>
    <w:rsid w:val="0EF45ACE"/>
    <w:rsid w:val="142008BA"/>
    <w:rsid w:val="1DE67509"/>
    <w:rsid w:val="22087BB9"/>
    <w:rsid w:val="29E53D54"/>
    <w:rsid w:val="314F3970"/>
    <w:rsid w:val="39060499"/>
    <w:rsid w:val="3B5B266B"/>
    <w:rsid w:val="493A36B0"/>
    <w:rsid w:val="4E20356C"/>
    <w:rsid w:val="4F377047"/>
    <w:rsid w:val="531D336C"/>
    <w:rsid w:val="5BA26C0E"/>
    <w:rsid w:val="5F13398C"/>
    <w:rsid w:val="65235DFA"/>
    <w:rsid w:val="66E83943"/>
    <w:rsid w:val="68A304C3"/>
    <w:rsid w:val="6E4D13CE"/>
    <w:rsid w:val="71BA40BB"/>
    <w:rsid w:val="74D907BF"/>
    <w:rsid w:val="7621428D"/>
    <w:rsid w:val="777D59E2"/>
    <w:rsid w:val="79B1229A"/>
    <w:rsid w:val="7C441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80" w:lineRule="exact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480" w:lineRule="auto"/>
      <w:jc w:val="center"/>
      <w:outlineLvl w:val="0"/>
    </w:pPr>
    <w:rPr>
      <w:rFonts w:ascii="宋体" w:hAnsi="宋体" w:eastAsia="宋体" w:cs="宋体"/>
      <w:b/>
      <w:kern w:val="44"/>
      <w:sz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Autospacing="0" w:afterAutospacing="0" w:line="360" w:lineRule="auto"/>
      <w:jc w:val="center"/>
      <w:outlineLvl w:val="1"/>
    </w:pPr>
    <w:rPr>
      <w:rFonts w:ascii="宋体" w:hAnsi="宋体" w:eastAsia="宋体" w:cs="宋体"/>
      <w:b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5" w:beforeLines="25" w:beforeAutospacing="0" w:after="25" w:afterLines="25" w:afterAutospacing="0" w:line="360" w:lineRule="auto"/>
      <w:outlineLvl w:val="2"/>
    </w:pPr>
    <w:rPr>
      <w:rFonts w:ascii="宋体" w:hAnsi="宋体" w:eastAsia="宋体" w:cs="宋体"/>
      <w:b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line="360" w:lineRule="auto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1880</Words>
  <Characters>2145</Characters>
  <Lines>0</Lines>
  <Paragraphs>0</Paragraphs>
  <TotalTime>1</TotalTime>
  <ScaleCrop>false</ScaleCrop>
  <LinksUpToDate>false</LinksUpToDate>
  <CharactersWithSpaces>2159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2025-07-01T02:32:00Z</dcterms:created>
  <dc:creator>PC</dc:creator>
  <cp:lastModifiedBy>H</cp:lastModifiedBy>
  <dcterms:modified xsi:type="dcterms:W3CDTF">2026-04-17T08:43:51Z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CBA1958430364320AE3C794A37BC5559_12</vt:lpwstr>
  </property>
  <property fmtid="{D5CDD505-2E9C-101B-9397-08002B2CF9AE}" pid="4" name="KSOTemplateDocerSaveRecord">
    <vt:lpwstr>eyJoZGlkIjoiMTJjZjA5MTE1ZDY3MGZjY2Q5MmQ2ZjhlYTA0MTJhZDkiLCJ1c2VySWQiOiI3NTk0NDQ4MTkifQ==</vt:lpwstr>
  </property>
</Properties>
</file>