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center"/>
        <w:rPr>
          <w:rFonts w:ascii="彩虹小标宋" w:eastAsia="彩虹小标宋" w:hAnsi="宋体" w:cs="宋体"/>
          <w:color w:val="000000"/>
          <w:kern w:val="0"/>
          <w:sz w:val="44"/>
          <w:szCs w:val="44"/>
        </w:rPr>
      </w:pP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小标宋" w:eastAsia="彩虹小标宋" w:hAnsi="宋体" w:cs="宋体" w:hint="eastAsia"/>
          <w:color w:val="000000"/>
          <w:kern w:val="0"/>
          <w:sz w:val="44"/>
          <w:szCs w:val="44"/>
        </w:rPr>
        <w:t>采购合作供应商禁止性规定</w:t>
      </w:r>
    </w:p>
    <w:p w:rsid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center"/>
        <w:rPr>
          <w:rFonts w:ascii="彩虹楷体" w:eastAsia="彩虹楷体" w:hAnsi="宋体" w:cs="宋体"/>
          <w:b/>
          <w:bCs/>
          <w:color w:val="000000"/>
          <w:kern w:val="0"/>
          <w:sz w:val="32"/>
          <w:szCs w:val="32"/>
        </w:rPr>
      </w:pPr>
      <w:r w:rsidRPr="00D63CEA">
        <w:rPr>
          <w:rFonts w:ascii="彩虹楷体" w:eastAsia="彩虹楷体" w:hAnsi="宋体" w:cs="宋体" w:hint="eastAsia"/>
          <w:b/>
          <w:bCs/>
          <w:color w:val="000000"/>
          <w:kern w:val="0"/>
          <w:sz w:val="32"/>
          <w:szCs w:val="32"/>
        </w:rPr>
        <w:t>（2025年版）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一、严禁与</w:t>
      </w:r>
      <w:r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建信金融租赁有限公司</w:t>
      </w: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采购从业人员或其亲属发生不</w:t>
      </w:r>
      <w:proofErr w:type="gramStart"/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正当资金</w:t>
      </w:r>
      <w:proofErr w:type="gramEnd"/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往来。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二、严禁向</w:t>
      </w:r>
      <w:r w:rsidR="007229FC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建信金融租赁有限公司</w:t>
      </w: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采购从业人员或其亲属赠送礼品、礼金、消费卡（</w:t>
      </w:r>
      <w:proofErr w:type="gramStart"/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券</w:t>
      </w:r>
      <w:proofErr w:type="gramEnd"/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）和有价证券、股权、其他金融产品等财物，或以留存、试用样品为名，变相提供其他好处。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三、严禁向</w:t>
      </w:r>
      <w:r w:rsidR="007229FC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建信金融租赁有限公司</w:t>
      </w: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采购从业人员或其亲属提供宴请、住宿、度假、旅游、文体娱乐等服务。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四、严禁向</w:t>
      </w:r>
      <w:r w:rsidR="007229FC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建信金融租赁有限公司</w:t>
      </w: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采购从业人员或其亲属出借钱款、房屋、车辆等，或出售明显低于市场价格的商品。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五、严禁为</w:t>
      </w:r>
      <w:r w:rsidR="007229FC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建信金融租赁有限公司</w:t>
      </w: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采购从业人员或其亲属报销或支付（代垫）应由个人承担的费用，包括但不限于住宅装修、婚丧嫁娶、商品购买等。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六、严禁为采购从业人员或亲属上学、就业、经商、出国等提供帮助。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七、严禁向</w:t>
      </w:r>
      <w:r w:rsidR="007229FC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建信金融租赁有限公司</w:t>
      </w: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采购从业人员或其亲属违规提供兼职取酬、有偿中介服务的岗位，或违规提供股份、期权和内幕消息。</w:t>
      </w:r>
    </w:p>
    <w:p w:rsidR="00D63CEA" w:rsidRPr="00D63CEA" w:rsidRDefault="00D63CEA" w:rsidP="007229F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lastRenderedPageBreak/>
        <w:t>八、严禁在采购环节（包括调查、检查、调研、投诉质疑等）中使用通过受让或者租借等方式获取的资格、资质证书投标或提供虚假的资质证书、财务报表、合同案例、发票、项目负责人或者主要技术人员简历、劳动关系证明等材料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九、严禁泄露采购过程中知悉的</w:t>
      </w:r>
      <w:bookmarkStart w:id="0" w:name="_GoBack"/>
      <w:r w:rsidR="00FC35F8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建信金融租赁有限公司</w:t>
      </w:r>
      <w:bookmarkEnd w:id="0"/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及其客户、有关单位和个人尚未公开的信息。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十、严禁围</w:t>
      </w:r>
      <w:proofErr w:type="gramStart"/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标串标</w:t>
      </w:r>
      <w:r w:rsidR="00FC35F8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</w:t>
      </w:r>
      <w:proofErr w:type="gramEnd"/>
      <w:r w:rsidR="00FC35F8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信金融租赁有限公司</w:t>
      </w: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采购项目；严禁采取诋毁竞争对手、散布虚假消息、捏造不实信息等不正当手段排挤其他供应商或扰乱采购秩序。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十一、严禁提供合同约定外的商品、虚假供货、违规换货等。</w:t>
      </w:r>
    </w:p>
    <w:p w:rsidR="00D63CEA" w:rsidRPr="00D63CEA" w:rsidRDefault="00D63CEA" w:rsidP="00D63C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十二、严禁与</w:t>
      </w:r>
      <w:r w:rsidR="00FC35F8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建信金融租赁有限公司</w:t>
      </w:r>
      <w:r w:rsidRPr="00D63CEA"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员工串通操纵采购，谋取不正当利益。</w:t>
      </w:r>
    </w:p>
    <w:p w:rsidR="00CD06DB" w:rsidRPr="00D63CEA" w:rsidRDefault="00CD06DB"/>
    <w:sectPr w:rsidR="00CD06DB" w:rsidRPr="00D63C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CEA"/>
    <w:rsid w:val="007229FC"/>
    <w:rsid w:val="00CD06DB"/>
    <w:rsid w:val="00D63CEA"/>
    <w:rsid w:val="00FC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57AF5"/>
  <w15:chartTrackingRefBased/>
  <w15:docId w15:val="{1E15F6C2-7674-464D-A6AD-79F48603F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63CE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D63CE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9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曾朗</dc:creator>
  <cp:keywords/>
  <dc:description/>
  <cp:lastModifiedBy>曾朗</cp:lastModifiedBy>
  <cp:revision>2</cp:revision>
  <dcterms:created xsi:type="dcterms:W3CDTF">2025-03-03T06:38:00Z</dcterms:created>
  <dcterms:modified xsi:type="dcterms:W3CDTF">2025-03-03T06:58:00Z</dcterms:modified>
</cp:coreProperties>
</file>