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C30" w:rsidRDefault="00F80C30">
      <w:pPr>
        <w:spacing w:line="360" w:lineRule="auto"/>
        <w:rPr>
          <w:rFonts w:ascii="彩虹粗仿宋" w:eastAsia="彩虹粗仿宋" w:hAnsi="彩虹粗仿宋" w:cs="彩虹粗仿宋"/>
          <w:b/>
          <w:bCs/>
          <w:color w:val="000000" w:themeColor="text1"/>
          <w:sz w:val="30"/>
          <w:szCs w:val="30"/>
        </w:rPr>
      </w:pPr>
    </w:p>
    <w:p w:rsidR="00F80C30" w:rsidRDefault="008B5CA3">
      <w:pPr>
        <w:spacing w:line="360" w:lineRule="auto"/>
        <w:jc w:val="center"/>
        <w:rPr>
          <w:rFonts w:ascii="彩虹粗仿宋" w:eastAsia="彩虹粗仿宋" w:hAnsi="彩虹粗仿宋" w:cs="彩虹粗仿宋"/>
          <w:b/>
          <w:bCs/>
          <w:color w:val="000000" w:themeColor="text1"/>
          <w:sz w:val="48"/>
          <w:szCs w:val="48"/>
        </w:rPr>
      </w:pPr>
      <w:r>
        <w:rPr>
          <w:rFonts w:ascii="彩虹粗仿宋" w:eastAsia="彩虹粗仿宋" w:hAnsi="彩虹粗仿宋" w:cs="彩虹粗仿宋" w:hint="eastAsia"/>
          <w:b/>
          <w:bCs/>
          <w:color w:val="000000" w:themeColor="text1"/>
          <w:sz w:val="48"/>
          <w:szCs w:val="48"/>
        </w:rPr>
        <w:t>湛江中心人民医院</w:t>
      </w:r>
    </w:p>
    <w:p w:rsidR="00BF6D71" w:rsidRDefault="008B5CA3" w:rsidP="00FA5742">
      <w:pPr>
        <w:spacing w:line="360" w:lineRule="auto"/>
        <w:jc w:val="center"/>
        <w:rPr>
          <w:rFonts w:ascii="彩虹粗仿宋" w:eastAsia="彩虹粗仿宋" w:hAnsi="彩虹粗仿宋" w:cs="彩虹粗仿宋"/>
          <w:b/>
          <w:bCs/>
          <w:color w:val="000000" w:themeColor="text1"/>
          <w:sz w:val="48"/>
          <w:szCs w:val="48"/>
        </w:rPr>
      </w:pPr>
      <w:bookmarkStart w:id="0" w:name="_GoBack"/>
      <w:r>
        <w:rPr>
          <w:rFonts w:ascii="彩虹粗仿宋" w:eastAsia="彩虹粗仿宋" w:hAnsi="彩虹粗仿宋" w:cs="彩虹粗仿宋" w:hint="eastAsia"/>
          <w:b/>
          <w:bCs/>
          <w:color w:val="000000" w:themeColor="text1"/>
          <w:sz w:val="48"/>
          <w:szCs w:val="48"/>
        </w:rPr>
        <w:t>全院统一对账平台系统建设项目</w:t>
      </w:r>
      <w:bookmarkEnd w:id="0"/>
      <w:r>
        <w:rPr>
          <w:rFonts w:ascii="彩虹粗仿宋" w:eastAsia="彩虹粗仿宋" w:hAnsi="彩虹粗仿宋" w:cs="彩虹粗仿宋" w:hint="eastAsia"/>
          <w:b/>
          <w:bCs/>
          <w:color w:val="000000" w:themeColor="text1"/>
          <w:sz w:val="48"/>
          <w:szCs w:val="48"/>
        </w:rPr>
        <w:t>采购需求</w:t>
      </w:r>
    </w:p>
    <w:sdt>
      <w:sdtPr>
        <w:rPr>
          <w:rFonts w:ascii="Times New Roman" w:eastAsia="宋体" w:hAnsi="Times New Roman" w:cs="Times New Roman"/>
          <w:color w:val="auto"/>
          <w:kern w:val="2"/>
          <w:sz w:val="28"/>
          <w:szCs w:val="22"/>
          <w:lang w:val="zh-CN"/>
        </w:rPr>
        <w:id w:val="1122194916"/>
        <w:docPartObj>
          <w:docPartGallery w:val="Table of Contents"/>
          <w:docPartUnique/>
        </w:docPartObj>
      </w:sdtPr>
      <w:sdtEndPr>
        <w:rPr>
          <w:b/>
          <w:bCs/>
        </w:rPr>
      </w:sdtEndPr>
      <w:sdtContent>
        <w:p w:rsidR="00FA5742" w:rsidRPr="00FA5742" w:rsidRDefault="00FA5742" w:rsidP="00FA5742">
          <w:pPr>
            <w:pStyle w:val="TOC"/>
            <w:jc w:val="center"/>
            <w:rPr>
              <w:b/>
            </w:rPr>
          </w:pPr>
          <w:r w:rsidRPr="00FA5742">
            <w:rPr>
              <w:b/>
              <w:lang w:val="zh-CN"/>
            </w:rPr>
            <w:t>目录</w:t>
          </w:r>
        </w:p>
        <w:p w:rsidR="00FA5742" w:rsidRDefault="00FA5742">
          <w:pPr>
            <w:pStyle w:val="11"/>
            <w:tabs>
              <w:tab w:val="right" w:leader="dot" w:pos="9062"/>
            </w:tabs>
            <w:rPr>
              <w:rFonts w:eastAsiaTheme="minorEastAsia" w:hAnsiTheme="minorHAnsi" w:cstheme="minorBidi"/>
              <w:b w:val="0"/>
              <w:bCs w:val="0"/>
              <w:caps w:val="0"/>
              <w:noProof/>
              <w:sz w:val="21"/>
              <w:szCs w:val="22"/>
            </w:rPr>
          </w:pPr>
          <w:r>
            <w:fldChar w:fldCharType="begin"/>
          </w:r>
          <w:r>
            <w:instrText xml:space="preserve"> TOC \o "1-3" \h \z \u </w:instrText>
          </w:r>
          <w:r>
            <w:fldChar w:fldCharType="separate"/>
          </w:r>
          <w:hyperlink w:anchor="_Toc210142671" w:history="1">
            <w:r w:rsidRPr="00332225">
              <w:rPr>
                <w:rStyle w:val="affc"/>
                <w:rFonts w:ascii="宋体" w:hAnsi="宋体" w:cs="宋体" w:hint="eastAsia"/>
                <w:noProof/>
              </w:rPr>
              <w:t>第一章</w:t>
            </w:r>
            <w:r w:rsidRPr="00332225">
              <w:rPr>
                <w:rStyle w:val="affc"/>
                <w:rFonts w:ascii="宋体" w:hAnsi="宋体" w:cs="宋体" w:hint="eastAsia"/>
                <w:noProof/>
              </w:rPr>
              <w:t xml:space="preserve"> </w:t>
            </w:r>
            <w:r w:rsidRPr="00332225">
              <w:rPr>
                <w:rStyle w:val="affc"/>
                <w:rFonts w:ascii="宋体" w:hAnsi="宋体" w:cs="宋体" w:hint="eastAsia"/>
                <w:noProof/>
              </w:rPr>
              <w:t>项目概述</w:t>
            </w:r>
            <w:r>
              <w:rPr>
                <w:noProof/>
                <w:webHidden/>
              </w:rPr>
              <w:tab/>
            </w:r>
            <w:r>
              <w:rPr>
                <w:noProof/>
                <w:webHidden/>
              </w:rPr>
              <w:fldChar w:fldCharType="begin"/>
            </w:r>
            <w:r>
              <w:rPr>
                <w:noProof/>
                <w:webHidden/>
              </w:rPr>
              <w:instrText xml:space="preserve"> PAGEREF _Toc210142671 \h </w:instrText>
            </w:r>
            <w:r>
              <w:rPr>
                <w:noProof/>
                <w:webHidden/>
              </w:rPr>
            </w:r>
            <w:r>
              <w:rPr>
                <w:noProof/>
                <w:webHidden/>
              </w:rPr>
              <w:fldChar w:fldCharType="separate"/>
            </w:r>
            <w:r w:rsidR="008B5CA3">
              <w:rPr>
                <w:noProof/>
                <w:webHidden/>
              </w:rPr>
              <w:t>2</w:t>
            </w:r>
            <w:r>
              <w:rPr>
                <w:noProof/>
                <w:webHidden/>
              </w:rPr>
              <w:fldChar w:fldCharType="end"/>
            </w:r>
          </w:hyperlink>
        </w:p>
        <w:p w:rsidR="00FA5742" w:rsidRDefault="00756AC0">
          <w:pPr>
            <w:pStyle w:val="23"/>
            <w:tabs>
              <w:tab w:val="left" w:pos="1120"/>
              <w:tab w:val="right" w:leader="dot" w:pos="9062"/>
            </w:tabs>
            <w:rPr>
              <w:rFonts w:eastAsiaTheme="minorEastAsia" w:hAnsiTheme="minorHAnsi" w:cstheme="minorBidi"/>
              <w:smallCaps w:val="0"/>
              <w:noProof/>
              <w:sz w:val="21"/>
              <w:szCs w:val="22"/>
            </w:rPr>
          </w:pPr>
          <w:hyperlink w:anchor="_Toc210142672" w:history="1">
            <w:r w:rsidR="00FA5742" w:rsidRPr="00332225">
              <w:rPr>
                <w:rStyle w:val="affc"/>
                <w:rFonts w:ascii="宋体" w:hAnsi="宋体" w:cs="宋体"/>
                <w:noProof/>
              </w:rPr>
              <w:t>1.1</w:t>
            </w:r>
            <w:r w:rsidR="00FA5742">
              <w:rPr>
                <w:rFonts w:eastAsiaTheme="minorEastAsia" w:hAnsiTheme="minorHAnsi" w:cstheme="minorBidi"/>
                <w:smallCaps w:val="0"/>
                <w:noProof/>
                <w:sz w:val="21"/>
                <w:szCs w:val="22"/>
              </w:rPr>
              <w:tab/>
            </w:r>
            <w:r w:rsidR="00FA5742" w:rsidRPr="00332225">
              <w:rPr>
                <w:rStyle w:val="affc"/>
                <w:rFonts w:ascii="宋体" w:hAnsi="宋体" w:cs="宋体" w:hint="eastAsia"/>
                <w:noProof/>
              </w:rPr>
              <w:t>项目名称</w:t>
            </w:r>
            <w:r w:rsidR="00FA5742">
              <w:rPr>
                <w:noProof/>
                <w:webHidden/>
              </w:rPr>
              <w:tab/>
            </w:r>
            <w:r w:rsidR="00FA5742">
              <w:rPr>
                <w:noProof/>
                <w:webHidden/>
              </w:rPr>
              <w:fldChar w:fldCharType="begin"/>
            </w:r>
            <w:r w:rsidR="00FA5742">
              <w:rPr>
                <w:noProof/>
                <w:webHidden/>
              </w:rPr>
              <w:instrText xml:space="preserve"> PAGEREF _Toc210142672 \h </w:instrText>
            </w:r>
            <w:r w:rsidR="00FA5742">
              <w:rPr>
                <w:noProof/>
                <w:webHidden/>
              </w:rPr>
            </w:r>
            <w:r w:rsidR="00FA5742">
              <w:rPr>
                <w:noProof/>
                <w:webHidden/>
              </w:rPr>
              <w:fldChar w:fldCharType="separate"/>
            </w:r>
            <w:r w:rsidR="008B5CA3">
              <w:rPr>
                <w:noProof/>
                <w:webHidden/>
              </w:rPr>
              <w:t>2</w:t>
            </w:r>
            <w:r w:rsidR="00FA5742">
              <w:rPr>
                <w:noProof/>
                <w:webHidden/>
              </w:rPr>
              <w:fldChar w:fldCharType="end"/>
            </w:r>
          </w:hyperlink>
        </w:p>
        <w:p w:rsidR="00FA5742" w:rsidRDefault="00756AC0">
          <w:pPr>
            <w:pStyle w:val="23"/>
            <w:tabs>
              <w:tab w:val="left" w:pos="1120"/>
              <w:tab w:val="right" w:leader="dot" w:pos="9062"/>
            </w:tabs>
            <w:rPr>
              <w:rFonts w:eastAsiaTheme="minorEastAsia" w:hAnsiTheme="minorHAnsi" w:cstheme="minorBidi"/>
              <w:smallCaps w:val="0"/>
              <w:noProof/>
              <w:sz w:val="21"/>
              <w:szCs w:val="22"/>
            </w:rPr>
          </w:pPr>
          <w:hyperlink w:anchor="_Toc210142673" w:history="1">
            <w:r w:rsidR="00FA5742" w:rsidRPr="00332225">
              <w:rPr>
                <w:rStyle w:val="affc"/>
                <w:rFonts w:ascii="宋体" w:hAnsi="宋体" w:cs="宋体"/>
                <w:noProof/>
              </w:rPr>
              <w:t>1.2</w:t>
            </w:r>
            <w:r w:rsidR="00FA5742">
              <w:rPr>
                <w:rFonts w:eastAsiaTheme="minorEastAsia" w:hAnsiTheme="minorHAnsi" w:cstheme="minorBidi"/>
                <w:smallCaps w:val="0"/>
                <w:noProof/>
                <w:sz w:val="21"/>
                <w:szCs w:val="22"/>
              </w:rPr>
              <w:tab/>
            </w:r>
            <w:r w:rsidR="00FA5742" w:rsidRPr="00332225">
              <w:rPr>
                <w:rStyle w:val="affc"/>
                <w:rFonts w:ascii="宋体" w:hAnsi="宋体" w:cs="宋体" w:hint="eastAsia"/>
                <w:noProof/>
              </w:rPr>
              <w:t>项目单位</w:t>
            </w:r>
            <w:r w:rsidR="00FA5742">
              <w:rPr>
                <w:noProof/>
                <w:webHidden/>
              </w:rPr>
              <w:tab/>
            </w:r>
            <w:r w:rsidR="00FA5742">
              <w:rPr>
                <w:noProof/>
                <w:webHidden/>
              </w:rPr>
              <w:fldChar w:fldCharType="begin"/>
            </w:r>
            <w:r w:rsidR="00FA5742">
              <w:rPr>
                <w:noProof/>
                <w:webHidden/>
              </w:rPr>
              <w:instrText xml:space="preserve"> PAGEREF _Toc210142673 \h </w:instrText>
            </w:r>
            <w:r w:rsidR="00FA5742">
              <w:rPr>
                <w:noProof/>
                <w:webHidden/>
              </w:rPr>
            </w:r>
            <w:r w:rsidR="00FA5742">
              <w:rPr>
                <w:noProof/>
                <w:webHidden/>
              </w:rPr>
              <w:fldChar w:fldCharType="separate"/>
            </w:r>
            <w:r w:rsidR="008B5CA3">
              <w:rPr>
                <w:noProof/>
                <w:webHidden/>
              </w:rPr>
              <w:t>2</w:t>
            </w:r>
            <w:r w:rsidR="00FA5742">
              <w:rPr>
                <w:noProof/>
                <w:webHidden/>
              </w:rPr>
              <w:fldChar w:fldCharType="end"/>
            </w:r>
          </w:hyperlink>
        </w:p>
        <w:p w:rsidR="00FA5742" w:rsidRDefault="00756AC0">
          <w:pPr>
            <w:pStyle w:val="23"/>
            <w:tabs>
              <w:tab w:val="left" w:pos="1120"/>
              <w:tab w:val="right" w:leader="dot" w:pos="9062"/>
            </w:tabs>
            <w:rPr>
              <w:rFonts w:eastAsiaTheme="minorEastAsia" w:hAnsiTheme="minorHAnsi" w:cstheme="minorBidi"/>
              <w:smallCaps w:val="0"/>
              <w:noProof/>
              <w:sz w:val="21"/>
              <w:szCs w:val="22"/>
            </w:rPr>
          </w:pPr>
          <w:hyperlink w:anchor="_Toc210142674" w:history="1">
            <w:r w:rsidR="00FA5742" w:rsidRPr="00332225">
              <w:rPr>
                <w:rStyle w:val="affc"/>
                <w:rFonts w:ascii="宋体" w:hAnsi="宋体" w:cs="宋体"/>
                <w:noProof/>
              </w:rPr>
              <w:t>1.3</w:t>
            </w:r>
            <w:r w:rsidR="00FA5742">
              <w:rPr>
                <w:rFonts w:eastAsiaTheme="minorEastAsia" w:hAnsiTheme="minorHAnsi" w:cstheme="minorBidi"/>
                <w:smallCaps w:val="0"/>
                <w:noProof/>
                <w:sz w:val="21"/>
                <w:szCs w:val="22"/>
              </w:rPr>
              <w:tab/>
            </w:r>
            <w:r w:rsidR="00FA5742">
              <w:rPr>
                <w:rStyle w:val="affc"/>
                <w:rFonts w:ascii="宋体" w:hAnsi="宋体" w:cs="宋体" w:hint="eastAsia"/>
                <w:noProof/>
              </w:rPr>
              <w:t>医院概况</w:t>
            </w:r>
            <w:r w:rsidR="00FA5742">
              <w:rPr>
                <w:noProof/>
                <w:webHidden/>
              </w:rPr>
              <w:tab/>
            </w:r>
            <w:r w:rsidR="00FA5742">
              <w:rPr>
                <w:noProof/>
                <w:webHidden/>
              </w:rPr>
              <w:fldChar w:fldCharType="begin"/>
            </w:r>
            <w:r w:rsidR="00FA5742">
              <w:rPr>
                <w:noProof/>
                <w:webHidden/>
              </w:rPr>
              <w:instrText xml:space="preserve"> PAGEREF _Toc210142674 \h </w:instrText>
            </w:r>
            <w:r w:rsidR="00FA5742">
              <w:rPr>
                <w:noProof/>
                <w:webHidden/>
              </w:rPr>
            </w:r>
            <w:r w:rsidR="00FA5742">
              <w:rPr>
                <w:noProof/>
                <w:webHidden/>
              </w:rPr>
              <w:fldChar w:fldCharType="separate"/>
            </w:r>
            <w:r w:rsidR="008B5CA3">
              <w:rPr>
                <w:noProof/>
                <w:webHidden/>
              </w:rPr>
              <w:t>2</w:t>
            </w:r>
            <w:r w:rsidR="00FA5742">
              <w:rPr>
                <w:noProof/>
                <w:webHidden/>
              </w:rPr>
              <w:fldChar w:fldCharType="end"/>
            </w:r>
          </w:hyperlink>
        </w:p>
        <w:p w:rsidR="00FA5742" w:rsidRDefault="00756AC0">
          <w:pPr>
            <w:pStyle w:val="23"/>
            <w:tabs>
              <w:tab w:val="left" w:pos="1120"/>
              <w:tab w:val="right" w:leader="dot" w:pos="9062"/>
            </w:tabs>
            <w:rPr>
              <w:rFonts w:eastAsiaTheme="minorEastAsia" w:hAnsiTheme="minorHAnsi" w:cstheme="minorBidi"/>
              <w:smallCaps w:val="0"/>
              <w:noProof/>
              <w:sz w:val="21"/>
              <w:szCs w:val="22"/>
            </w:rPr>
          </w:pPr>
          <w:hyperlink w:anchor="_Toc210142678" w:history="1">
            <w:r w:rsidR="00FA5742" w:rsidRPr="00332225">
              <w:rPr>
                <w:rStyle w:val="affc"/>
                <w:rFonts w:ascii="宋体" w:hAnsi="宋体" w:cs="宋体"/>
                <w:noProof/>
              </w:rPr>
              <w:t>1.4</w:t>
            </w:r>
            <w:r w:rsidR="00FA5742">
              <w:rPr>
                <w:rFonts w:eastAsiaTheme="minorEastAsia" w:hAnsiTheme="minorHAnsi" w:cstheme="minorBidi"/>
                <w:smallCaps w:val="0"/>
                <w:noProof/>
                <w:sz w:val="21"/>
                <w:szCs w:val="22"/>
              </w:rPr>
              <w:tab/>
            </w:r>
            <w:r w:rsidR="00FA5742" w:rsidRPr="00332225">
              <w:rPr>
                <w:rStyle w:val="affc"/>
                <w:rFonts w:ascii="宋体" w:hAnsi="宋体" w:cs="宋体" w:hint="eastAsia"/>
                <w:noProof/>
              </w:rPr>
              <w:t>项目要求</w:t>
            </w:r>
            <w:r w:rsidR="00FA5742">
              <w:rPr>
                <w:noProof/>
                <w:webHidden/>
              </w:rPr>
              <w:tab/>
            </w:r>
            <w:r w:rsidR="00FA5742">
              <w:rPr>
                <w:noProof/>
                <w:webHidden/>
              </w:rPr>
              <w:fldChar w:fldCharType="begin"/>
            </w:r>
            <w:r w:rsidR="00FA5742">
              <w:rPr>
                <w:noProof/>
                <w:webHidden/>
              </w:rPr>
              <w:instrText xml:space="preserve"> PAGEREF _Toc210142678 \h </w:instrText>
            </w:r>
            <w:r w:rsidR="00FA5742">
              <w:rPr>
                <w:noProof/>
                <w:webHidden/>
              </w:rPr>
            </w:r>
            <w:r w:rsidR="00FA5742">
              <w:rPr>
                <w:noProof/>
                <w:webHidden/>
              </w:rPr>
              <w:fldChar w:fldCharType="separate"/>
            </w:r>
            <w:r w:rsidR="008B5CA3">
              <w:rPr>
                <w:noProof/>
                <w:webHidden/>
              </w:rPr>
              <w:t>2</w:t>
            </w:r>
            <w:r w:rsidR="00FA5742">
              <w:rPr>
                <w:noProof/>
                <w:webHidden/>
              </w:rPr>
              <w:fldChar w:fldCharType="end"/>
            </w:r>
          </w:hyperlink>
        </w:p>
        <w:p w:rsidR="00FA5742" w:rsidRDefault="00756AC0">
          <w:pPr>
            <w:pStyle w:val="11"/>
            <w:tabs>
              <w:tab w:val="right" w:leader="dot" w:pos="9062"/>
            </w:tabs>
            <w:rPr>
              <w:rFonts w:eastAsiaTheme="minorEastAsia" w:hAnsiTheme="minorHAnsi" w:cstheme="minorBidi"/>
              <w:b w:val="0"/>
              <w:bCs w:val="0"/>
              <w:caps w:val="0"/>
              <w:noProof/>
              <w:sz w:val="21"/>
              <w:szCs w:val="22"/>
            </w:rPr>
          </w:pPr>
          <w:hyperlink w:anchor="_Toc210142679" w:history="1">
            <w:r w:rsidR="00FA5742" w:rsidRPr="00332225">
              <w:rPr>
                <w:rStyle w:val="affc"/>
                <w:rFonts w:ascii="宋体" w:hAnsi="宋体" w:cs="宋体" w:hint="eastAsia"/>
                <w:noProof/>
              </w:rPr>
              <w:t>第二章</w:t>
            </w:r>
            <w:r w:rsidR="00FA5742" w:rsidRPr="00332225">
              <w:rPr>
                <w:rStyle w:val="affc"/>
                <w:rFonts w:ascii="宋体" w:hAnsi="宋体" w:cs="宋体" w:hint="eastAsia"/>
                <w:noProof/>
              </w:rPr>
              <w:t xml:space="preserve"> </w:t>
            </w:r>
            <w:r w:rsidR="00FA5742" w:rsidRPr="00332225">
              <w:rPr>
                <w:rStyle w:val="affc"/>
                <w:rFonts w:ascii="宋体" w:hAnsi="宋体" w:cs="宋体" w:hint="eastAsia"/>
                <w:noProof/>
              </w:rPr>
              <w:t>建设要求</w:t>
            </w:r>
            <w:r w:rsidR="00FA5742">
              <w:rPr>
                <w:noProof/>
                <w:webHidden/>
              </w:rPr>
              <w:tab/>
            </w:r>
            <w:r w:rsidR="00FA5742">
              <w:rPr>
                <w:noProof/>
                <w:webHidden/>
              </w:rPr>
              <w:fldChar w:fldCharType="begin"/>
            </w:r>
            <w:r w:rsidR="00FA5742">
              <w:rPr>
                <w:noProof/>
                <w:webHidden/>
              </w:rPr>
              <w:instrText xml:space="preserve"> PAGEREF _Toc210142679 \h </w:instrText>
            </w:r>
            <w:r w:rsidR="00FA5742">
              <w:rPr>
                <w:noProof/>
                <w:webHidden/>
              </w:rPr>
            </w:r>
            <w:r w:rsidR="00FA5742">
              <w:rPr>
                <w:noProof/>
                <w:webHidden/>
              </w:rPr>
              <w:fldChar w:fldCharType="separate"/>
            </w:r>
            <w:r w:rsidR="008B5CA3">
              <w:rPr>
                <w:noProof/>
                <w:webHidden/>
              </w:rPr>
              <w:t>3</w:t>
            </w:r>
            <w:r w:rsidR="00FA5742">
              <w:rPr>
                <w:noProof/>
                <w:webHidden/>
              </w:rPr>
              <w:fldChar w:fldCharType="end"/>
            </w:r>
          </w:hyperlink>
        </w:p>
        <w:p w:rsidR="00FA5742" w:rsidRDefault="00756AC0" w:rsidP="008B5CA3">
          <w:pPr>
            <w:pStyle w:val="11"/>
            <w:tabs>
              <w:tab w:val="right" w:leader="dot" w:pos="9062"/>
            </w:tabs>
            <w:ind w:firstLineChars="100" w:firstLine="200"/>
            <w:rPr>
              <w:rFonts w:eastAsiaTheme="minorEastAsia" w:hAnsiTheme="minorHAnsi" w:cstheme="minorBidi"/>
              <w:b w:val="0"/>
              <w:bCs w:val="0"/>
              <w:caps w:val="0"/>
              <w:noProof/>
              <w:sz w:val="21"/>
              <w:szCs w:val="22"/>
            </w:rPr>
          </w:pPr>
          <w:hyperlink w:anchor="_Toc210142680" w:history="1">
            <w:r w:rsidR="00FA5742" w:rsidRPr="008B5CA3">
              <w:rPr>
                <w:rStyle w:val="affc"/>
                <w:rFonts w:ascii="宋体" w:hAnsi="宋体" w:cs="宋体"/>
                <w:b w:val="0"/>
                <w:bCs w:val="0"/>
                <w:caps w:val="0"/>
                <w:smallCaps/>
                <w:noProof/>
              </w:rPr>
              <w:t xml:space="preserve">2.1 </w:t>
            </w:r>
            <w:r w:rsidR="00FA5742" w:rsidRPr="008B5CA3">
              <w:rPr>
                <w:rStyle w:val="affc"/>
                <w:rFonts w:ascii="宋体" w:hAnsi="宋体" w:cs="宋体" w:hint="eastAsia"/>
                <w:b w:val="0"/>
                <w:bCs w:val="0"/>
                <w:caps w:val="0"/>
                <w:smallCaps/>
                <w:noProof/>
              </w:rPr>
              <w:t>建设目标</w:t>
            </w:r>
            <w:r w:rsidR="00FA5742">
              <w:rPr>
                <w:noProof/>
                <w:webHidden/>
              </w:rPr>
              <w:tab/>
            </w:r>
            <w:r w:rsidR="00FA5742">
              <w:rPr>
                <w:noProof/>
                <w:webHidden/>
              </w:rPr>
              <w:fldChar w:fldCharType="begin"/>
            </w:r>
            <w:r w:rsidR="00FA5742">
              <w:rPr>
                <w:noProof/>
                <w:webHidden/>
              </w:rPr>
              <w:instrText xml:space="preserve"> PAGEREF _Toc210142680 \h </w:instrText>
            </w:r>
            <w:r w:rsidR="00FA5742">
              <w:rPr>
                <w:noProof/>
                <w:webHidden/>
              </w:rPr>
            </w:r>
            <w:r w:rsidR="00FA5742">
              <w:rPr>
                <w:noProof/>
                <w:webHidden/>
              </w:rPr>
              <w:fldChar w:fldCharType="separate"/>
            </w:r>
            <w:r w:rsidR="008B5CA3">
              <w:rPr>
                <w:noProof/>
                <w:webHidden/>
              </w:rPr>
              <w:t>3</w:t>
            </w:r>
            <w:r w:rsidR="00FA5742">
              <w:rPr>
                <w:noProof/>
                <w:webHidden/>
              </w:rPr>
              <w:fldChar w:fldCharType="end"/>
            </w:r>
          </w:hyperlink>
        </w:p>
        <w:p w:rsidR="00FA5742" w:rsidRDefault="00756AC0" w:rsidP="008B5CA3">
          <w:pPr>
            <w:pStyle w:val="11"/>
            <w:tabs>
              <w:tab w:val="right" w:leader="dot" w:pos="9062"/>
            </w:tabs>
            <w:ind w:firstLineChars="100" w:firstLine="200"/>
            <w:rPr>
              <w:rFonts w:eastAsiaTheme="minorEastAsia" w:hAnsiTheme="minorHAnsi" w:cstheme="minorBidi"/>
              <w:b w:val="0"/>
              <w:bCs w:val="0"/>
              <w:caps w:val="0"/>
              <w:noProof/>
              <w:sz w:val="21"/>
              <w:szCs w:val="22"/>
            </w:rPr>
          </w:pPr>
          <w:hyperlink w:anchor="_Toc210142681" w:history="1">
            <w:r w:rsidR="00FA5742" w:rsidRPr="008B5CA3">
              <w:rPr>
                <w:rStyle w:val="affc"/>
                <w:rFonts w:ascii="宋体" w:hAnsi="宋体" w:cs="宋体"/>
                <w:b w:val="0"/>
                <w:bCs w:val="0"/>
                <w:caps w:val="0"/>
                <w:smallCaps/>
                <w:noProof/>
              </w:rPr>
              <w:t xml:space="preserve">2.2 </w:t>
            </w:r>
            <w:r w:rsidR="00FA5742" w:rsidRPr="008B5CA3">
              <w:rPr>
                <w:rStyle w:val="affc"/>
                <w:rFonts w:ascii="宋体" w:hAnsi="宋体" w:cs="宋体" w:hint="eastAsia"/>
                <w:b w:val="0"/>
                <w:bCs w:val="0"/>
                <w:caps w:val="0"/>
                <w:smallCaps/>
                <w:noProof/>
              </w:rPr>
              <w:t>建设原则</w:t>
            </w:r>
            <w:r w:rsidR="00FA5742">
              <w:rPr>
                <w:noProof/>
                <w:webHidden/>
              </w:rPr>
              <w:tab/>
            </w:r>
            <w:r w:rsidR="00FA5742">
              <w:rPr>
                <w:noProof/>
                <w:webHidden/>
              </w:rPr>
              <w:fldChar w:fldCharType="begin"/>
            </w:r>
            <w:r w:rsidR="00FA5742">
              <w:rPr>
                <w:noProof/>
                <w:webHidden/>
              </w:rPr>
              <w:instrText xml:space="preserve"> PAGEREF _Toc210142681 \h </w:instrText>
            </w:r>
            <w:r w:rsidR="00FA5742">
              <w:rPr>
                <w:noProof/>
                <w:webHidden/>
              </w:rPr>
            </w:r>
            <w:r w:rsidR="00FA5742">
              <w:rPr>
                <w:noProof/>
                <w:webHidden/>
              </w:rPr>
              <w:fldChar w:fldCharType="separate"/>
            </w:r>
            <w:r w:rsidR="008B5CA3">
              <w:rPr>
                <w:noProof/>
                <w:webHidden/>
              </w:rPr>
              <w:t>3</w:t>
            </w:r>
            <w:r w:rsidR="00FA5742">
              <w:rPr>
                <w:noProof/>
                <w:webHidden/>
              </w:rPr>
              <w:fldChar w:fldCharType="end"/>
            </w:r>
          </w:hyperlink>
        </w:p>
        <w:p w:rsidR="00FA5742" w:rsidRDefault="00756AC0">
          <w:pPr>
            <w:pStyle w:val="23"/>
            <w:tabs>
              <w:tab w:val="right" w:leader="dot" w:pos="9062"/>
            </w:tabs>
            <w:rPr>
              <w:rFonts w:eastAsiaTheme="minorEastAsia" w:hAnsiTheme="minorHAnsi" w:cstheme="minorBidi"/>
              <w:smallCaps w:val="0"/>
              <w:noProof/>
              <w:sz w:val="21"/>
              <w:szCs w:val="22"/>
            </w:rPr>
          </w:pPr>
          <w:hyperlink w:anchor="_Toc210142682" w:history="1">
            <w:r w:rsidR="00FA5742" w:rsidRPr="00332225">
              <w:rPr>
                <w:rStyle w:val="affc"/>
                <w:rFonts w:ascii="宋体" w:hAnsi="宋体" w:cs="宋体"/>
                <w:noProof/>
              </w:rPr>
              <w:t xml:space="preserve">2.3 </w:t>
            </w:r>
            <w:r w:rsidR="00FA5742" w:rsidRPr="00332225">
              <w:rPr>
                <w:rStyle w:val="affc"/>
                <w:rFonts w:ascii="宋体" w:hAnsi="宋体" w:cs="宋体" w:hint="eastAsia"/>
                <w:noProof/>
              </w:rPr>
              <w:t>总体要求</w:t>
            </w:r>
            <w:r w:rsidR="00FA5742">
              <w:rPr>
                <w:noProof/>
                <w:webHidden/>
              </w:rPr>
              <w:tab/>
            </w:r>
            <w:r w:rsidR="00FA5742">
              <w:rPr>
                <w:noProof/>
                <w:webHidden/>
              </w:rPr>
              <w:fldChar w:fldCharType="begin"/>
            </w:r>
            <w:r w:rsidR="00FA5742">
              <w:rPr>
                <w:noProof/>
                <w:webHidden/>
              </w:rPr>
              <w:instrText xml:space="preserve"> PAGEREF _Toc210142682 \h </w:instrText>
            </w:r>
            <w:r w:rsidR="00FA5742">
              <w:rPr>
                <w:noProof/>
                <w:webHidden/>
              </w:rPr>
            </w:r>
            <w:r w:rsidR="00FA5742">
              <w:rPr>
                <w:noProof/>
                <w:webHidden/>
              </w:rPr>
              <w:fldChar w:fldCharType="separate"/>
            </w:r>
            <w:r w:rsidR="008B5CA3">
              <w:rPr>
                <w:noProof/>
                <w:webHidden/>
              </w:rPr>
              <w:t>4</w:t>
            </w:r>
            <w:r w:rsidR="00FA5742">
              <w:rPr>
                <w:noProof/>
                <w:webHidden/>
              </w:rPr>
              <w:fldChar w:fldCharType="end"/>
            </w:r>
          </w:hyperlink>
        </w:p>
        <w:p w:rsidR="00FA5742" w:rsidRDefault="00756AC0">
          <w:pPr>
            <w:pStyle w:val="23"/>
            <w:tabs>
              <w:tab w:val="right" w:leader="dot" w:pos="9062"/>
            </w:tabs>
            <w:rPr>
              <w:rFonts w:eastAsiaTheme="minorEastAsia" w:hAnsiTheme="minorHAnsi" w:cstheme="minorBidi"/>
              <w:smallCaps w:val="0"/>
              <w:noProof/>
              <w:sz w:val="21"/>
              <w:szCs w:val="22"/>
            </w:rPr>
          </w:pPr>
          <w:hyperlink w:anchor="_Toc210142683" w:history="1">
            <w:r w:rsidR="00FA5742" w:rsidRPr="00332225">
              <w:rPr>
                <w:rStyle w:val="affc"/>
                <w:rFonts w:ascii="宋体" w:hAnsi="宋体" w:cs="宋体"/>
                <w:noProof/>
              </w:rPr>
              <w:t xml:space="preserve">2.4 </w:t>
            </w:r>
            <w:r w:rsidR="00FA5742" w:rsidRPr="00332225">
              <w:rPr>
                <w:rStyle w:val="affc"/>
                <w:rFonts w:ascii="宋体" w:hAnsi="宋体" w:cs="宋体" w:hint="eastAsia"/>
                <w:noProof/>
              </w:rPr>
              <w:t>建设内容</w:t>
            </w:r>
            <w:r w:rsidR="00FA5742">
              <w:rPr>
                <w:noProof/>
                <w:webHidden/>
              </w:rPr>
              <w:tab/>
            </w:r>
            <w:r w:rsidR="00FA5742">
              <w:rPr>
                <w:noProof/>
                <w:webHidden/>
              </w:rPr>
              <w:fldChar w:fldCharType="begin"/>
            </w:r>
            <w:r w:rsidR="00FA5742">
              <w:rPr>
                <w:noProof/>
                <w:webHidden/>
              </w:rPr>
              <w:instrText xml:space="preserve"> PAGEREF _Toc210142683 \h </w:instrText>
            </w:r>
            <w:r w:rsidR="00FA5742">
              <w:rPr>
                <w:noProof/>
                <w:webHidden/>
              </w:rPr>
            </w:r>
            <w:r w:rsidR="00FA5742">
              <w:rPr>
                <w:noProof/>
                <w:webHidden/>
              </w:rPr>
              <w:fldChar w:fldCharType="separate"/>
            </w:r>
            <w:r w:rsidR="008B5CA3">
              <w:rPr>
                <w:noProof/>
                <w:webHidden/>
              </w:rPr>
              <w:t>4</w:t>
            </w:r>
            <w:r w:rsidR="00FA5742">
              <w:rPr>
                <w:noProof/>
                <w:webHidden/>
              </w:rPr>
              <w:fldChar w:fldCharType="end"/>
            </w:r>
          </w:hyperlink>
        </w:p>
        <w:p w:rsidR="00FA5742" w:rsidRDefault="00756AC0">
          <w:pPr>
            <w:pStyle w:val="11"/>
            <w:tabs>
              <w:tab w:val="right" w:leader="dot" w:pos="9062"/>
            </w:tabs>
            <w:rPr>
              <w:rFonts w:eastAsiaTheme="minorEastAsia" w:hAnsiTheme="minorHAnsi" w:cstheme="minorBidi"/>
              <w:b w:val="0"/>
              <w:bCs w:val="0"/>
              <w:caps w:val="0"/>
              <w:noProof/>
              <w:sz w:val="21"/>
              <w:szCs w:val="22"/>
            </w:rPr>
          </w:pPr>
          <w:hyperlink w:anchor="_Toc210142684" w:history="1">
            <w:r w:rsidR="00FA5742" w:rsidRPr="00332225">
              <w:rPr>
                <w:rStyle w:val="affc"/>
                <w:rFonts w:ascii="宋体" w:hAnsi="宋体" w:cs="宋体" w:hint="eastAsia"/>
                <w:noProof/>
              </w:rPr>
              <w:t>第三章</w:t>
            </w:r>
            <w:r w:rsidR="00FA5742" w:rsidRPr="00332225">
              <w:rPr>
                <w:rStyle w:val="affc"/>
                <w:rFonts w:ascii="宋体" w:hAnsi="宋体" w:cs="宋体" w:hint="eastAsia"/>
                <w:noProof/>
              </w:rPr>
              <w:t xml:space="preserve"> </w:t>
            </w:r>
            <w:r w:rsidR="00FA5742" w:rsidRPr="00332225">
              <w:rPr>
                <w:rStyle w:val="affc"/>
                <w:rFonts w:ascii="宋体" w:hAnsi="宋体" w:cs="宋体" w:hint="eastAsia"/>
                <w:noProof/>
              </w:rPr>
              <w:t>系统技术要求</w:t>
            </w:r>
            <w:r w:rsidR="00FA5742">
              <w:rPr>
                <w:noProof/>
                <w:webHidden/>
              </w:rPr>
              <w:tab/>
            </w:r>
            <w:r w:rsidR="00FA5742">
              <w:rPr>
                <w:noProof/>
                <w:webHidden/>
              </w:rPr>
              <w:fldChar w:fldCharType="begin"/>
            </w:r>
            <w:r w:rsidR="00FA5742">
              <w:rPr>
                <w:noProof/>
                <w:webHidden/>
              </w:rPr>
              <w:instrText xml:space="preserve"> PAGEREF _Toc210142684 \h </w:instrText>
            </w:r>
            <w:r w:rsidR="00FA5742">
              <w:rPr>
                <w:noProof/>
                <w:webHidden/>
              </w:rPr>
            </w:r>
            <w:r w:rsidR="00FA5742">
              <w:rPr>
                <w:noProof/>
                <w:webHidden/>
              </w:rPr>
              <w:fldChar w:fldCharType="separate"/>
            </w:r>
            <w:r w:rsidR="008B5CA3">
              <w:rPr>
                <w:noProof/>
                <w:webHidden/>
              </w:rPr>
              <w:t>5</w:t>
            </w:r>
            <w:r w:rsidR="00FA5742">
              <w:rPr>
                <w:noProof/>
                <w:webHidden/>
              </w:rPr>
              <w:fldChar w:fldCharType="end"/>
            </w:r>
          </w:hyperlink>
        </w:p>
        <w:p w:rsidR="00FA5742" w:rsidRDefault="00756AC0">
          <w:pPr>
            <w:pStyle w:val="23"/>
            <w:tabs>
              <w:tab w:val="right" w:leader="dot" w:pos="9062"/>
            </w:tabs>
            <w:rPr>
              <w:rFonts w:eastAsiaTheme="minorEastAsia" w:hAnsiTheme="minorHAnsi" w:cstheme="minorBidi"/>
              <w:smallCaps w:val="0"/>
              <w:noProof/>
              <w:sz w:val="21"/>
              <w:szCs w:val="22"/>
            </w:rPr>
          </w:pPr>
          <w:hyperlink w:anchor="_Toc210142685" w:history="1">
            <w:r w:rsidR="00FA5742" w:rsidRPr="00332225">
              <w:rPr>
                <w:rStyle w:val="affc"/>
                <w:rFonts w:ascii="宋体" w:hAnsi="宋体" w:cs="宋体"/>
                <w:noProof/>
              </w:rPr>
              <w:t>3.1</w:t>
            </w:r>
            <w:r w:rsidR="00FA5742" w:rsidRPr="00332225">
              <w:rPr>
                <w:rStyle w:val="affc"/>
                <w:rFonts w:ascii="宋体" w:hAnsi="宋体" w:cs="宋体" w:hint="eastAsia"/>
                <w:noProof/>
              </w:rPr>
              <w:t>统一对账平台</w:t>
            </w:r>
            <w:r w:rsidR="00FA5742">
              <w:rPr>
                <w:noProof/>
                <w:webHidden/>
              </w:rPr>
              <w:tab/>
            </w:r>
            <w:r w:rsidR="00FA5742">
              <w:rPr>
                <w:noProof/>
                <w:webHidden/>
              </w:rPr>
              <w:fldChar w:fldCharType="begin"/>
            </w:r>
            <w:r w:rsidR="00FA5742">
              <w:rPr>
                <w:noProof/>
                <w:webHidden/>
              </w:rPr>
              <w:instrText xml:space="preserve"> PAGEREF _Toc210142685 \h </w:instrText>
            </w:r>
            <w:r w:rsidR="00FA5742">
              <w:rPr>
                <w:noProof/>
                <w:webHidden/>
              </w:rPr>
            </w:r>
            <w:r w:rsidR="00FA5742">
              <w:rPr>
                <w:noProof/>
                <w:webHidden/>
              </w:rPr>
              <w:fldChar w:fldCharType="separate"/>
            </w:r>
            <w:r w:rsidR="008B5CA3">
              <w:rPr>
                <w:noProof/>
                <w:webHidden/>
              </w:rPr>
              <w:t>5</w:t>
            </w:r>
            <w:r w:rsidR="00FA5742">
              <w:rPr>
                <w:noProof/>
                <w:webHidden/>
              </w:rPr>
              <w:fldChar w:fldCharType="end"/>
            </w:r>
          </w:hyperlink>
        </w:p>
        <w:p w:rsidR="00FA5742" w:rsidRDefault="00756AC0">
          <w:pPr>
            <w:pStyle w:val="31"/>
            <w:tabs>
              <w:tab w:val="right" w:leader="dot" w:pos="9062"/>
            </w:tabs>
            <w:rPr>
              <w:rFonts w:eastAsiaTheme="minorEastAsia" w:hAnsiTheme="minorHAnsi" w:cstheme="minorBidi"/>
              <w:i w:val="0"/>
              <w:iCs w:val="0"/>
              <w:noProof/>
              <w:sz w:val="21"/>
              <w:szCs w:val="22"/>
            </w:rPr>
          </w:pPr>
          <w:hyperlink w:anchor="_Toc210142686" w:history="1">
            <w:r w:rsidR="00FA5742" w:rsidRPr="00332225">
              <w:rPr>
                <w:rStyle w:val="affc"/>
                <w:rFonts w:ascii="宋体" w:hAnsi="宋体" w:cs="宋体"/>
                <w:noProof/>
              </w:rPr>
              <w:t>3.1.1</w:t>
            </w:r>
            <w:r w:rsidR="00FA5742" w:rsidRPr="00332225">
              <w:rPr>
                <w:rStyle w:val="affc"/>
                <w:rFonts w:ascii="宋体" w:hAnsi="宋体" w:cs="宋体" w:hint="eastAsia"/>
                <w:noProof/>
              </w:rPr>
              <w:t>对账管理</w:t>
            </w:r>
            <w:r w:rsidR="00FA5742">
              <w:rPr>
                <w:noProof/>
                <w:webHidden/>
              </w:rPr>
              <w:tab/>
            </w:r>
            <w:r w:rsidR="00FA5742">
              <w:rPr>
                <w:noProof/>
                <w:webHidden/>
              </w:rPr>
              <w:fldChar w:fldCharType="begin"/>
            </w:r>
            <w:r w:rsidR="00FA5742">
              <w:rPr>
                <w:noProof/>
                <w:webHidden/>
              </w:rPr>
              <w:instrText xml:space="preserve"> PAGEREF _Toc210142686 \h </w:instrText>
            </w:r>
            <w:r w:rsidR="00FA5742">
              <w:rPr>
                <w:noProof/>
                <w:webHidden/>
              </w:rPr>
            </w:r>
            <w:r w:rsidR="00FA5742">
              <w:rPr>
                <w:noProof/>
                <w:webHidden/>
              </w:rPr>
              <w:fldChar w:fldCharType="separate"/>
            </w:r>
            <w:r w:rsidR="008B5CA3">
              <w:rPr>
                <w:noProof/>
                <w:webHidden/>
              </w:rPr>
              <w:t>5</w:t>
            </w:r>
            <w:r w:rsidR="00FA5742">
              <w:rPr>
                <w:noProof/>
                <w:webHidden/>
              </w:rPr>
              <w:fldChar w:fldCharType="end"/>
            </w:r>
          </w:hyperlink>
        </w:p>
        <w:p w:rsidR="00FA5742" w:rsidRDefault="00756AC0">
          <w:pPr>
            <w:pStyle w:val="31"/>
            <w:tabs>
              <w:tab w:val="right" w:leader="dot" w:pos="9062"/>
            </w:tabs>
            <w:rPr>
              <w:rFonts w:eastAsiaTheme="minorEastAsia" w:hAnsiTheme="minorHAnsi" w:cstheme="minorBidi"/>
              <w:i w:val="0"/>
              <w:iCs w:val="0"/>
              <w:noProof/>
              <w:sz w:val="21"/>
              <w:szCs w:val="22"/>
            </w:rPr>
          </w:pPr>
          <w:hyperlink w:anchor="_Toc210142687" w:history="1">
            <w:r w:rsidR="00FA5742" w:rsidRPr="00332225">
              <w:rPr>
                <w:rStyle w:val="affc"/>
                <w:rFonts w:ascii="宋体" w:hAnsi="宋体" w:cs="宋体"/>
                <w:noProof/>
              </w:rPr>
              <w:t>3.1.2</w:t>
            </w:r>
            <w:r w:rsidR="00FA5742" w:rsidRPr="00332225">
              <w:rPr>
                <w:rStyle w:val="affc"/>
                <w:rFonts w:ascii="宋体" w:hAnsi="宋体" w:cs="宋体" w:hint="eastAsia"/>
                <w:noProof/>
              </w:rPr>
              <w:t>对账查询</w:t>
            </w:r>
            <w:r w:rsidR="00FA5742">
              <w:rPr>
                <w:noProof/>
                <w:webHidden/>
              </w:rPr>
              <w:tab/>
            </w:r>
            <w:r w:rsidR="00FA5742">
              <w:rPr>
                <w:noProof/>
                <w:webHidden/>
              </w:rPr>
              <w:fldChar w:fldCharType="begin"/>
            </w:r>
            <w:r w:rsidR="00FA5742">
              <w:rPr>
                <w:noProof/>
                <w:webHidden/>
              </w:rPr>
              <w:instrText xml:space="preserve"> PAGEREF _Toc210142687 \h </w:instrText>
            </w:r>
            <w:r w:rsidR="00FA5742">
              <w:rPr>
                <w:noProof/>
                <w:webHidden/>
              </w:rPr>
            </w:r>
            <w:r w:rsidR="00FA5742">
              <w:rPr>
                <w:noProof/>
                <w:webHidden/>
              </w:rPr>
              <w:fldChar w:fldCharType="separate"/>
            </w:r>
            <w:r w:rsidR="008B5CA3">
              <w:rPr>
                <w:noProof/>
                <w:webHidden/>
              </w:rPr>
              <w:t>7</w:t>
            </w:r>
            <w:r w:rsidR="00FA5742">
              <w:rPr>
                <w:noProof/>
                <w:webHidden/>
              </w:rPr>
              <w:fldChar w:fldCharType="end"/>
            </w:r>
          </w:hyperlink>
        </w:p>
        <w:p w:rsidR="00FA5742" w:rsidRDefault="00756AC0">
          <w:pPr>
            <w:pStyle w:val="31"/>
            <w:tabs>
              <w:tab w:val="right" w:leader="dot" w:pos="9062"/>
            </w:tabs>
            <w:rPr>
              <w:rFonts w:eastAsiaTheme="minorEastAsia" w:hAnsiTheme="minorHAnsi" w:cstheme="minorBidi"/>
              <w:i w:val="0"/>
              <w:iCs w:val="0"/>
              <w:noProof/>
              <w:sz w:val="21"/>
              <w:szCs w:val="22"/>
            </w:rPr>
          </w:pPr>
          <w:hyperlink w:anchor="_Toc210142688" w:history="1">
            <w:r w:rsidR="00FA5742" w:rsidRPr="00332225">
              <w:rPr>
                <w:rStyle w:val="affc"/>
                <w:rFonts w:ascii="宋体" w:hAnsi="宋体" w:cs="宋体"/>
                <w:noProof/>
              </w:rPr>
              <w:t>3.1.2.2</w:t>
            </w:r>
            <w:r w:rsidR="00FA5742" w:rsidRPr="00332225">
              <w:rPr>
                <w:rStyle w:val="affc"/>
                <w:rFonts w:ascii="宋体" w:hAnsi="宋体" w:cs="宋体" w:hint="eastAsia"/>
                <w:noProof/>
              </w:rPr>
              <w:t>院内明细账查询</w:t>
            </w:r>
            <w:r w:rsidR="00FA5742">
              <w:rPr>
                <w:noProof/>
                <w:webHidden/>
              </w:rPr>
              <w:tab/>
            </w:r>
            <w:r w:rsidR="00FA5742">
              <w:rPr>
                <w:noProof/>
                <w:webHidden/>
              </w:rPr>
              <w:fldChar w:fldCharType="begin"/>
            </w:r>
            <w:r w:rsidR="00FA5742">
              <w:rPr>
                <w:noProof/>
                <w:webHidden/>
              </w:rPr>
              <w:instrText xml:space="preserve"> PAGEREF _Toc210142688 \h </w:instrText>
            </w:r>
            <w:r w:rsidR="00FA5742">
              <w:rPr>
                <w:noProof/>
                <w:webHidden/>
              </w:rPr>
            </w:r>
            <w:r w:rsidR="00FA5742">
              <w:rPr>
                <w:noProof/>
                <w:webHidden/>
              </w:rPr>
              <w:fldChar w:fldCharType="separate"/>
            </w:r>
            <w:r w:rsidR="008B5CA3">
              <w:rPr>
                <w:noProof/>
                <w:webHidden/>
              </w:rPr>
              <w:t>7</w:t>
            </w:r>
            <w:r w:rsidR="00FA5742">
              <w:rPr>
                <w:noProof/>
                <w:webHidden/>
              </w:rPr>
              <w:fldChar w:fldCharType="end"/>
            </w:r>
          </w:hyperlink>
        </w:p>
        <w:p w:rsidR="00FA5742" w:rsidRDefault="00756AC0">
          <w:pPr>
            <w:pStyle w:val="31"/>
            <w:tabs>
              <w:tab w:val="right" w:leader="dot" w:pos="9062"/>
            </w:tabs>
            <w:rPr>
              <w:rFonts w:eastAsiaTheme="minorEastAsia" w:hAnsiTheme="minorHAnsi" w:cstheme="minorBidi"/>
              <w:i w:val="0"/>
              <w:iCs w:val="0"/>
              <w:noProof/>
              <w:sz w:val="21"/>
              <w:szCs w:val="22"/>
            </w:rPr>
          </w:pPr>
          <w:hyperlink w:anchor="_Toc210142689" w:history="1">
            <w:r w:rsidR="00FA5742" w:rsidRPr="00332225">
              <w:rPr>
                <w:rStyle w:val="affc"/>
                <w:rFonts w:ascii="宋体" w:hAnsi="宋体" w:cs="宋体"/>
                <w:noProof/>
              </w:rPr>
              <w:t>3.1.2.3</w:t>
            </w:r>
            <w:r w:rsidR="00FA5742" w:rsidRPr="00332225">
              <w:rPr>
                <w:rStyle w:val="affc"/>
                <w:rFonts w:ascii="宋体" w:hAnsi="宋体" w:cs="宋体" w:hint="eastAsia"/>
                <w:noProof/>
              </w:rPr>
              <w:t>支付渠道明细账查询</w:t>
            </w:r>
            <w:r w:rsidR="00FA5742">
              <w:rPr>
                <w:noProof/>
                <w:webHidden/>
              </w:rPr>
              <w:tab/>
            </w:r>
            <w:r w:rsidR="00FA5742">
              <w:rPr>
                <w:noProof/>
                <w:webHidden/>
              </w:rPr>
              <w:fldChar w:fldCharType="begin"/>
            </w:r>
            <w:r w:rsidR="00FA5742">
              <w:rPr>
                <w:noProof/>
                <w:webHidden/>
              </w:rPr>
              <w:instrText xml:space="preserve"> PAGEREF _Toc210142689 \h </w:instrText>
            </w:r>
            <w:r w:rsidR="00FA5742">
              <w:rPr>
                <w:noProof/>
                <w:webHidden/>
              </w:rPr>
            </w:r>
            <w:r w:rsidR="00FA5742">
              <w:rPr>
                <w:noProof/>
                <w:webHidden/>
              </w:rPr>
              <w:fldChar w:fldCharType="separate"/>
            </w:r>
            <w:r w:rsidR="008B5CA3">
              <w:rPr>
                <w:noProof/>
                <w:webHidden/>
              </w:rPr>
              <w:t>7</w:t>
            </w:r>
            <w:r w:rsidR="00FA5742">
              <w:rPr>
                <w:noProof/>
                <w:webHidden/>
              </w:rPr>
              <w:fldChar w:fldCharType="end"/>
            </w:r>
          </w:hyperlink>
        </w:p>
        <w:p w:rsidR="00FA5742" w:rsidRDefault="00756AC0">
          <w:pPr>
            <w:pStyle w:val="31"/>
            <w:tabs>
              <w:tab w:val="right" w:leader="dot" w:pos="9062"/>
            </w:tabs>
            <w:rPr>
              <w:rFonts w:eastAsiaTheme="minorEastAsia" w:hAnsiTheme="minorHAnsi" w:cstheme="minorBidi"/>
              <w:i w:val="0"/>
              <w:iCs w:val="0"/>
              <w:noProof/>
              <w:sz w:val="21"/>
              <w:szCs w:val="22"/>
            </w:rPr>
          </w:pPr>
          <w:hyperlink w:anchor="_Toc210142690" w:history="1">
            <w:r w:rsidR="00FA5742" w:rsidRPr="00332225">
              <w:rPr>
                <w:rStyle w:val="affc"/>
                <w:rFonts w:ascii="宋体" w:hAnsi="宋体" w:cs="宋体"/>
                <w:noProof/>
              </w:rPr>
              <w:t>3.1.3</w:t>
            </w:r>
            <w:r w:rsidR="00FA5742" w:rsidRPr="00332225">
              <w:rPr>
                <w:rStyle w:val="affc"/>
                <w:rFonts w:ascii="宋体" w:hAnsi="宋体" w:cs="宋体" w:hint="eastAsia"/>
                <w:noProof/>
              </w:rPr>
              <w:t>系统维护</w:t>
            </w:r>
            <w:r w:rsidR="00FA5742">
              <w:rPr>
                <w:noProof/>
                <w:webHidden/>
              </w:rPr>
              <w:tab/>
            </w:r>
            <w:r w:rsidR="00FA5742">
              <w:rPr>
                <w:noProof/>
                <w:webHidden/>
              </w:rPr>
              <w:fldChar w:fldCharType="begin"/>
            </w:r>
            <w:r w:rsidR="00FA5742">
              <w:rPr>
                <w:noProof/>
                <w:webHidden/>
              </w:rPr>
              <w:instrText xml:space="preserve"> PAGEREF _Toc210142690 \h </w:instrText>
            </w:r>
            <w:r w:rsidR="00FA5742">
              <w:rPr>
                <w:noProof/>
                <w:webHidden/>
              </w:rPr>
            </w:r>
            <w:r w:rsidR="00FA5742">
              <w:rPr>
                <w:noProof/>
                <w:webHidden/>
              </w:rPr>
              <w:fldChar w:fldCharType="separate"/>
            </w:r>
            <w:r w:rsidR="008B5CA3">
              <w:rPr>
                <w:noProof/>
                <w:webHidden/>
              </w:rPr>
              <w:t>8</w:t>
            </w:r>
            <w:r w:rsidR="00FA5742">
              <w:rPr>
                <w:noProof/>
                <w:webHidden/>
              </w:rPr>
              <w:fldChar w:fldCharType="end"/>
            </w:r>
          </w:hyperlink>
        </w:p>
        <w:p w:rsidR="00FA5742" w:rsidRDefault="00756AC0">
          <w:pPr>
            <w:pStyle w:val="31"/>
            <w:tabs>
              <w:tab w:val="right" w:leader="dot" w:pos="9062"/>
            </w:tabs>
            <w:rPr>
              <w:rFonts w:eastAsiaTheme="minorEastAsia" w:hAnsiTheme="minorHAnsi" w:cstheme="minorBidi"/>
              <w:i w:val="0"/>
              <w:iCs w:val="0"/>
              <w:noProof/>
              <w:sz w:val="21"/>
              <w:szCs w:val="22"/>
            </w:rPr>
          </w:pPr>
          <w:hyperlink w:anchor="_Toc210142691" w:history="1">
            <w:r w:rsidR="00FA5742" w:rsidRPr="00332225">
              <w:rPr>
                <w:rStyle w:val="affc"/>
                <w:rFonts w:ascii="宋体" w:hAnsi="宋体" w:cs="宋体"/>
                <w:noProof/>
              </w:rPr>
              <w:t>3.1.3.1</w:t>
            </w:r>
            <w:r w:rsidR="00FA5742" w:rsidRPr="00332225">
              <w:rPr>
                <w:rStyle w:val="affc"/>
                <w:rFonts w:ascii="宋体" w:hAnsi="宋体" w:cs="宋体" w:hint="eastAsia"/>
                <w:noProof/>
              </w:rPr>
              <w:t>厂商管理</w:t>
            </w:r>
            <w:r w:rsidR="00FA5742">
              <w:rPr>
                <w:noProof/>
                <w:webHidden/>
              </w:rPr>
              <w:tab/>
            </w:r>
            <w:r w:rsidR="00FA5742">
              <w:rPr>
                <w:noProof/>
                <w:webHidden/>
              </w:rPr>
              <w:fldChar w:fldCharType="begin"/>
            </w:r>
            <w:r w:rsidR="00FA5742">
              <w:rPr>
                <w:noProof/>
                <w:webHidden/>
              </w:rPr>
              <w:instrText xml:space="preserve"> PAGEREF _Toc210142691 \h </w:instrText>
            </w:r>
            <w:r w:rsidR="00FA5742">
              <w:rPr>
                <w:noProof/>
                <w:webHidden/>
              </w:rPr>
            </w:r>
            <w:r w:rsidR="00FA5742">
              <w:rPr>
                <w:noProof/>
                <w:webHidden/>
              </w:rPr>
              <w:fldChar w:fldCharType="separate"/>
            </w:r>
            <w:r w:rsidR="008B5CA3">
              <w:rPr>
                <w:noProof/>
                <w:webHidden/>
              </w:rPr>
              <w:t>8</w:t>
            </w:r>
            <w:r w:rsidR="00FA5742">
              <w:rPr>
                <w:noProof/>
                <w:webHidden/>
              </w:rPr>
              <w:fldChar w:fldCharType="end"/>
            </w:r>
          </w:hyperlink>
        </w:p>
        <w:p w:rsidR="00FA5742" w:rsidRDefault="00756AC0">
          <w:pPr>
            <w:pStyle w:val="31"/>
            <w:tabs>
              <w:tab w:val="right" w:leader="dot" w:pos="9062"/>
            </w:tabs>
            <w:rPr>
              <w:rFonts w:eastAsiaTheme="minorEastAsia" w:hAnsiTheme="minorHAnsi" w:cstheme="minorBidi"/>
              <w:i w:val="0"/>
              <w:iCs w:val="0"/>
              <w:noProof/>
              <w:sz w:val="21"/>
              <w:szCs w:val="22"/>
            </w:rPr>
          </w:pPr>
          <w:hyperlink w:anchor="_Toc210142692" w:history="1">
            <w:r w:rsidR="00FA5742" w:rsidRPr="00332225">
              <w:rPr>
                <w:rStyle w:val="affc"/>
                <w:rFonts w:ascii="宋体" w:hAnsi="宋体" w:cs="宋体"/>
                <w:noProof/>
              </w:rPr>
              <w:t>3.1.3.2</w:t>
            </w:r>
            <w:r w:rsidR="00FA5742" w:rsidRPr="00332225">
              <w:rPr>
                <w:rStyle w:val="affc"/>
                <w:rFonts w:ascii="宋体" w:hAnsi="宋体" w:cs="宋体" w:hint="eastAsia"/>
                <w:noProof/>
              </w:rPr>
              <w:t>支付渠道管理</w:t>
            </w:r>
            <w:r w:rsidR="00FA5742">
              <w:rPr>
                <w:noProof/>
                <w:webHidden/>
              </w:rPr>
              <w:tab/>
            </w:r>
            <w:r w:rsidR="00FA5742">
              <w:rPr>
                <w:noProof/>
                <w:webHidden/>
              </w:rPr>
              <w:fldChar w:fldCharType="begin"/>
            </w:r>
            <w:r w:rsidR="00FA5742">
              <w:rPr>
                <w:noProof/>
                <w:webHidden/>
              </w:rPr>
              <w:instrText xml:space="preserve"> PAGEREF _Toc210142692 \h </w:instrText>
            </w:r>
            <w:r w:rsidR="00FA5742">
              <w:rPr>
                <w:noProof/>
                <w:webHidden/>
              </w:rPr>
            </w:r>
            <w:r w:rsidR="00FA5742">
              <w:rPr>
                <w:noProof/>
                <w:webHidden/>
              </w:rPr>
              <w:fldChar w:fldCharType="separate"/>
            </w:r>
            <w:r w:rsidR="008B5CA3">
              <w:rPr>
                <w:noProof/>
                <w:webHidden/>
              </w:rPr>
              <w:t>8</w:t>
            </w:r>
            <w:r w:rsidR="00FA5742">
              <w:rPr>
                <w:noProof/>
                <w:webHidden/>
              </w:rPr>
              <w:fldChar w:fldCharType="end"/>
            </w:r>
          </w:hyperlink>
        </w:p>
        <w:p w:rsidR="00FA5742" w:rsidRDefault="00756AC0">
          <w:pPr>
            <w:pStyle w:val="23"/>
            <w:tabs>
              <w:tab w:val="right" w:leader="dot" w:pos="9062"/>
            </w:tabs>
            <w:rPr>
              <w:rFonts w:eastAsiaTheme="minorEastAsia" w:hAnsiTheme="minorHAnsi" w:cstheme="minorBidi"/>
              <w:smallCaps w:val="0"/>
              <w:noProof/>
              <w:sz w:val="21"/>
              <w:szCs w:val="22"/>
            </w:rPr>
          </w:pPr>
          <w:hyperlink w:anchor="_Toc210142693" w:history="1">
            <w:r w:rsidR="00FA5742" w:rsidRPr="00332225">
              <w:rPr>
                <w:rStyle w:val="affc"/>
                <w:rFonts w:ascii="宋体" w:hAnsi="宋体" w:cs="宋体"/>
                <w:noProof/>
              </w:rPr>
              <w:t>3.2 POS</w:t>
            </w:r>
            <w:r w:rsidR="00FA5742" w:rsidRPr="00332225">
              <w:rPr>
                <w:rStyle w:val="affc"/>
                <w:rFonts w:ascii="宋体" w:hAnsi="宋体" w:cs="宋体" w:hint="eastAsia"/>
                <w:noProof/>
              </w:rPr>
              <w:t>机收款改造</w:t>
            </w:r>
            <w:r w:rsidR="00FA5742">
              <w:rPr>
                <w:noProof/>
                <w:webHidden/>
              </w:rPr>
              <w:tab/>
            </w:r>
            <w:r w:rsidR="00FA5742">
              <w:rPr>
                <w:noProof/>
                <w:webHidden/>
              </w:rPr>
              <w:fldChar w:fldCharType="begin"/>
            </w:r>
            <w:r w:rsidR="00FA5742">
              <w:rPr>
                <w:noProof/>
                <w:webHidden/>
              </w:rPr>
              <w:instrText xml:space="preserve"> PAGEREF _Toc210142693 \h </w:instrText>
            </w:r>
            <w:r w:rsidR="00FA5742">
              <w:rPr>
                <w:noProof/>
                <w:webHidden/>
              </w:rPr>
            </w:r>
            <w:r w:rsidR="00FA5742">
              <w:rPr>
                <w:noProof/>
                <w:webHidden/>
              </w:rPr>
              <w:fldChar w:fldCharType="separate"/>
            </w:r>
            <w:r w:rsidR="008B5CA3">
              <w:rPr>
                <w:noProof/>
                <w:webHidden/>
              </w:rPr>
              <w:t>8</w:t>
            </w:r>
            <w:r w:rsidR="00FA5742">
              <w:rPr>
                <w:noProof/>
                <w:webHidden/>
              </w:rPr>
              <w:fldChar w:fldCharType="end"/>
            </w:r>
          </w:hyperlink>
        </w:p>
        <w:p w:rsidR="00FA5742" w:rsidRDefault="00756AC0">
          <w:pPr>
            <w:pStyle w:val="11"/>
            <w:tabs>
              <w:tab w:val="right" w:leader="dot" w:pos="9062"/>
            </w:tabs>
            <w:rPr>
              <w:rFonts w:eastAsiaTheme="minorEastAsia" w:hAnsiTheme="minorHAnsi" w:cstheme="minorBidi"/>
              <w:b w:val="0"/>
              <w:bCs w:val="0"/>
              <w:caps w:val="0"/>
              <w:noProof/>
              <w:sz w:val="21"/>
              <w:szCs w:val="22"/>
            </w:rPr>
          </w:pPr>
          <w:hyperlink w:anchor="_Toc210142694" w:history="1">
            <w:r w:rsidR="00FA5742" w:rsidRPr="00332225">
              <w:rPr>
                <w:rStyle w:val="affc"/>
                <w:rFonts w:ascii="宋体" w:hAnsi="宋体" w:cs="宋体" w:hint="eastAsia"/>
                <w:noProof/>
              </w:rPr>
              <w:t>第四章</w:t>
            </w:r>
            <w:r w:rsidR="00FA5742" w:rsidRPr="00332225">
              <w:rPr>
                <w:rStyle w:val="affc"/>
                <w:rFonts w:ascii="宋体" w:hAnsi="宋体" w:cs="宋体" w:hint="eastAsia"/>
                <w:noProof/>
              </w:rPr>
              <w:t xml:space="preserve"> </w:t>
            </w:r>
            <w:r w:rsidR="00FA5742" w:rsidRPr="00332225">
              <w:rPr>
                <w:rStyle w:val="affc"/>
                <w:rFonts w:ascii="宋体" w:hAnsi="宋体" w:cs="宋体" w:hint="eastAsia"/>
                <w:noProof/>
              </w:rPr>
              <w:t>采购清单汇总</w:t>
            </w:r>
            <w:r w:rsidR="00FA5742">
              <w:rPr>
                <w:noProof/>
                <w:webHidden/>
              </w:rPr>
              <w:tab/>
            </w:r>
            <w:r w:rsidR="00FA5742">
              <w:rPr>
                <w:noProof/>
                <w:webHidden/>
              </w:rPr>
              <w:fldChar w:fldCharType="begin"/>
            </w:r>
            <w:r w:rsidR="00FA5742">
              <w:rPr>
                <w:noProof/>
                <w:webHidden/>
              </w:rPr>
              <w:instrText xml:space="preserve"> PAGEREF _Toc210142694 \h </w:instrText>
            </w:r>
            <w:r w:rsidR="00FA5742">
              <w:rPr>
                <w:noProof/>
                <w:webHidden/>
              </w:rPr>
            </w:r>
            <w:r w:rsidR="00FA5742">
              <w:rPr>
                <w:noProof/>
                <w:webHidden/>
              </w:rPr>
              <w:fldChar w:fldCharType="separate"/>
            </w:r>
            <w:r w:rsidR="008B5CA3">
              <w:rPr>
                <w:noProof/>
                <w:webHidden/>
              </w:rPr>
              <w:t>9</w:t>
            </w:r>
            <w:r w:rsidR="00FA5742">
              <w:rPr>
                <w:noProof/>
                <w:webHidden/>
              </w:rPr>
              <w:fldChar w:fldCharType="end"/>
            </w:r>
          </w:hyperlink>
        </w:p>
        <w:p w:rsidR="00FA5742" w:rsidRDefault="00756AC0">
          <w:pPr>
            <w:pStyle w:val="11"/>
            <w:tabs>
              <w:tab w:val="right" w:leader="dot" w:pos="9062"/>
            </w:tabs>
            <w:rPr>
              <w:rFonts w:eastAsiaTheme="minorEastAsia" w:hAnsiTheme="minorHAnsi" w:cstheme="minorBidi"/>
              <w:b w:val="0"/>
              <w:bCs w:val="0"/>
              <w:caps w:val="0"/>
              <w:noProof/>
              <w:sz w:val="21"/>
              <w:szCs w:val="22"/>
            </w:rPr>
          </w:pPr>
          <w:hyperlink w:anchor="_Toc210142695" w:history="1">
            <w:r w:rsidR="00FA5742" w:rsidRPr="00332225">
              <w:rPr>
                <w:rStyle w:val="affc"/>
                <w:rFonts w:ascii="宋体" w:hAnsi="宋体" w:cs="宋体" w:hint="eastAsia"/>
                <w:noProof/>
              </w:rPr>
              <w:t>第五章</w:t>
            </w:r>
            <w:r w:rsidR="00FA5742" w:rsidRPr="00332225">
              <w:rPr>
                <w:rStyle w:val="affc"/>
                <w:rFonts w:ascii="宋体" w:hAnsi="宋体" w:cs="宋体" w:hint="eastAsia"/>
                <w:noProof/>
              </w:rPr>
              <w:t xml:space="preserve"> </w:t>
            </w:r>
            <w:r w:rsidR="00FA5742" w:rsidRPr="00332225">
              <w:rPr>
                <w:rStyle w:val="affc"/>
                <w:rFonts w:ascii="宋体" w:hAnsi="宋体" w:cs="宋体" w:hint="eastAsia"/>
                <w:noProof/>
              </w:rPr>
              <w:t>交付服务方案</w:t>
            </w:r>
            <w:r w:rsidR="00FA5742">
              <w:rPr>
                <w:noProof/>
                <w:webHidden/>
              </w:rPr>
              <w:tab/>
            </w:r>
            <w:r w:rsidR="00FA5742">
              <w:rPr>
                <w:noProof/>
                <w:webHidden/>
              </w:rPr>
              <w:fldChar w:fldCharType="begin"/>
            </w:r>
            <w:r w:rsidR="00FA5742">
              <w:rPr>
                <w:noProof/>
                <w:webHidden/>
              </w:rPr>
              <w:instrText xml:space="preserve"> PAGEREF _Toc210142695 \h </w:instrText>
            </w:r>
            <w:r w:rsidR="00FA5742">
              <w:rPr>
                <w:noProof/>
                <w:webHidden/>
              </w:rPr>
            </w:r>
            <w:r w:rsidR="00FA5742">
              <w:rPr>
                <w:noProof/>
                <w:webHidden/>
              </w:rPr>
              <w:fldChar w:fldCharType="separate"/>
            </w:r>
            <w:r w:rsidR="008B5CA3">
              <w:rPr>
                <w:noProof/>
                <w:webHidden/>
              </w:rPr>
              <w:t>9</w:t>
            </w:r>
            <w:r w:rsidR="00FA5742">
              <w:rPr>
                <w:noProof/>
                <w:webHidden/>
              </w:rPr>
              <w:fldChar w:fldCharType="end"/>
            </w:r>
          </w:hyperlink>
        </w:p>
        <w:p w:rsidR="00FA5742" w:rsidRDefault="00756AC0">
          <w:pPr>
            <w:pStyle w:val="23"/>
            <w:tabs>
              <w:tab w:val="right" w:leader="dot" w:pos="9062"/>
            </w:tabs>
            <w:rPr>
              <w:rFonts w:eastAsiaTheme="minorEastAsia" w:hAnsiTheme="minorHAnsi" w:cstheme="minorBidi"/>
              <w:smallCaps w:val="0"/>
              <w:noProof/>
              <w:sz w:val="21"/>
              <w:szCs w:val="22"/>
            </w:rPr>
          </w:pPr>
          <w:hyperlink w:anchor="_Toc210142696" w:history="1">
            <w:r w:rsidR="00FA5742" w:rsidRPr="00332225">
              <w:rPr>
                <w:rStyle w:val="affc"/>
                <w:rFonts w:ascii="宋体" w:hAnsi="宋体" w:cs="宋体"/>
                <w:noProof/>
                <w:kern w:val="44"/>
              </w:rPr>
              <w:t>5.1</w:t>
            </w:r>
            <w:r w:rsidR="00FA5742" w:rsidRPr="00332225">
              <w:rPr>
                <w:rStyle w:val="affc"/>
                <w:rFonts w:ascii="宋体" w:hAnsi="宋体" w:cs="宋体" w:hint="eastAsia"/>
                <w:noProof/>
                <w:kern w:val="44"/>
              </w:rPr>
              <w:t>项目实施要求</w:t>
            </w:r>
            <w:r w:rsidR="00FA5742">
              <w:rPr>
                <w:noProof/>
                <w:webHidden/>
              </w:rPr>
              <w:tab/>
            </w:r>
            <w:r w:rsidR="00FA5742">
              <w:rPr>
                <w:noProof/>
                <w:webHidden/>
              </w:rPr>
              <w:fldChar w:fldCharType="begin"/>
            </w:r>
            <w:r w:rsidR="00FA5742">
              <w:rPr>
                <w:noProof/>
                <w:webHidden/>
              </w:rPr>
              <w:instrText xml:space="preserve"> PAGEREF _Toc210142696 \h </w:instrText>
            </w:r>
            <w:r w:rsidR="00FA5742">
              <w:rPr>
                <w:noProof/>
                <w:webHidden/>
              </w:rPr>
            </w:r>
            <w:r w:rsidR="00FA5742">
              <w:rPr>
                <w:noProof/>
                <w:webHidden/>
              </w:rPr>
              <w:fldChar w:fldCharType="separate"/>
            </w:r>
            <w:r w:rsidR="008B5CA3">
              <w:rPr>
                <w:noProof/>
                <w:webHidden/>
              </w:rPr>
              <w:t>9</w:t>
            </w:r>
            <w:r w:rsidR="00FA5742">
              <w:rPr>
                <w:noProof/>
                <w:webHidden/>
              </w:rPr>
              <w:fldChar w:fldCharType="end"/>
            </w:r>
          </w:hyperlink>
        </w:p>
        <w:p w:rsidR="00FA5742" w:rsidRDefault="00756AC0">
          <w:pPr>
            <w:pStyle w:val="23"/>
            <w:tabs>
              <w:tab w:val="right" w:leader="dot" w:pos="9062"/>
            </w:tabs>
            <w:rPr>
              <w:rFonts w:eastAsiaTheme="minorEastAsia" w:hAnsiTheme="minorHAnsi" w:cstheme="minorBidi"/>
              <w:smallCaps w:val="0"/>
              <w:noProof/>
              <w:sz w:val="21"/>
              <w:szCs w:val="22"/>
            </w:rPr>
          </w:pPr>
          <w:hyperlink w:anchor="_Toc210142697" w:history="1">
            <w:r w:rsidR="00FA5742" w:rsidRPr="00332225">
              <w:rPr>
                <w:rStyle w:val="affc"/>
                <w:rFonts w:ascii="宋体" w:hAnsi="宋体" w:cs="宋体"/>
                <w:noProof/>
                <w:kern w:val="44"/>
              </w:rPr>
              <w:t xml:space="preserve">5.2 </w:t>
            </w:r>
            <w:r w:rsidR="00FA5742" w:rsidRPr="00332225">
              <w:rPr>
                <w:rStyle w:val="affc"/>
                <w:rFonts w:ascii="宋体" w:hAnsi="宋体" w:cs="宋体" w:hint="eastAsia"/>
                <w:noProof/>
                <w:kern w:val="44"/>
              </w:rPr>
              <w:t>项目培训要求</w:t>
            </w:r>
            <w:r w:rsidR="00FA5742">
              <w:rPr>
                <w:noProof/>
                <w:webHidden/>
              </w:rPr>
              <w:tab/>
            </w:r>
            <w:r w:rsidR="00FA5742">
              <w:rPr>
                <w:noProof/>
                <w:webHidden/>
              </w:rPr>
              <w:fldChar w:fldCharType="begin"/>
            </w:r>
            <w:r w:rsidR="00FA5742">
              <w:rPr>
                <w:noProof/>
                <w:webHidden/>
              </w:rPr>
              <w:instrText xml:space="preserve"> PAGEREF _Toc210142697 \h </w:instrText>
            </w:r>
            <w:r w:rsidR="00FA5742">
              <w:rPr>
                <w:noProof/>
                <w:webHidden/>
              </w:rPr>
            </w:r>
            <w:r w:rsidR="00FA5742">
              <w:rPr>
                <w:noProof/>
                <w:webHidden/>
              </w:rPr>
              <w:fldChar w:fldCharType="separate"/>
            </w:r>
            <w:r w:rsidR="008B5CA3">
              <w:rPr>
                <w:noProof/>
                <w:webHidden/>
              </w:rPr>
              <w:t>10</w:t>
            </w:r>
            <w:r w:rsidR="00FA5742">
              <w:rPr>
                <w:noProof/>
                <w:webHidden/>
              </w:rPr>
              <w:fldChar w:fldCharType="end"/>
            </w:r>
          </w:hyperlink>
        </w:p>
        <w:p w:rsidR="00FA5742" w:rsidRDefault="00756AC0">
          <w:pPr>
            <w:pStyle w:val="23"/>
            <w:tabs>
              <w:tab w:val="right" w:leader="dot" w:pos="9062"/>
            </w:tabs>
            <w:rPr>
              <w:rFonts w:eastAsiaTheme="minorEastAsia" w:hAnsiTheme="minorHAnsi" w:cstheme="minorBidi"/>
              <w:smallCaps w:val="0"/>
              <w:noProof/>
              <w:sz w:val="21"/>
              <w:szCs w:val="22"/>
            </w:rPr>
          </w:pPr>
          <w:hyperlink w:anchor="_Toc210142698" w:history="1">
            <w:r w:rsidR="00FA5742" w:rsidRPr="00332225">
              <w:rPr>
                <w:rStyle w:val="affc"/>
                <w:rFonts w:ascii="宋体" w:hAnsi="宋体" w:cs="宋体"/>
                <w:noProof/>
                <w:kern w:val="44"/>
              </w:rPr>
              <w:t>5.3</w:t>
            </w:r>
            <w:r w:rsidR="00FA5742" w:rsidRPr="00332225">
              <w:rPr>
                <w:rStyle w:val="affc"/>
                <w:rFonts w:ascii="宋体" w:hAnsi="宋体" w:cs="宋体" w:hint="eastAsia"/>
                <w:noProof/>
                <w:kern w:val="44"/>
              </w:rPr>
              <w:t>项目验收要求</w:t>
            </w:r>
            <w:r w:rsidR="00FA5742">
              <w:rPr>
                <w:noProof/>
                <w:webHidden/>
              </w:rPr>
              <w:tab/>
            </w:r>
            <w:r w:rsidR="00FA5742">
              <w:rPr>
                <w:noProof/>
                <w:webHidden/>
              </w:rPr>
              <w:fldChar w:fldCharType="begin"/>
            </w:r>
            <w:r w:rsidR="00FA5742">
              <w:rPr>
                <w:noProof/>
                <w:webHidden/>
              </w:rPr>
              <w:instrText xml:space="preserve"> PAGEREF _Toc210142698 \h </w:instrText>
            </w:r>
            <w:r w:rsidR="00FA5742">
              <w:rPr>
                <w:noProof/>
                <w:webHidden/>
              </w:rPr>
            </w:r>
            <w:r w:rsidR="00FA5742">
              <w:rPr>
                <w:noProof/>
                <w:webHidden/>
              </w:rPr>
              <w:fldChar w:fldCharType="separate"/>
            </w:r>
            <w:r w:rsidR="008B5CA3">
              <w:rPr>
                <w:noProof/>
                <w:webHidden/>
              </w:rPr>
              <w:t>10</w:t>
            </w:r>
            <w:r w:rsidR="00FA5742">
              <w:rPr>
                <w:noProof/>
                <w:webHidden/>
              </w:rPr>
              <w:fldChar w:fldCharType="end"/>
            </w:r>
          </w:hyperlink>
        </w:p>
        <w:p w:rsidR="00FA5742" w:rsidRDefault="00756AC0">
          <w:pPr>
            <w:pStyle w:val="23"/>
            <w:tabs>
              <w:tab w:val="right" w:leader="dot" w:pos="9062"/>
            </w:tabs>
            <w:rPr>
              <w:rFonts w:eastAsiaTheme="minorEastAsia" w:hAnsiTheme="minorHAnsi" w:cstheme="minorBidi"/>
              <w:smallCaps w:val="0"/>
              <w:noProof/>
              <w:sz w:val="21"/>
              <w:szCs w:val="22"/>
            </w:rPr>
          </w:pPr>
          <w:hyperlink w:anchor="_Toc210142699" w:history="1">
            <w:r w:rsidR="00FA5742" w:rsidRPr="00332225">
              <w:rPr>
                <w:rStyle w:val="affc"/>
                <w:rFonts w:ascii="宋体" w:hAnsi="宋体" w:cs="宋体"/>
                <w:noProof/>
                <w:kern w:val="44"/>
              </w:rPr>
              <w:t>5.4</w:t>
            </w:r>
            <w:r w:rsidR="00FA5742" w:rsidRPr="00332225">
              <w:rPr>
                <w:rStyle w:val="affc"/>
                <w:rFonts w:ascii="宋体" w:hAnsi="宋体" w:cs="宋体" w:hint="eastAsia"/>
                <w:noProof/>
                <w:kern w:val="44"/>
              </w:rPr>
              <w:t>售后服务要求</w:t>
            </w:r>
            <w:r w:rsidR="00FA5742">
              <w:rPr>
                <w:noProof/>
                <w:webHidden/>
              </w:rPr>
              <w:tab/>
            </w:r>
            <w:r w:rsidR="00FA5742">
              <w:rPr>
                <w:noProof/>
                <w:webHidden/>
              </w:rPr>
              <w:fldChar w:fldCharType="begin"/>
            </w:r>
            <w:r w:rsidR="00FA5742">
              <w:rPr>
                <w:noProof/>
                <w:webHidden/>
              </w:rPr>
              <w:instrText xml:space="preserve"> PAGEREF _Toc210142699 \h </w:instrText>
            </w:r>
            <w:r w:rsidR="00FA5742">
              <w:rPr>
                <w:noProof/>
                <w:webHidden/>
              </w:rPr>
            </w:r>
            <w:r w:rsidR="00FA5742">
              <w:rPr>
                <w:noProof/>
                <w:webHidden/>
              </w:rPr>
              <w:fldChar w:fldCharType="separate"/>
            </w:r>
            <w:r w:rsidR="008B5CA3">
              <w:rPr>
                <w:noProof/>
                <w:webHidden/>
              </w:rPr>
              <w:t>11</w:t>
            </w:r>
            <w:r w:rsidR="00FA5742">
              <w:rPr>
                <w:noProof/>
                <w:webHidden/>
              </w:rPr>
              <w:fldChar w:fldCharType="end"/>
            </w:r>
          </w:hyperlink>
        </w:p>
        <w:p w:rsidR="00FA5742" w:rsidRDefault="00756AC0">
          <w:pPr>
            <w:pStyle w:val="11"/>
            <w:tabs>
              <w:tab w:val="right" w:leader="dot" w:pos="9062"/>
            </w:tabs>
            <w:rPr>
              <w:rFonts w:eastAsiaTheme="minorEastAsia" w:hAnsiTheme="minorHAnsi" w:cstheme="minorBidi"/>
              <w:b w:val="0"/>
              <w:bCs w:val="0"/>
              <w:caps w:val="0"/>
              <w:noProof/>
              <w:sz w:val="21"/>
              <w:szCs w:val="22"/>
            </w:rPr>
          </w:pPr>
          <w:hyperlink w:anchor="_Toc210142700" w:history="1">
            <w:r w:rsidR="00FA5742" w:rsidRPr="00332225">
              <w:rPr>
                <w:rStyle w:val="affc"/>
                <w:rFonts w:ascii="宋体" w:hAnsi="宋体" w:cs="宋体" w:hint="eastAsia"/>
                <w:noProof/>
              </w:rPr>
              <w:t>第六章</w:t>
            </w:r>
            <w:r w:rsidR="00FA5742" w:rsidRPr="00332225">
              <w:rPr>
                <w:rStyle w:val="affc"/>
                <w:rFonts w:ascii="宋体" w:hAnsi="宋体" w:cs="宋体" w:hint="eastAsia"/>
                <w:noProof/>
              </w:rPr>
              <w:t xml:space="preserve"> </w:t>
            </w:r>
            <w:r w:rsidR="00FA5742" w:rsidRPr="00332225">
              <w:rPr>
                <w:rStyle w:val="affc"/>
                <w:rFonts w:ascii="宋体" w:hAnsi="宋体" w:cs="宋体" w:hint="eastAsia"/>
                <w:noProof/>
              </w:rPr>
              <w:t>所有权和付款方式</w:t>
            </w:r>
            <w:r w:rsidR="00FA5742">
              <w:rPr>
                <w:noProof/>
                <w:webHidden/>
              </w:rPr>
              <w:tab/>
            </w:r>
            <w:r w:rsidR="00FA5742">
              <w:rPr>
                <w:noProof/>
                <w:webHidden/>
              </w:rPr>
              <w:fldChar w:fldCharType="begin"/>
            </w:r>
            <w:r w:rsidR="00FA5742">
              <w:rPr>
                <w:noProof/>
                <w:webHidden/>
              </w:rPr>
              <w:instrText xml:space="preserve"> PAGEREF _Toc210142700 \h </w:instrText>
            </w:r>
            <w:r w:rsidR="00FA5742">
              <w:rPr>
                <w:noProof/>
                <w:webHidden/>
              </w:rPr>
            </w:r>
            <w:r w:rsidR="00FA5742">
              <w:rPr>
                <w:noProof/>
                <w:webHidden/>
              </w:rPr>
              <w:fldChar w:fldCharType="separate"/>
            </w:r>
            <w:r w:rsidR="008B5CA3">
              <w:rPr>
                <w:noProof/>
                <w:webHidden/>
              </w:rPr>
              <w:t>11</w:t>
            </w:r>
            <w:r w:rsidR="00FA5742">
              <w:rPr>
                <w:noProof/>
                <w:webHidden/>
              </w:rPr>
              <w:fldChar w:fldCharType="end"/>
            </w:r>
          </w:hyperlink>
        </w:p>
        <w:p w:rsidR="00FA5742" w:rsidRDefault="00756AC0">
          <w:pPr>
            <w:pStyle w:val="11"/>
            <w:tabs>
              <w:tab w:val="right" w:leader="dot" w:pos="9062"/>
            </w:tabs>
            <w:rPr>
              <w:rFonts w:eastAsiaTheme="minorEastAsia" w:hAnsiTheme="minorHAnsi" w:cstheme="minorBidi"/>
              <w:b w:val="0"/>
              <w:bCs w:val="0"/>
              <w:caps w:val="0"/>
              <w:noProof/>
              <w:sz w:val="21"/>
              <w:szCs w:val="22"/>
            </w:rPr>
          </w:pPr>
          <w:hyperlink w:anchor="_Toc210142701" w:history="1">
            <w:r w:rsidR="00FA5742" w:rsidRPr="00332225">
              <w:rPr>
                <w:rStyle w:val="affc"/>
                <w:rFonts w:ascii="宋体" w:hAnsi="宋体" w:cs="宋体" w:hint="eastAsia"/>
                <w:noProof/>
              </w:rPr>
              <w:t>第七章</w:t>
            </w:r>
            <w:r w:rsidR="00FA5742" w:rsidRPr="00332225">
              <w:rPr>
                <w:rStyle w:val="affc"/>
                <w:rFonts w:ascii="宋体" w:hAnsi="宋体" w:cs="宋体" w:hint="eastAsia"/>
                <w:noProof/>
              </w:rPr>
              <w:t xml:space="preserve"> </w:t>
            </w:r>
            <w:r w:rsidR="00FA5742" w:rsidRPr="00332225">
              <w:rPr>
                <w:rStyle w:val="affc"/>
                <w:rFonts w:ascii="宋体" w:hAnsi="宋体" w:cs="宋体" w:hint="eastAsia"/>
                <w:noProof/>
              </w:rPr>
              <w:t>其他要求</w:t>
            </w:r>
            <w:r w:rsidR="00FA5742">
              <w:rPr>
                <w:noProof/>
                <w:webHidden/>
              </w:rPr>
              <w:tab/>
            </w:r>
            <w:r w:rsidR="00FA5742">
              <w:rPr>
                <w:noProof/>
                <w:webHidden/>
              </w:rPr>
              <w:fldChar w:fldCharType="begin"/>
            </w:r>
            <w:r w:rsidR="00FA5742">
              <w:rPr>
                <w:noProof/>
                <w:webHidden/>
              </w:rPr>
              <w:instrText xml:space="preserve"> PAGEREF _Toc210142701 \h </w:instrText>
            </w:r>
            <w:r w:rsidR="00FA5742">
              <w:rPr>
                <w:noProof/>
                <w:webHidden/>
              </w:rPr>
            </w:r>
            <w:r w:rsidR="00FA5742">
              <w:rPr>
                <w:noProof/>
                <w:webHidden/>
              </w:rPr>
              <w:fldChar w:fldCharType="separate"/>
            </w:r>
            <w:r w:rsidR="008B5CA3">
              <w:rPr>
                <w:noProof/>
                <w:webHidden/>
              </w:rPr>
              <w:t>12</w:t>
            </w:r>
            <w:r w:rsidR="00FA5742">
              <w:rPr>
                <w:noProof/>
                <w:webHidden/>
              </w:rPr>
              <w:fldChar w:fldCharType="end"/>
            </w:r>
          </w:hyperlink>
        </w:p>
        <w:p w:rsidR="00FA5742" w:rsidRDefault="00756AC0">
          <w:pPr>
            <w:pStyle w:val="23"/>
            <w:tabs>
              <w:tab w:val="right" w:leader="dot" w:pos="9062"/>
            </w:tabs>
            <w:rPr>
              <w:rFonts w:eastAsiaTheme="minorEastAsia" w:hAnsiTheme="minorHAnsi" w:cstheme="minorBidi"/>
              <w:smallCaps w:val="0"/>
              <w:noProof/>
              <w:sz w:val="21"/>
              <w:szCs w:val="22"/>
            </w:rPr>
          </w:pPr>
          <w:hyperlink w:anchor="_Toc210142702" w:history="1">
            <w:r w:rsidR="00FA5742" w:rsidRPr="00332225">
              <w:rPr>
                <w:rStyle w:val="affc"/>
                <w:rFonts w:ascii="宋体" w:hAnsi="宋体" w:cs="宋体"/>
                <w:noProof/>
                <w:kern w:val="44"/>
              </w:rPr>
              <w:t xml:space="preserve">7.1  </w:t>
            </w:r>
            <w:r w:rsidR="00FA5742" w:rsidRPr="00332225">
              <w:rPr>
                <w:rStyle w:val="affc"/>
                <w:rFonts w:ascii="宋体" w:hAnsi="宋体" w:cs="宋体" w:hint="eastAsia"/>
                <w:noProof/>
                <w:kern w:val="44"/>
              </w:rPr>
              <w:t>保密要求</w:t>
            </w:r>
            <w:r w:rsidR="00FA5742">
              <w:rPr>
                <w:noProof/>
                <w:webHidden/>
              </w:rPr>
              <w:tab/>
            </w:r>
            <w:r w:rsidR="00FA5742">
              <w:rPr>
                <w:noProof/>
                <w:webHidden/>
              </w:rPr>
              <w:fldChar w:fldCharType="begin"/>
            </w:r>
            <w:r w:rsidR="00FA5742">
              <w:rPr>
                <w:noProof/>
                <w:webHidden/>
              </w:rPr>
              <w:instrText xml:space="preserve"> PAGEREF _Toc210142702 \h </w:instrText>
            </w:r>
            <w:r w:rsidR="00FA5742">
              <w:rPr>
                <w:noProof/>
                <w:webHidden/>
              </w:rPr>
            </w:r>
            <w:r w:rsidR="00FA5742">
              <w:rPr>
                <w:noProof/>
                <w:webHidden/>
              </w:rPr>
              <w:fldChar w:fldCharType="separate"/>
            </w:r>
            <w:r w:rsidR="008B5CA3">
              <w:rPr>
                <w:noProof/>
                <w:webHidden/>
              </w:rPr>
              <w:t>12</w:t>
            </w:r>
            <w:r w:rsidR="00FA5742">
              <w:rPr>
                <w:noProof/>
                <w:webHidden/>
              </w:rPr>
              <w:fldChar w:fldCharType="end"/>
            </w:r>
          </w:hyperlink>
        </w:p>
        <w:p w:rsidR="00FA5742" w:rsidRDefault="00756AC0">
          <w:pPr>
            <w:pStyle w:val="23"/>
            <w:tabs>
              <w:tab w:val="right" w:leader="dot" w:pos="9062"/>
            </w:tabs>
            <w:rPr>
              <w:rFonts w:eastAsiaTheme="minorEastAsia" w:hAnsiTheme="minorHAnsi" w:cstheme="minorBidi"/>
              <w:smallCaps w:val="0"/>
              <w:noProof/>
              <w:sz w:val="21"/>
              <w:szCs w:val="22"/>
            </w:rPr>
          </w:pPr>
          <w:hyperlink w:anchor="_Toc210142703" w:history="1">
            <w:r w:rsidR="00FA5742" w:rsidRPr="00332225">
              <w:rPr>
                <w:rStyle w:val="affc"/>
                <w:rFonts w:ascii="宋体" w:hAnsi="宋体" w:cs="宋体"/>
                <w:noProof/>
                <w:kern w:val="44"/>
              </w:rPr>
              <w:t xml:space="preserve">7.2  </w:t>
            </w:r>
            <w:r w:rsidR="00FA5742" w:rsidRPr="00332225">
              <w:rPr>
                <w:rStyle w:val="affc"/>
                <w:rFonts w:ascii="宋体" w:hAnsi="宋体" w:cs="宋体" w:hint="eastAsia"/>
                <w:noProof/>
                <w:kern w:val="44"/>
              </w:rPr>
              <w:t>知识产权</w:t>
            </w:r>
            <w:r w:rsidR="00FA5742">
              <w:rPr>
                <w:noProof/>
                <w:webHidden/>
              </w:rPr>
              <w:tab/>
            </w:r>
            <w:r w:rsidR="00FA5742">
              <w:rPr>
                <w:noProof/>
                <w:webHidden/>
              </w:rPr>
              <w:fldChar w:fldCharType="begin"/>
            </w:r>
            <w:r w:rsidR="00FA5742">
              <w:rPr>
                <w:noProof/>
                <w:webHidden/>
              </w:rPr>
              <w:instrText xml:space="preserve"> PAGEREF _Toc210142703 \h </w:instrText>
            </w:r>
            <w:r w:rsidR="00FA5742">
              <w:rPr>
                <w:noProof/>
                <w:webHidden/>
              </w:rPr>
            </w:r>
            <w:r w:rsidR="00FA5742">
              <w:rPr>
                <w:noProof/>
                <w:webHidden/>
              </w:rPr>
              <w:fldChar w:fldCharType="separate"/>
            </w:r>
            <w:r w:rsidR="008B5CA3">
              <w:rPr>
                <w:noProof/>
                <w:webHidden/>
              </w:rPr>
              <w:t>12</w:t>
            </w:r>
            <w:r w:rsidR="00FA5742">
              <w:rPr>
                <w:noProof/>
                <w:webHidden/>
              </w:rPr>
              <w:fldChar w:fldCharType="end"/>
            </w:r>
          </w:hyperlink>
        </w:p>
        <w:p w:rsidR="00F80C30" w:rsidRPr="00FA5742" w:rsidRDefault="00FA5742" w:rsidP="00FA5742">
          <w:r>
            <w:rPr>
              <w:b/>
              <w:bCs/>
              <w:lang w:val="zh-CN"/>
            </w:rPr>
            <w:lastRenderedPageBreak/>
            <w:fldChar w:fldCharType="end"/>
          </w:r>
        </w:p>
      </w:sdtContent>
    </w:sdt>
    <w:p w:rsidR="00CD691E" w:rsidRPr="00CD691E" w:rsidRDefault="00CD691E" w:rsidP="00FA5742">
      <w:pPr>
        <w:pStyle w:val="1"/>
        <w:widowControl/>
        <w:numPr>
          <w:ilvl w:val="0"/>
          <w:numId w:val="14"/>
        </w:numPr>
        <w:spacing w:before="0" w:after="0" w:line="360" w:lineRule="auto"/>
        <w:ind w:left="366" w:hangingChars="152" w:hanging="366"/>
        <w:rPr>
          <w:rFonts w:ascii="宋体" w:hAnsi="宋体" w:cs="宋体"/>
          <w:sz w:val="24"/>
          <w:szCs w:val="24"/>
        </w:rPr>
      </w:pPr>
      <w:bookmarkStart w:id="1" w:name="_Toc203123839"/>
      <w:bookmarkStart w:id="2" w:name="_Toc1128797308"/>
      <w:bookmarkStart w:id="3" w:name="_Toc99309392"/>
      <w:bookmarkStart w:id="4" w:name="_Toc99309083"/>
      <w:bookmarkStart w:id="5" w:name="_Toc210142011"/>
      <w:bookmarkStart w:id="6" w:name="_Toc210142671"/>
      <w:r>
        <w:rPr>
          <w:rFonts w:ascii="宋体" w:hAnsi="宋体" w:cs="宋体" w:hint="eastAsia"/>
          <w:sz w:val="24"/>
          <w:szCs w:val="24"/>
        </w:rPr>
        <w:t>项目概述</w:t>
      </w:r>
      <w:bookmarkEnd w:id="1"/>
      <w:bookmarkEnd w:id="2"/>
      <w:bookmarkEnd w:id="3"/>
      <w:bookmarkEnd w:id="4"/>
      <w:bookmarkEnd w:id="5"/>
      <w:bookmarkEnd w:id="6"/>
    </w:p>
    <w:p w:rsidR="00CD691E" w:rsidRPr="00CD691E" w:rsidRDefault="00CD691E" w:rsidP="00FA5742">
      <w:pPr>
        <w:pStyle w:val="2"/>
        <w:spacing w:line="360" w:lineRule="auto"/>
        <w:rPr>
          <w:rFonts w:ascii="宋体" w:hAnsi="宋体" w:cs="宋体"/>
          <w:b w:val="0"/>
          <w:sz w:val="24"/>
          <w:szCs w:val="24"/>
        </w:rPr>
      </w:pPr>
      <w:bookmarkStart w:id="7" w:name="_Toc203123840"/>
      <w:bookmarkStart w:id="8" w:name="_Toc825817958"/>
      <w:bookmarkStart w:id="9" w:name="_Toc99309393"/>
      <w:bookmarkStart w:id="10" w:name="_Toc99309084"/>
      <w:bookmarkStart w:id="11" w:name="_Toc210142012"/>
      <w:bookmarkStart w:id="12" w:name="_Toc210142672"/>
      <w:r>
        <w:rPr>
          <w:rFonts w:ascii="宋体" w:hAnsi="宋体" w:cs="宋体" w:hint="eastAsia"/>
          <w:sz w:val="24"/>
          <w:szCs w:val="24"/>
        </w:rPr>
        <w:t>项目名称</w:t>
      </w:r>
      <w:bookmarkEnd w:id="7"/>
      <w:bookmarkEnd w:id="8"/>
      <w:bookmarkEnd w:id="9"/>
      <w:bookmarkEnd w:id="10"/>
      <w:r w:rsidRPr="00CD691E">
        <w:rPr>
          <w:rFonts w:ascii="宋体" w:hAnsi="宋体" w:cs="宋体" w:hint="eastAsia"/>
          <w:sz w:val="24"/>
          <w:szCs w:val="24"/>
        </w:rPr>
        <w:t>：</w:t>
      </w:r>
      <w:r w:rsidRPr="00CD691E">
        <w:rPr>
          <w:rFonts w:ascii="宋体" w:hAnsi="宋体" w:cs="宋体" w:hint="eastAsia"/>
          <w:b w:val="0"/>
          <w:sz w:val="24"/>
          <w:szCs w:val="24"/>
        </w:rPr>
        <w:t>湛江中心人民医院全院统一对账平台系统建设项目</w:t>
      </w:r>
      <w:bookmarkEnd w:id="11"/>
      <w:bookmarkEnd w:id="12"/>
    </w:p>
    <w:p w:rsidR="00FF039E" w:rsidRPr="00FC40CA" w:rsidRDefault="00CD691E" w:rsidP="00FA5742">
      <w:pPr>
        <w:pStyle w:val="2"/>
        <w:widowControl/>
        <w:tabs>
          <w:tab w:val="left" w:pos="0"/>
          <w:tab w:val="left" w:pos="420"/>
        </w:tabs>
        <w:spacing w:before="0" w:after="0" w:line="360" w:lineRule="auto"/>
        <w:ind w:left="567" w:hanging="567"/>
        <w:rPr>
          <w:rFonts w:ascii="宋体" w:hAnsi="宋体" w:cs="宋体"/>
          <w:b w:val="0"/>
          <w:sz w:val="24"/>
          <w:szCs w:val="24"/>
        </w:rPr>
      </w:pPr>
      <w:bookmarkStart w:id="13" w:name="_Toc99309394"/>
      <w:bookmarkStart w:id="14" w:name="_Toc99309085"/>
      <w:bookmarkStart w:id="15" w:name="_Toc335609545"/>
      <w:bookmarkStart w:id="16" w:name="_Toc203123841"/>
      <w:r>
        <w:rPr>
          <w:rFonts w:ascii="宋体" w:hAnsi="宋体" w:cs="宋体" w:hint="eastAsia"/>
          <w:sz w:val="24"/>
          <w:szCs w:val="24"/>
        </w:rPr>
        <w:t xml:space="preserve"> </w:t>
      </w:r>
      <w:bookmarkStart w:id="17" w:name="_Toc210142013"/>
      <w:bookmarkStart w:id="18" w:name="_Toc210142673"/>
      <w:r>
        <w:rPr>
          <w:rFonts w:ascii="宋体" w:hAnsi="宋体" w:cs="宋体" w:hint="eastAsia"/>
          <w:sz w:val="24"/>
          <w:szCs w:val="24"/>
        </w:rPr>
        <w:t>项目单位</w:t>
      </w:r>
      <w:bookmarkEnd w:id="13"/>
      <w:bookmarkEnd w:id="14"/>
      <w:bookmarkEnd w:id="15"/>
      <w:bookmarkEnd w:id="16"/>
      <w:r>
        <w:rPr>
          <w:rFonts w:ascii="宋体" w:hAnsi="宋体" w:cs="宋体" w:hint="eastAsia"/>
          <w:sz w:val="24"/>
          <w:szCs w:val="24"/>
        </w:rPr>
        <w:t>：</w:t>
      </w:r>
      <w:r w:rsidRPr="00CD691E">
        <w:rPr>
          <w:rFonts w:ascii="宋体" w:hAnsi="宋体" w:cs="宋体" w:hint="eastAsia"/>
          <w:b w:val="0"/>
          <w:sz w:val="24"/>
          <w:szCs w:val="24"/>
        </w:rPr>
        <w:t>中国建设银行股份有限公司湛江市分行</w:t>
      </w:r>
      <w:bookmarkEnd w:id="17"/>
      <w:bookmarkEnd w:id="18"/>
    </w:p>
    <w:p w:rsidR="00FF039E" w:rsidRPr="00FF039E" w:rsidRDefault="00CD691E" w:rsidP="00FA5742">
      <w:pPr>
        <w:pStyle w:val="2"/>
        <w:widowControl/>
        <w:tabs>
          <w:tab w:val="left" w:pos="0"/>
          <w:tab w:val="left" w:pos="420"/>
        </w:tabs>
        <w:spacing w:before="0" w:after="0" w:line="360" w:lineRule="auto"/>
        <w:ind w:left="567" w:hanging="567"/>
        <w:rPr>
          <w:rFonts w:ascii="宋体" w:hAnsi="宋体" w:cs="宋体"/>
          <w:sz w:val="24"/>
          <w:szCs w:val="24"/>
        </w:rPr>
      </w:pPr>
      <w:r>
        <w:rPr>
          <w:rFonts w:ascii="宋体" w:hAnsi="宋体" w:cs="宋体" w:hint="eastAsia"/>
          <w:b w:val="0"/>
          <w:sz w:val="24"/>
          <w:szCs w:val="24"/>
        </w:rPr>
        <w:t xml:space="preserve"> </w:t>
      </w:r>
      <w:bookmarkStart w:id="19" w:name="_Toc210142014"/>
      <w:bookmarkStart w:id="20" w:name="_Toc210142674"/>
      <w:r w:rsidR="008B5CA3" w:rsidRPr="00CD691E">
        <w:rPr>
          <w:rFonts w:ascii="宋体" w:hAnsi="宋体" w:cs="宋体" w:hint="eastAsia"/>
          <w:sz w:val="24"/>
          <w:szCs w:val="24"/>
        </w:rPr>
        <w:t>医院概况</w:t>
      </w:r>
      <w:r>
        <w:rPr>
          <w:rFonts w:ascii="宋体" w:hAnsi="宋体" w:cs="宋体" w:hint="eastAsia"/>
          <w:sz w:val="24"/>
          <w:szCs w:val="24"/>
        </w:rPr>
        <w:t>：</w:t>
      </w:r>
      <w:bookmarkEnd w:id="19"/>
      <w:bookmarkEnd w:id="20"/>
    </w:p>
    <w:p w:rsidR="00F80C30" w:rsidRPr="00CD691E" w:rsidRDefault="008B5CA3" w:rsidP="00CD691E">
      <w:pPr>
        <w:pStyle w:val="2"/>
        <w:widowControl/>
        <w:numPr>
          <w:ilvl w:val="0"/>
          <w:numId w:val="0"/>
        </w:numPr>
        <w:tabs>
          <w:tab w:val="left" w:pos="0"/>
          <w:tab w:val="left" w:pos="420"/>
        </w:tabs>
        <w:spacing w:before="0" w:after="0" w:line="360" w:lineRule="auto"/>
        <w:ind w:left="198" w:firstLineChars="200" w:firstLine="480"/>
        <w:rPr>
          <w:rFonts w:ascii="宋体" w:hAnsi="宋体" w:cs="宋体"/>
          <w:b w:val="0"/>
          <w:sz w:val="24"/>
          <w:szCs w:val="24"/>
        </w:rPr>
      </w:pPr>
      <w:bookmarkStart w:id="21" w:name="_Toc210142015"/>
      <w:bookmarkStart w:id="22" w:name="_Toc210142675"/>
      <w:r w:rsidRPr="00CD691E">
        <w:rPr>
          <w:rFonts w:ascii="宋体" w:hAnsi="宋体" w:cs="宋体" w:hint="eastAsia"/>
          <w:b w:val="0"/>
          <w:sz w:val="24"/>
          <w:szCs w:val="24"/>
        </w:rPr>
        <w:t>湛江中心人民医院始建于1938年，2017年10月易地搬迁，新院区占地面积216亩、建筑面积34.2万平方米，创下了广东省最大医疗单体建筑的纪录。规划床位3000张，现开放床位2800张，拥有64个临床医技科室。</w:t>
      </w:r>
      <w:bookmarkEnd w:id="21"/>
      <w:bookmarkEnd w:id="22"/>
    </w:p>
    <w:p w:rsidR="00F80C30" w:rsidRPr="00CD691E" w:rsidRDefault="008B5CA3" w:rsidP="00CD691E">
      <w:pPr>
        <w:pStyle w:val="2"/>
        <w:widowControl/>
        <w:numPr>
          <w:ilvl w:val="0"/>
          <w:numId w:val="0"/>
        </w:numPr>
        <w:tabs>
          <w:tab w:val="left" w:pos="0"/>
          <w:tab w:val="left" w:pos="420"/>
        </w:tabs>
        <w:spacing w:before="0" w:after="0" w:line="360" w:lineRule="auto"/>
        <w:ind w:left="198" w:firstLineChars="200" w:firstLine="480"/>
        <w:rPr>
          <w:rFonts w:ascii="宋体" w:hAnsi="宋体" w:cs="宋体"/>
          <w:b w:val="0"/>
          <w:sz w:val="24"/>
          <w:szCs w:val="24"/>
        </w:rPr>
      </w:pPr>
      <w:bookmarkStart w:id="23" w:name="_Toc210142016"/>
      <w:bookmarkStart w:id="24" w:name="_Toc210142676"/>
      <w:r w:rsidRPr="00CD691E">
        <w:rPr>
          <w:rFonts w:ascii="宋体" w:hAnsi="宋体" w:cs="宋体" w:hint="eastAsia"/>
          <w:b w:val="0"/>
          <w:sz w:val="24"/>
          <w:szCs w:val="24"/>
        </w:rPr>
        <w:t>随着搬迁，医院迎来了跨越式发展的历史性机遇，目前医院正在实施六大战略举措：全面提升信息化程度，助推现代医院管理制度体系的构建完善；出台人才引进培养措施，全面提升人才队伍素质；建设公共科研平台，提升医院的科研创新能力和核心竞争力；加强特色重点专科建设，打造特色显著的环北部湾急救医疗中心，拓展医院医疗服务的承接能力和辐射范围；以患者需求为核心，以“互联网+”为手段优化服务流程，提升医院的医疗服务质量和品牌影响力；美化医院环境，营造人文和谐的医院氛围，为医院的可持续发展和长远布局传承优秀文化基因并融入国际化元素。随着高水平医院建设的有力推进，医院正朝着“技术优良、服务优质、环境优美、人文和谐的医疗研究型的现代化综合医院”大步迈进，将建成医疗、教学、科研协调发展，省内一流，北部湾有影响力的区域性医教研中心。</w:t>
      </w:r>
      <w:bookmarkEnd w:id="23"/>
      <w:bookmarkEnd w:id="24"/>
    </w:p>
    <w:p w:rsidR="00F80C30" w:rsidRDefault="008B5CA3" w:rsidP="00CD691E">
      <w:pPr>
        <w:pStyle w:val="2"/>
        <w:widowControl/>
        <w:numPr>
          <w:ilvl w:val="0"/>
          <w:numId w:val="0"/>
        </w:numPr>
        <w:tabs>
          <w:tab w:val="left" w:pos="0"/>
          <w:tab w:val="left" w:pos="420"/>
        </w:tabs>
        <w:spacing w:before="0" w:after="0" w:line="360" w:lineRule="auto"/>
        <w:ind w:left="198" w:firstLineChars="200" w:firstLine="480"/>
        <w:rPr>
          <w:rFonts w:ascii="彩虹粗仿宋" w:eastAsia="彩虹粗仿宋" w:hAnsi="彩虹粗仿宋" w:cs="彩虹粗仿宋"/>
          <w:color w:val="000000" w:themeColor="text1"/>
          <w:sz w:val="30"/>
          <w:szCs w:val="30"/>
        </w:rPr>
      </w:pPr>
      <w:bookmarkStart w:id="25" w:name="_Toc210142017"/>
      <w:bookmarkStart w:id="26" w:name="_Toc210142677"/>
      <w:r w:rsidRPr="00CD691E">
        <w:rPr>
          <w:rFonts w:ascii="宋体" w:hAnsi="宋体" w:cs="宋体" w:hint="eastAsia"/>
          <w:b w:val="0"/>
          <w:sz w:val="24"/>
          <w:szCs w:val="24"/>
        </w:rPr>
        <w:t>在2019年7月根据省委、省政府关于实施高水平医院建设的部署，经择优遴选、省人民政府批准，医院顺利入选广东省高水平医院第三批重点建设医院名单，意味着医院在粤西医疗高地战略定位更加明确。</w:t>
      </w:r>
      <w:bookmarkEnd w:id="25"/>
      <w:bookmarkEnd w:id="26"/>
    </w:p>
    <w:p w:rsidR="00F80C30" w:rsidRPr="00CD691E" w:rsidRDefault="008B5CA3">
      <w:pPr>
        <w:pStyle w:val="2"/>
        <w:spacing w:before="0" w:after="0" w:line="360" w:lineRule="auto"/>
        <w:rPr>
          <w:rFonts w:ascii="宋体" w:hAnsi="宋体" w:cs="宋体"/>
          <w:bCs w:val="0"/>
          <w:kern w:val="2"/>
          <w:sz w:val="24"/>
          <w:szCs w:val="24"/>
        </w:rPr>
      </w:pPr>
      <w:bookmarkStart w:id="27" w:name="_Toc210142018"/>
      <w:bookmarkStart w:id="28" w:name="_Toc210142678"/>
      <w:r w:rsidRPr="00CD691E">
        <w:rPr>
          <w:rFonts w:ascii="宋体" w:hAnsi="宋体" w:cs="宋体" w:hint="eastAsia"/>
          <w:bCs w:val="0"/>
          <w:kern w:val="2"/>
          <w:sz w:val="24"/>
          <w:szCs w:val="24"/>
        </w:rPr>
        <w:t>项目要求</w:t>
      </w:r>
      <w:bookmarkEnd w:id="27"/>
      <w:bookmarkEnd w:id="28"/>
    </w:p>
    <w:p w:rsidR="00F80C30" w:rsidRPr="00CD691E" w:rsidRDefault="008B5CA3">
      <w:pPr>
        <w:spacing w:line="360" w:lineRule="auto"/>
        <w:ind w:firstLine="420"/>
        <w:rPr>
          <w:rFonts w:ascii="宋体" w:hAnsi="宋体" w:cs="宋体"/>
          <w:sz w:val="24"/>
          <w:szCs w:val="24"/>
        </w:rPr>
      </w:pPr>
      <w:r w:rsidRPr="00CD691E">
        <w:rPr>
          <w:rFonts w:ascii="宋体" w:hAnsi="宋体" w:cs="宋体" w:hint="eastAsia"/>
          <w:sz w:val="24"/>
          <w:szCs w:val="24"/>
        </w:rPr>
        <w:t>随着医院信息化程度不断提升，业务量的增长，医疗支付结算业务的日益复杂，现有支付结算系统和临床费用管理系统功能已落后于医院业务的需要。存在诸如与多个厂商、渠道的对账问题、费用结算管理费时费力、数据准确性难以保障等问题。</w:t>
      </w:r>
    </w:p>
    <w:p w:rsidR="00F80C30" w:rsidRPr="00CD691E" w:rsidRDefault="008B5CA3">
      <w:pPr>
        <w:spacing w:line="360" w:lineRule="auto"/>
        <w:ind w:firstLine="420"/>
        <w:rPr>
          <w:rFonts w:ascii="宋体" w:hAnsi="宋体" w:cs="宋体"/>
          <w:sz w:val="24"/>
          <w:szCs w:val="24"/>
        </w:rPr>
      </w:pPr>
      <w:r w:rsidRPr="00CD691E">
        <w:rPr>
          <w:rFonts w:ascii="宋体" w:hAnsi="宋体" w:cs="宋体" w:hint="eastAsia"/>
          <w:sz w:val="24"/>
          <w:szCs w:val="24"/>
        </w:rPr>
        <w:t>因此，为了提升医院各支付结算厂商管理与支付渠道管理能力，实现准确对账，保障资金安全与账目准确，提高医疗业务支付和结算管理信息化水平，医院决定启动统一对账平台系统建设项目。</w:t>
      </w:r>
    </w:p>
    <w:p w:rsidR="00CD691E" w:rsidRDefault="008B5CA3" w:rsidP="00FA5742">
      <w:pPr>
        <w:pStyle w:val="1"/>
        <w:widowControl/>
        <w:numPr>
          <w:ilvl w:val="0"/>
          <w:numId w:val="14"/>
        </w:numPr>
        <w:spacing w:before="0" w:after="0" w:line="360" w:lineRule="auto"/>
        <w:ind w:left="366" w:hangingChars="152" w:hanging="366"/>
        <w:rPr>
          <w:rFonts w:ascii="宋体" w:hAnsi="宋体" w:cs="宋体"/>
          <w:sz w:val="24"/>
          <w:szCs w:val="24"/>
        </w:rPr>
      </w:pPr>
      <w:bookmarkStart w:id="29" w:name="_Toc210142019"/>
      <w:bookmarkStart w:id="30" w:name="_Toc210142679"/>
      <w:r w:rsidRPr="00CD691E">
        <w:rPr>
          <w:rFonts w:ascii="宋体" w:hAnsi="宋体" w:cs="宋体" w:hint="eastAsia"/>
          <w:sz w:val="24"/>
          <w:szCs w:val="24"/>
        </w:rPr>
        <w:lastRenderedPageBreak/>
        <w:t>建设要求</w:t>
      </w:r>
      <w:bookmarkEnd w:id="29"/>
      <w:bookmarkEnd w:id="30"/>
    </w:p>
    <w:p w:rsidR="00F80C30" w:rsidRPr="00CD691E" w:rsidRDefault="00CD691E" w:rsidP="00CD691E">
      <w:pPr>
        <w:pStyle w:val="1"/>
        <w:widowControl/>
        <w:numPr>
          <w:ilvl w:val="0"/>
          <w:numId w:val="0"/>
        </w:numPr>
        <w:spacing w:before="0" w:after="0" w:line="360" w:lineRule="auto"/>
        <w:rPr>
          <w:rFonts w:ascii="宋体" w:hAnsi="宋体" w:cs="宋体"/>
          <w:sz w:val="24"/>
          <w:szCs w:val="24"/>
        </w:rPr>
      </w:pPr>
      <w:bookmarkStart w:id="31" w:name="_Toc210142020"/>
      <w:bookmarkStart w:id="32" w:name="_Toc210142680"/>
      <w:r>
        <w:rPr>
          <w:rFonts w:ascii="宋体" w:hAnsi="宋体" w:cs="宋体" w:hint="eastAsia"/>
          <w:bCs w:val="0"/>
          <w:kern w:val="2"/>
          <w:sz w:val="24"/>
          <w:szCs w:val="24"/>
        </w:rPr>
        <w:t>2</w:t>
      </w:r>
      <w:r>
        <w:rPr>
          <w:rFonts w:ascii="宋体" w:hAnsi="宋体" w:cs="宋体"/>
          <w:bCs w:val="0"/>
          <w:kern w:val="2"/>
          <w:sz w:val="24"/>
          <w:szCs w:val="24"/>
        </w:rPr>
        <w:t xml:space="preserve">.1 </w:t>
      </w:r>
      <w:r w:rsidR="008B5CA3" w:rsidRPr="00CD691E">
        <w:rPr>
          <w:rFonts w:ascii="宋体" w:hAnsi="宋体" w:cs="宋体" w:hint="eastAsia"/>
          <w:bCs w:val="0"/>
          <w:kern w:val="2"/>
          <w:sz w:val="24"/>
          <w:szCs w:val="24"/>
        </w:rPr>
        <w:t>建设目标</w:t>
      </w:r>
      <w:bookmarkEnd w:id="31"/>
      <w:bookmarkEnd w:id="32"/>
    </w:p>
    <w:p w:rsidR="00F80C30" w:rsidRPr="008B5CA3" w:rsidRDefault="008B5CA3">
      <w:pPr>
        <w:widowControl/>
        <w:spacing w:line="360" w:lineRule="auto"/>
        <w:ind w:firstLineChars="200" w:firstLine="480"/>
        <w:jc w:val="left"/>
        <w:rPr>
          <w:rFonts w:ascii="宋体" w:hAnsi="宋体" w:cs="宋体"/>
          <w:sz w:val="24"/>
          <w:szCs w:val="24"/>
        </w:rPr>
      </w:pPr>
      <w:r w:rsidRPr="00690805">
        <w:rPr>
          <w:rFonts w:ascii="宋体" w:hAnsi="宋体" w:cs="宋体" w:hint="eastAsia"/>
          <w:sz w:val="24"/>
          <w:szCs w:val="24"/>
        </w:rPr>
        <w:t>湛江中心人民医院医院统一对账平台系统项目建设目标旨在提升医院管理厂商与支付渠道能力，实现准确对账，保障资金安全与账目准确。提高湛江中心人民医院的医疗业务支付和账务管理信息化水平，通过系统支付和对账的改造与对接，实现医疗</w:t>
      </w:r>
      <w:r w:rsidRPr="008B5CA3">
        <w:rPr>
          <w:rFonts w:ascii="宋体" w:hAnsi="宋体" w:cs="宋体" w:hint="eastAsia"/>
          <w:sz w:val="24"/>
          <w:szCs w:val="24"/>
        </w:rPr>
        <w:t>服务支付对账业务流程的优化和医疗管理效率的提升。具体目标包括：</w:t>
      </w:r>
    </w:p>
    <w:p w:rsidR="00F80C30" w:rsidRPr="008B5CA3" w:rsidRDefault="00690805">
      <w:pPr>
        <w:widowControl/>
        <w:tabs>
          <w:tab w:val="left" w:pos="993"/>
        </w:tabs>
        <w:spacing w:line="360" w:lineRule="auto"/>
        <w:ind w:firstLineChars="200" w:firstLine="480"/>
        <w:jc w:val="left"/>
        <w:rPr>
          <w:rFonts w:ascii="宋体" w:hAnsi="宋体" w:cs="宋体"/>
          <w:sz w:val="24"/>
          <w:szCs w:val="24"/>
        </w:rPr>
      </w:pPr>
      <w:r w:rsidRPr="008B5CA3">
        <w:rPr>
          <w:rFonts w:ascii="宋体" w:hAnsi="宋体" w:cs="宋体" w:hint="eastAsia"/>
          <w:sz w:val="24"/>
          <w:szCs w:val="24"/>
        </w:rPr>
        <w:t>1、</w:t>
      </w:r>
      <w:r w:rsidR="008B5CA3" w:rsidRPr="008B5CA3">
        <w:rPr>
          <w:rFonts w:ascii="宋体" w:hAnsi="宋体" w:cs="宋体" w:hint="eastAsia"/>
          <w:sz w:val="24"/>
          <w:szCs w:val="24"/>
        </w:rPr>
        <w:t>建设统一对账平台。通过统一对账平台功能建设，方便医院对接多个厂商，保障支付渠道管理满足患者需求且便于统一有序管控。可以配置兼容多种格式账单，实现自动化采集。导入任务管理提高效率、确保数据准确。提供明细账查询便于财务分析。建设差异查询与手工平账功能，提高对账工作灵活性和准确性。</w:t>
      </w:r>
    </w:p>
    <w:p w:rsidR="00FC40CA" w:rsidRDefault="008B5CA3" w:rsidP="00FC40CA">
      <w:pPr>
        <w:widowControl/>
        <w:tabs>
          <w:tab w:val="left" w:pos="851"/>
          <w:tab w:val="left" w:pos="993"/>
        </w:tabs>
        <w:spacing w:line="360" w:lineRule="auto"/>
        <w:ind w:firstLineChars="200" w:firstLine="480"/>
        <w:jc w:val="left"/>
        <w:rPr>
          <w:rFonts w:ascii="彩虹粗仿宋" w:eastAsia="彩虹粗仿宋" w:hAnsi="彩虹粗仿宋" w:cs="彩虹粗仿宋"/>
          <w:sz w:val="30"/>
          <w:szCs w:val="30"/>
        </w:rPr>
      </w:pPr>
      <w:r w:rsidRPr="008B5CA3">
        <w:rPr>
          <w:rFonts w:ascii="宋体" w:hAnsi="宋体" w:cs="宋体" w:hint="eastAsia"/>
          <w:sz w:val="24"/>
          <w:szCs w:val="24"/>
        </w:rPr>
        <w:t>2</w:t>
      </w:r>
      <w:r w:rsidR="00690805" w:rsidRPr="008B5CA3">
        <w:rPr>
          <w:rFonts w:ascii="宋体" w:hAnsi="宋体" w:cs="宋体" w:hint="eastAsia"/>
          <w:sz w:val="24"/>
          <w:szCs w:val="24"/>
        </w:rPr>
        <w:t>、</w:t>
      </w:r>
      <w:r w:rsidRPr="008B5CA3">
        <w:rPr>
          <w:rFonts w:ascii="宋体" w:hAnsi="宋体" w:cs="宋体" w:hint="eastAsia"/>
          <w:sz w:val="24"/>
          <w:szCs w:val="24"/>
        </w:rPr>
        <w:t>完成指定银行渠道收款建设。与指定</w:t>
      </w:r>
      <w:r w:rsidRPr="00690805">
        <w:rPr>
          <w:rFonts w:ascii="宋体" w:hAnsi="宋体" w:cs="宋体" w:hint="eastAsia"/>
          <w:sz w:val="24"/>
          <w:szCs w:val="24"/>
        </w:rPr>
        <w:t>渠道的支付接口对接，从而完成指定银行渠道收款功能的建设。建设需要充分考虑支付的安全、稳定，确保在不同场景下，用户能够便捷、快速地通过该指定银行渠道进行支付。</w:t>
      </w:r>
      <w:bookmarkStart w:id="33" w:name="_Toc210142021"/>
    </w:p>
    <w:p w:rsidR="00F80C30" w:rsidRPr="00FC40CA" w:rsidRDefault="00690805" w:rsidP="00FC40CA">
      <w:pPr>
        <w:pStyle w:val="1"/>
        <w:widowControl/>
        <w:numPr>
          <w:ilvl w:val="0"/>
          <w:numId w:val="0"/>
        </w:numPr>
        <w:spacing w:before="0" w:after="0" w:line="360" w:lineRule="auto"/>
        <w:rPr>
          <w:rFonts w:ascii="宋体" w:hAnsi="宋体" w:cs="宋体"/>
          <w:bCs w:val="0"/>
          <w:kern w:val="2"/>
          <w:sz w:val="24"/>
          <w:szCs w:val="24"/>
        </w:rPr>
      </w:pPr>
      <w:bookmarkStart w:id="34" w:name="_Toc210142681"/>
      <w:r w:rsidRPr="00690805">
        <w:rPr>
          <w:rFonts w:ascii="宋体" w:hAnsi="宋体" w:cs="宋体" w:hint="eastAsia"/>
          <w:bCs w:val="0"/>
          <w:kern w:val="2"/>
          <w:sz w:val="24"/>
          <w:szCs w:val="24"/>
        </w:rPr>
        <w:t>2</w:t>
      </w:r>
      <w:r w:rsidRPr="00690805">
        <w:rPr>
          <w:rFonts w:ascii="宋体" w:hAnsi="宋体" w:cs="宋体"/>
          <w:bCs w:val="0"/>
          <w:kern w:val="2"/>
          <w:sz w:val="24"/>
          <w:szCs w:val="24"/>
        </w:rPr>
        <w:t xml:space="preserve">.2 </w:t>
      </w:r>
      <w:r w:rsidR="008B5CA3" w:rsidRPr="00690805">
        <w:rPr>
          <w:rFonts w:ascii="宋体" w:hAnsi="宋体" w:cs="宋体" w:hint="eastAsia"/>
          <w:bCs w:val="0"/>
          <w:kern w:val="2"/>
          <w:sz w:val="24"/>
          <w:szCs w:val="24"/>
        </w:rPr>
        <w:t>建设原则</w:t>
      </w:r>
      <w:bookmarkEnd w:id="33"/>
      <w:bookmarkEnd w:id="34"/>
    </w:p>
    <w:p w:rsidR="00F80C30" w:rsidRPr="00690805" w:rsidRDefault="008B5CA3" w:rsidP="00690805">
      <w:pPr>
        <w:spacing w:line="360" w:lineRule="auto"/>
        <w:ind w:firstLineChars="200" w:firstLine="480"/>
        <w:rPr>
          <w:rFonts w:ascii="宋体" w:hAnsi="宋体" w:cs="宋体"/>
          <w:sz w:val="24"/>
          <w:szCs w:val="24"/>
        </w:rPr>
      </w:pPr>
      <w:r w:rsidRPr="00690805">
        <w:rPr>
          <w:rFonts w:ascii="宋体" w:hAnsi="宋体" w:cs="宋体" w:hint="eastAsia"/>
          <w:sz w:val="24"/>
          <w:szCs w:val="24"/>
        </w:rPr>
        <w:t>项目的建设必须从实际出发，在满足现有需求的同时，能够保证随着网络和技术的发展，支持未来的平滑升级和扩容，有效保护投资。并能根据后续需求的变化和业务的发展，灵活支持各种业务的叠加和融合，满足未来业务的需求。</w:t>
      </w:r>
    </w:p>
    <w:p w:rsidR="00F80C30" w:rsidRPr="00690805" w:rsidRDefault="008B5CA3" w:rsidP="00690805">
      <w:pPr>
        <w:spacing w:line="360" w:lineRule="auto"/>
        <w:ind w:firstLineChars="200" w:firstLine="480"/>
        <w:rPr>
          <w:rFonts w:ascii="宋体" w:hAnsi="宋体" w:cs="宋体"/>
          <w:sz w:val="24"/>
          <w:szCs w:val="24"/>
        </w:rPr>
      </w:pPr>
      <w:r w:rsidRPr="00690805">
        <w:rPr>
          <w:rFonts w:ascii="宋体" w:hAnsi="宋体" w:cs="宋体" w:hint="eastAsia"/>
          <w:sz w:val="24"/>
          <w:szCs w:val="24"/>
        </w:rPr>
        <w:t>系统的建设应遵从以下原则：</w:t>
      </w:r>
    </w:p>
    <w:p w:rsidR="00F80C30" w:rsidRPr="00690805" w:rsidRDefault="008B5CA3" w:rsidP="00690805">
      <w:pPr>
        <w:spacing w:line="360" w:lineRule="auto"/>
        <w:ind w:firstLineChars="200" w:firstLine="480"/>
        <w:rPr>
          <w:rFonts w:ascii="宋体" w:hAnsi="宋体" w:cs="宋体"/>
          <w:sz w:val="24"/>
          <w:szCs w:val="24"/>
        </w:rPr>
      </w:pPr>
      <w:r w:rsidRPr="00690805">
        <w:rPr>
          <w:rFonts w:ascii="宋体" w:hAnsi="宋体" w:cs="宋体" w:hint="eastAsia"/>
          <w:sz w:val="24"/>
          <w:szCs w:val="24"/>
        </w:rPr>
        <w:t>1</w:t>
      </w:r>
      <w:r w:rsidR="00690805">
        <w:rPr>
          <w:rFonts w:ascii="宋体" w:hAnsi="宋体" w:cs="宋体" w:hint="eastAsia"/>
          <w:sz w:val="24"/>
          <w:szCs w:val="24"/>
        </w:rPr>
        <w:t>、</w:t>
      </w:r>
      <w:r w:rsidRPr="00690805">
        <w:rPr>
          <w:rFonts w:ascii="宋体" w:hAnsi="宋体" w:cs="宋体" w:hint="eastAsia"/>
          <w:sz w:val="24"/>
          <w:szCs w:val="24"/>
        </w:rPr>
        <w:t>经济、合理原则</w:t>
      </w:r>
    </w:p>
    <w:p w:rsidR="00F80C30" w:rsidRPr="00690805" w:rsidRDefault="008B5CA3" w:rsidP="00690805">
      <w:pPr>
        <w:spacing w:line="360" w:lineRule="auto"/>
        <w:ind w:firstLineChars="200" w:firstLine="480"/>
        <w:rPr>
          <w:rFonts w:ascii="宋体" w:hAnsi="宋体" w:cs="宋体"/>
          <w:sz w:val="24"/>
          <w:szCs w:val="24"/>
        </w:rPr>
      </w:pPr>
      <w:r w:rsidRPr="00690805">
        <w:rPr>
          <w:rFonts w:ascii="宋体" w:hAnsi="宋体" w:cs="宋体" w:hint="eastAsia"/>
          <w:sz w:val="24"/>
          <w:szCs w:val="24"/>
        </w:rPr>
        <w:t>系统应依据医院现有信息化系统的实际情况，尽可能利用现有的硬件条件，尽可能利用已有的系统和已建设的信息资源，建设适用的业务系统。</w:t>
      </w:r>
    </w:p>
    <w:p w:rsidR="00F80C30" w:rsidRPr="00690805" w:rsidRDefault="008B5CA3" w:rsidP="00690805">
      <w:pPr>
        <w:spacing w:line="360" w:lineRule="auto"/>
        <w:ind w:firstLineChars="200" w:firstLine="480"/>
        <w:rPr>
          <w:rFonts w:ascii="宋体" w:hAnsi="宋体" w:cs="宋体"/>
          <w:sz w:val="24"/>
          <w:szCs w:val="24"/>
        </w:rPr>
      </w:pPr>
      <w:r w:rsidRPr="00690805">
        <w:rPr>
          <w:rFonts w:ascii="宋体" w:hAnsi="宋体" w:cs="宋体" w:hint="eastAsia"/>
          <w:sz w:val="24"/>
          <w:szCs w:val="24"/>
        </w:rPr>
        <w:t>2</w:t>
      </w:r>
      <w:r w:rsidR="00690805">
        <w:rPr>
          <w:rFonts w:ascii="宋体" w:hAnsi="宋体" w:cs="宋体" w:hint="eastAsia"/>
          <w:sz w:val="24"/>
          <w:szCs w:val="24"/>
        </w:rPr>
        <w:t>、</w:t>
      </w:r>
      <w:r w:rsidRPr="00690805">
        <w:rPr>
          <w:rFonts w:ascii="宋体" w:hAnsi="宋体" w:cs="宋体" w:hint="eastAsia"/>
          <w:sz w:val="24"/>
          <w:szCs w:val="24"/>
        </w:rPr>
        <w:t>先进性原则</w:t>
      </w:r>
    </w:p>
    <w:p w:rsidR="00F80C30" w:rsidRPr="00690805" w:rsidRDefault="008B5CA3" w:rsidP="00690805">
      <w:pPr>
        <w:spacing w:line="360" w:lineRule="auto"/>
        <w:ind w:firstLineChars="200" w:firstLine="480"/>
        <w:rPr>
          <w:rFonts w:ascii="宋体" w:hAnsi="宋体" w:cs="宋体"/>
          <w:sz w:val="24"/>
          <w:szCs w:val="24"/>
        </w:rPr>
      </w:pPr>
      <w:r w:rsidRPr="00690805">
        <w:rPr>
          <w:rFonts w:ascii="宋体" w:hAnsi="宋体" w:cs="宋体" w:hint="eastAsia"/>
          <w:sz w:val="24"/>
          <w:szCs w:val="24"/>
        </w:rPr>
        <w:t>系统应严格遵循信息化国际标准、国家标准的规范要求符合行业的发展趋势，并确保采用当前成熟的产品技术，所有的系统采用新的技术，确保今后相当长的时间内技术上不会落伍。</w:t>
      </w:r>
    </w:p>
    <w:p w:rsidR="00F80C30" w:rsidRPr="00690805" w:rsidRDefault="008B5CA3" w:rsidP="00690805">
      <w:pPr>
        <w:spacing w:line="360" w:lineRule="auto"/>
        <w:ind w:firstLineChars="200" w:firstLine="480"/>
        <w:rPr>
          <w:rFonts w:ascii="宋体" w:hAnsi="宋体" w:cs="宋体"/>
          <w:sz w:val="24"/>
          <w:szCs w:val="24"/>
        </w:rPr>
      </w:pPr>
      <w:r w:rsidRPr="00690805">
        <w:rPr>
          <w:rFonts w:ascii="宋体" w:hAnsi="宋体" w:cs="宋体" w:hint="eastAsia"/>
          <w:sz w:val="24"/>
          <w:szCs w:val="24"/>
        </w:rPr>
        <w:t>3</w:t>
      </w:r>
      <w:r w:rsidR="00690805">
        <w:rPr>
          <w:rFonts w:ascii="宋体" w:hAnsi="宋体" w:cs="宋体" w:hint="eastAsia"/>
          <w:sz w:val="24"/>
          <w:szCs w:val="24"/>
        </w:rPr>
        <w:t>、</w:t>
      </w:r>
      <w:r w:rsidRPr="00690805">
        <w:rPr>
          <w:rFonts w:ascii="宋体" w:hAnsi="宋体" w:cs="宋体" w:hint="eastAsia"/>
          <w:sz w:val="24"/>
          <w:szCs w:val="24"/>
        </w:rPr>
        <w:t>开放、兼容原则</w:t>
      </w:r>
    </w:p>
    <w:p w:rsidR="00F80C30" w:rsidRPr="00690805" w:rsidRDefault="008B5CA3" w:rsidP="00690805">
      <w:pPr>
        <w:spacing w:line="360" w:lineRule="auto"/>
        <w:ind w:firstLineChars="200" w:firstLine="480"/>
        <w:rPr>
          <w:rFonts w:ascii="宋体" w:hAnsi="宋体" w:cs="宋体"/>
          <w:sz w:val="24"/>
          <w:szCs w:val="24"/>
        </w:rPr>
      </w:pPr>
      <w:r w:rsidRPr="00690805">
        <w:rPr>
          <w:rFonts w:ascii="宋体" w:hAnsi="宋体" w:cs="宋体" w:hint="eastAsia"/>
          <w:sz w:val="24"/>
          <w:szCs w:val="24"/>
        </w:rPr>
        <w:t>系统应完全符合标准框架协议，采用业界协议，采用开放式标准设计，能够兼容其他医疗系统，满足今后的发展，为未来业务扩展留有充分的扩充余地。</w:t>
      </w:r>
    </w:p>
    <w:p w:rsidR="00F80C30" w:rsidRPr="00690805" w:rsidRDefault="008B5CA3">
      <w:pPr>
        <w:spacing w:line="360" w:lineRule="auto"/>
        <w:ind w:firstLineChars="200" w:firstLine="480"/>
        <w:rPr>
          <w:rFonts w:ascii="宋体" w:hAnsi="宋体" w:cs="宋体"/>
          <w:sz w:val="24"/>
          <w:szCs w:val="24"/>
        </w:rPr>
      </w:pPr>
      <w:r w:rsidRPr="00690805">
        <w:rPr>
          <w:rFonts w:ascii="宋体" w:hAnsi="宋体" w:cs="宋体" w:hint="eastAsia"/>
          <w:sz w:val="24"/>
          <w:szCs w:val="24"/>
        </w:rPr>
        <w:t>4</w:t>
      </w:r>
      <w:r w:rsidR="00690805">
        <w:rPr>
          <w:rFonts w:ascii="宋体" w:hAnsi="宋体" w:cs="宋体" w:hint="eastAsia"/>
          <w:sz w:val="24"/>
          <w:szCs w:val="24"/>
        </w:rPr>
        <w:t>、</w:t>
      </w:r>
      <w:r w:rsidRPr="00690805">
        <w:rPr>
          <w:rFonts w:ascii="宋体" w:hAnsi="宋体" w:cs="宋体" w:hint="eastAsia"/>
          <w:sz w:val="24"/>
          <w:szCs w:val="24"/>
        </w:rPr>
        <w:t>安全、可靠原则</w:t>
      </w:r>
    </w:p>
    <w:p w:rsidR="00F80C30" w:rsidRPr="00690805" w:rsidRDefault="008B5CA3" w:rsidP="00690805">
      <w:pPr>
        <w:spacing w:line="360" w:lineRule="auto"/>
        <w:ind w:firstLineChars="200" w:firstLine="480"/>
        <w:rPr>
          <w:rFonts w:ascii="宋体" w:hAnsi="宋体" w:cs="宋体"/>
          <w:sz w:val="24"/>
          <w:szCs w:val="24"/>
        </w:rPr>
      </w:pPr>
      <w:r w:rsidRPr="00690805">
        <w:rPr>
          <w:rFonts w:ascii="宋体" w:hAnsi="宋体" w:cs="宋体" w:hint="eastAsia"/>
          <w:sz w:val="24"/>
          <w:szCs w:val="24"/>
        </w:rPr>
        <w:lastRenderedPageBreak/>
        <w:t>系统应具有高度的安全性，具有分级权限管理和高级加密机制，对工作环境要求较低，环境适应能力要强，系统安装使用简单，无需专业人员维护。系统具有很好的备份机制，满足高可靠性需求，对于端到端的业务故障，有很好的备份、应对机制。</w:t>
      </w:r>
    </w:p>
    <w:p w:rsidR="00F80C30" w:rsidRPr="00690805" w:rsidRDefault="00690805" w:rsidP="00690805">
      <w:pPr>
        <w:pStyle w:val="2"/>
        <w:numPr>
          <w:ilvl w:val="0"/>
          <w:numId w:val="0"/>
        </w:numPr>
        <w:spacing w:before="0" w:after="0" w:line="360" w:lineRule="auto"/>
        <w:rPr>
          <w:rFonts w:ascii="宋体" w:hAnsi="宋体" w:cs="宋体"/>
          <w:bCs w:val="0"/>
          <w:kern w:val="2"/>
          <w:sz w:val="24"/>
          <w:szCs w:val="24"/>
        </w:rPr>
      </w:pPr>
      <w:bookmarkStart w:id="35" w:name="_Toc210142022"/>
      <w:bookmarkStart w:id="36" w:name="_Toc210142682"/>
      <w:r w:rsidRPr="00690805">
        <w:rPr>
          <w:rFonts w:ascii="宋体" w:hAnsi="宋体" w:cs="宋体" w:hint="eastAsia"/>
          <w:bCs w:val="0"/>
          <w:kern w:val="2"/>
          <w:sz w:val="24"/>
          <w:szCs w:val="24"/>
        </w:rPr>
        <w:t>2</w:t>
      </w:r>
      <w:r w:rsidRPr="00690805">
        <w:rPr>
          <w:rFonts w:ascii="宋体" w:hAnsi="宋体" w:cs="宋体"/>
          <w:bCs w:val="0"/>
          <w:kern w:val="2"/>
          <w:sz w:val="24"/>
          <w:szCs w:val="24"/>
        </w:rPr>
        <w:t xml:space="preserve">.3 </w:t>
      </w:r>
      <w:r w:rsidR="008B5CA3" w:rsidRPr="00690805">
        <w:rPr>
          <w:rFonts w:ascii="宋体" w:hAnsi="宋体" w:cs="宋体" w:hint="eastAsia"/>
          <w:bCs w:val="0"/>
          <w:kern w:val="2"/>
          <w:sz w:val="24"/>
          <w:szCs w:val="24"/>
        </w:rPr>
        <w:t>总体要求</w:t>
      </w:r>
      <w:bookmarkEnd w:id="35"/>
      <w:bookmarkEnd w:id="36"/>
    </w:p>
    <w:p w:rsidR="008B5CA3" w:rsidRDefault="008B5CA3" w:rsidP="008B5CA3">
      <w:pPr>
        <w:spacing w:line="360" w:lineRule="auto"/>
        <w:ind w:firstLineChars="200" w:firstLine="480"/>
        <w:rPr>
          <w:rFonts w:ascii="彩虹粗仿宋" w:eastAsia="彩虹粗仿宋" w:hAnsi="彩虹粗仿宋" w:cs="彩虹粗仿宋"/>
          <w:color w:val="000000" w:themeColor="text1"/>
          <w:sz w:val="30"/>
          <w:szCs w:val="30"/>
        </w:rPr>
      </w:pPr>
      <w:r w:rsidRPr="00690805">
        <w:rPr>
          <w:rFonts w:ascii="宋体" w:hAnsi="宋体" w:cs="宋体" w:hint="eastAsia"/>
          <w:sz w:val="24"/>
          <w:szCs w:val="24"/>
        </w:rPr>
        <w:t>项目要求对湛江中心人民医院的统一对账相关业务进行建设、改造，以满足现有及未来的业务需求。建设、改造过程中需遵循经济合理、先进、开放兼容及安全可靠的原则，确保系统能够平滑升级和扩容。要求投标人提供的系统支持与院内信息系统、集成平台、数据中心、HIS、EMR系统进行对接。</w:t>
      </w:r>
      <w:bookmarkStart w:id="37" w:name="_Toc210142023"/>
      <w:bookmarkStart w:id="38" w:name="_Toc210142683"/>
    </w:p>
    <w:p w:rsidR="00F80C30" w:rsidRPr="008B5CA3" w:rsidRDefault="00690805" w:rsidP="008B5CA3">
      <w:pPr>
        <w:spacing w:line="360" w:lineRule="auto"/>
        <w:rPr>
          <w:rFonts w:ascii="宋体" w:hAnsi="宋体" w:cs="宋体"/>
          <w:b/>
          <w:sz w:val="24"/>
          <w:szCs w:val="24"/>
        </w:rPr>
      </w:pPr>
      <w:r w:rsidRPr="008B5CA3">
        <w:rPr>
          <w:rFonts w:ascii="宋体" w:hAnsi="宋体" w:cs="宋体" w:hint="eastAsia"/>
          <w:b/>
          <w:sz w:val="24"/>
          <w:szCs w:val="24"/>
        </w:rPr>
        <w:t>2</w:t>
      </w:r>
      <w:r w:rsidRPr="008B5CA3">
        <w:rPr>
          <w:rFonts w:ascii="宋体" w:hAnsi="宋体" w:cs="宋体"/>
          <w:b/>
          <w:sz w:val="24"/>
          <w:szCs w:val="24"/>
        </w:rPr>
        <w:t xml:space="preserve">.4 </w:t>
      </w:r>
      <w:r w:rsidR="008B5CA3" w:rsidRPr="008B5CA3">
        <w:rPr>
          <w:rFonts w:ascii="宋体" w:hAnsi="宋体" w:cs="宋体" w:hint="eastAsia"/>
          <w:b/>
          <w:sz w:val="24"/>
          <w:szCs w:val="24"/>
        </w:rPr>
        <w:t>建设内容</w:t>
      </w:r>
      <w:bookmarkEnd w:id="37"/>
      <w:bookmarkEnd w:id="38"/>
    </w:p>
    <w:p w:rsidR="00F80C30" w:rsidRPr="00690805" w:rsidRDefault="008B5CA3">
      <w:pPr>
        <w:spacing w:line="360" w:lineRule="auto"/>
        <w:ind w:firstLineChars="200" w:firstLine="480"/>
        <w:rPr>
          <w:rFonts w:ascii="宋体" w:hAnsi="宋体" w:cs="宋体"/>
          <w:sz w:val="24"/>
          <w:szCs w:val="24"/>
        </w:rPr>
      </w:pPr>
      <w:r w:rsidRPr="00690805">
        <w:rPr>
          <w:rFonts w:ascii="宋体" w:hAnsi="宋体" w:cs="宋体" w:hint="eastAsia"/>
          <w:sz w:val="24"/>
          <w:szCs w:val="24"/>
        </w:rPr>
        <w:t>本次项目建设内容如下表所示：</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2551"/>
        <w:gridCol w:w="4111"/>
        <w:gridCol w:w="1134"/>
      </w:tblGrid>
      <w:tr w:rsidR="00F80C30" w:rsidRPr="00690805">
        <w:trPr>
          <w:trHeight w:val="488"/>
        </w:trPr>
        <w:tc>
          <w:tcPr>
            <w:tcW w:w="988" w:type="dxa"/>
            <w:vAlign w:val="center"/>
          </w:tcPr>
          <w:p w:rsidR="00F80C30" w:rsidRPr="00690805" w:rsidRDefault="008B5CA3">
            <w:pPr>
              <w:spacing w:line="360" w:lineRule="auto"/>
              <w:jc w:val="center"/>
              <w:rPr>
                <w:rFonts w:ascii="宋体" w:hAnsi="宋体" w:cs="宋体"/>
                <w:sz w:val="24"/>
                <w:szCs w:val="24"/>
              </w:rPr>
            </w:pPr>
            <w:r w:rsidRPr="00690805">
              <w:rPr>
                <w:rFonts w:ascii="宋体" w:hAnsi="宋体" w:cs="宋体" w:hint="eastAsia"/>
                <w:sz w:val="24"/>
                <w:szCs w:val="24"/>
              </w:rPr>
              <w:t>序号</w:t>
            </w:r>
          </w:p>
        </w:tc>
        <w:tc>
          <w:tcPr>
            <w:tcW w:w="2551" w:type="dxa"/>
            <w:vAlign w:val="center"/>
          </w:tcPr>
          <w:p w:rsidR="00F80C30" w:rsidRPr="00690805" w:rsidRDefault="008B5CA3">
            <w:pPr>
              <w:spacing w:line="360" w:lineRule="auto"/>
              <w:jc w:val="center"/>
              <w:rPr>
                <w:rFonts w:ascii="宋体" w:hAnsi="宋体" w:cs="宋体"/>
                <w:sz w:val="24"/>
                <w:szCs w:val="24"/>
              </w:rPr>
            </w:pPr>
            <w:r w:rsidRPr="00690805">
              <w:rPr>
                <w:rFonts w:ascii="宋体" w:hAnsi="宋体" w:cs="宋体" w:hint="eastAsia"/>
                <w:sz w:val="24"/>
                <w:szCs w:val="24"/>
              </w:rPr>
              <w:t>项目名称</w:t>
            </w:r>
          </w:p>
        </w:tc>
        <w:tc>
          <w:tcPr>
            <w:tcW w:w="4111" w:type="dxa"/>
            <w:tcBorders>
              <w:bottom w:val="single" w:sz="4" w:space="0" w:color="auto"/>
            </w:tcBorders>
            <w:vAlign w:val="center"/>
          </w:tcPr>
          <w:p w:rsidR="00F80C30" w:rsidRPr="00690805" w:rsidRDefault="008B5CA3">
            <w:pPr>
              <w:spacing w:line="360" w:lineRule="auto"/>
              <w:jc w:val="center"/>
              <w:rPr>
                <w:rFonts w:ascii="宋体" w:hAnsi="宋体" w:cs="宋体"/>
                <w:sz w:val="24"/>
                <w:szCs w:val="24"/>
              </w:rPr>
            </w:pPr>
            <w:r w:rsidRPr="00690805">
              <w:rPr>
                <w:rFonts w:ascii="宋体" w:hAnsi="宋体" w:cs="宋体" w:hint="eastAsia"/>
                <w:sz w:val="24"/>
                <w:szCs w:val="24"/>
              </w:rPr>
              <w:t>需求描述</w:t>
            </w:r>
          </w:p>
        </w:tc>
        <w:tc>
          <w:tcPr>
            <w:tcW w:w="1134" w:type="dxa"/>
            <w:tcBorders>
              <w:bottom w:val="single" w:sz="4" w:space="0" w:color="auto"/>
            </w:tcBorders>
            <w:vAlign w:val="center"/>
          </w:tcPr>
          <w:p w:rsidR="00F80C30" w:rsidRPr="00690805" w:rsidRDefault="008B5CA3">
            <w:pPr>
              <w:spacing w:line="360" w:lineRule="auto"/>
              <w:jc w:val="center"/>
              <w:rPr>
                <w:rFonts w:ascii="宋体" w:hAnsi="宋体" w:cs="宋体"/>
                <w:sz w:val="24"/>
                <w:szCs w:val="24"/>
              </w:rPr>
            </w:pPr>
            <w:r w:rsidRPr="00690805">
              <w:rPr>
                <w:rFonts w:ascii="宋体" w:hAnsi="宋体" w:cs="宋体" w:hint="eastAsia"/>
                <w:sz w:val="24"/>
                <w:szCs w:val="24"/>
              </w:rPr>
              <w:t>数量</w:t>
            </w:r>
          </w:p>
        </w:tc>
      </w:tr>
      <w:tr w:rsidR="00F80C30" w:rsidRPr="00690805">
        <w:trPr>
          <w:trHeight w:val="488"/>
        </w:trPr>
        <w:tc>
          <w:tcPr>
            <w:tcW w:w="988" w:type="dxa"/>
            <w:vAlign w:val="center"/>
          </w:tcPr>
          <w:p w:rsidR="00F80C30" w:rsidRPr="00690805" w:rsidRDefault="00F80C30">
            <w:pPr>
              <w:numPr>
                <w:ilvl w:val="0"/>
                <w:numId w:val="10"/>
              </w:numPr>
              <w:spacing w:line="360" w:lineRule="auto"/>
              <w:jc w:val="center"/>
              <w:rPr>
                <w:rFonts w:ascii="宋体" w:hAnsi="宋体" w:cs="宋体"/>
                <w:sz w:val="24"/>
                <w:szCs w:val="24"/>
              </w:rPr>
            </w:pPr>
          </w:p>
        </w:tc>
        <w:tc>
          <w:tcPr>
            <w:tcW w:w="2551" w:type="dxa"/>
            <w:vAlign w:val="center"/>
          </w:tcPr>
          <w:p w:rsidR="00F80C30" w:rsidRPr="00690805" w:rsidRDefault="008B5CA3">
            <w:pPr>
              <w:spacing w:line="360" w:lineRule="auto"/>
              <w:jc w:val="left"/>
              <w:rPr>
                <w:rFonts w:ascii="宋体" w:hAnsi="宋体" w:cs="宋体"/>
                <w:sz w:val="24"/>
                <w:szCs w:val="24"/>
              </w:rPr>
            </w:pPr>
            <w:r w:rsidRPr="00690805">
              <w:rPr>
                <w:rFonts w:ascii="宋体" w:hAnsi="宋体" w:cs="宋体" w:hint="eastAsia"/>
                <w:sz w:val="24"/>
                <w:szCs w:val="24"/>
              </w:rPr>
              <w:t>统一对账平台</w:t>
            </w:r>
          </w:p>
        </w:tc>
        <w:tc>
          <w:tcPr>
            <w:tcW w:w="4111" w:type="dxa"/>
            <w:tcBorders>
              <w:top w:val="single" w:sz="4" w:space="0" w:color="auto"/>
              <w:left w:val="single" w:sz="4" w:space="0" w:color="auto"/>
              <w:bottom w:val="single" w:sz="4" w:space="0" w:color="auto"/>
              <w:right w:val="single" w:sz="4" w:space="0" w:color="auto"/>
            </w:tcBorders>
            <w:vAlign w:val="center"/>
          </w:tcPr>
          <w:p w:rsidR="00F80C30" w:rsidRPr="00690805" w:rsidRDefault="008B5CA3">
            <w:pPr>
              <w:spacing w:line="360" w:lineRule="auto"/>
              <w:rPr>
                <w:rFonts w:ascii="宋体" w:hAnsi="宋体" w:cs="宋体"/>
                <w:sz w:val="24"/>
                <w:szCs w:val="24"/>
              </w:rPr>
            </w:pPr>
            <w:r w:rsidRPr="00690805">
              <w:rPr>
                <w:rFonts w:ascii="宋体" w:hAnsi="宋体" w:cs="宋体" w:hint="eastAsia"/>
                <w:sz w:val="24"/>
                <w:szCs w:val="24"/>
              </w:rPr>
              <w:t>通过统一对账平台功能建设，方便医院对接多个厂商，保障支付渠道管理满足患者需求且便于统一有序管控。</w:t>
            </w:r>
          </w:p>
        </w:tc>
        <w:tc>
          <w:tcPr>
            <w:tcW w:w="1134" w:type="dxa"/>
            <w:tcBorders>
              <w:top w:val="single" w:sz="4" w:space="0" w:color="auto"/>
              <w:left w:val="single" w:sz="4" w:space="0" w:color="auto"/>
              <w:bottom w:val="single" w:sz="4" w:space="0" w:color="auto"/>
              <w:right w:val="single" w:sz="4" w:space="0" w:color="auto"/>
            </w:tcBorders>
            <w:vAlign w:val="center"/>
          </w:tcPr>
          <w:p w:rsidR="00F80C30" w:rsidRPr="00690805" w:rsidRDefault="008B5CA3">
            <w:pPr>
              <w:spacing w:line="360" w:lineRule="auto"/>
              <w:jc w:val="center"/>
              <w:rPr>
                <w:rFonts w:ascii="宋体" w:hAnsi="宋体" w:cs="宋体"/>
                <w:sz w:val="24"/>
                <w:szCs w:val="24"/>
              </w:rPr>
            </w:pPr>
            <w:r w:rsidRPr="00690805">
              <w:rPr>
                <w:rFonts w:ascii="宋体" w:hAnsi="宋体" w:cs="宋体" w:hint="eastAsia"/>
                <w:sz w:val="24"/>
                <w:szCs w:val="24"/>
              </w:rPr>
              <w:t>1套</w:t>
            </w:r>
          </w:p>
        </w:tc>
      </w:tr>
      <w:tr w:rsidR="00F80C30" w:rsidRPr="00690805">
        <w:trPr>
          <w:trHeight w:val="488"/>
        </w:trPr>
        <w:tc>
          <w:tcPr>
            <w:tcW w:w="988" w:type="dxa"/>
            <w:vAlign w:val="center"/>
          </w:tcPr>
          <w:p w:rsidR="00F80C30" w:rsidRPr="00690805" w:rsidRDefault="00F80C30">
            <w:pPr>
              <w:numPr>
                <w:ilvl w:val="0"/>
                <w:numId w:val="10"/>
              </w:numPr>
              <w:spacing w:line="360" w:lineRule="auto"/>
              <w:jc w:val="center"/>
              <w:rPr>
                <w:rFonts w:ascii="宋体" w:hAnsi="宋体" w:cs="宋体"/>
                <w:sz w:val="24"/>
                <w:szCs w:val="24"/>
              </w:rPr>
            </w:pPr>
          </w:p>
        </w:tc>
        <w:tc>
          <w:tcPr>
            <w:tcW w:w="2551" w:type="dxa"/>
            <w:vAlign w:val="center"/>
          </w:tcPr>
          <w:p w:rsidR="00F80C30" w:rsidRPr="00690805" w:rsidRDefault="008B5CA3">
            <w:pPr>
              <w:spacing w:line="360" w:lineRule="auto"/>
              <w:jc w:val="left"/>
              <w:rPr>
                <w:rFonts w:ascii="宋体" w:hAnsi="宋体" w:cs="宋体"/>
                <w:sz w:val="24"/>
                <w:szCs w:val="24"/>
              </w:rPr>
            </w:pPr>
            <w:r w:rsidRPr="00690805">
              <w:rPr>
                <w:rFonts w:ascii="宋体" w:hAnsi="宋体" w:cs="宋体" w:hint="eastAsia"/>
                <w:sz w:val="24"/>
                <w:szCs w:val="24"/>
              </w:rPr>
              <w:t>POS机收款改造</w:t>
            </w:r>
          </w:p>
        </w:tc>
        <w:tc>
          <w:tcPr>
            <w:tcW w:w="4111" w:type="dxa"/>
            <w:tcBorders>
              <w:top w:val="single" w:sz="4" w:space="0" w:color="auto"/>
              <w:left w:val="single" w:sz="4" w:space="0" w:color="auto"/>
              <w:bottom w:val="single" w:sz="4" w:space="0" w:color="auto"/>
              <w:right w:val="single" w:sz="4" w:space="0" w:color="auto"/>
            </w:tcBorders>
            <w:vAlign w:val="center"/>
          </w:tcPr>
          <w:p w:rsidR="00F80C30" w:rsidRPr="00690805" w:rsidRDefault="008B5CA3">
            <w:pPr>
              <w:spacing w:line="360" w:lineRule="auto"/>
              <w:rPr>
                <w:rFonts w:ascii="宋体" w:hAnsi="宋体" w:cs="宋体"/>
                <w:sz w:val="24"/>
                <w:szCs w:val="24"/>
              </w:rPr>
            </w:pPr>
            <w:r w:rsidRPr="00690805">
              <w:rPr>
                <w:rFonts w:ascii="宋体" w:hAnsi="宋体" w:cs="宋体" w:hint="eastAsia"/>
                <w:sz w:val="24"/>
                <w:szCs w:val="24"/>
              </w:rPr>
              <w:t>完成对接HIS与POS机公司信息对接，精确获取每笔款项的收款环节信息，提供具体相应功能的POS机，实现线上原路返回退款。</w:t>
            </w:r>
          </w:p>
        </w:tc>
        <w:tc>
          <w:tcPr>
            <w:tcW w:w="1134" w:type="dxa"/>
            <w:tcBorders>
              <w:top w:val="single" w:sz="4" w:space="0" w:color="auto"/>
              <w:bottom w:val="single" w:sz="4" w:space="0" w:color="auto"/>
            </w:tcBorders>
            <w:vAlign w:val="center"/>
          </w:tcPr>
          <w:p w:rsidR="00F80C30" w:rsidRPr="00690805" w:rsidRDefault="008B5CA3">
            <w:pPr>
              <w:spacing w:line="360" w:lineRule="auto"/>
              <w:jc w:val="center"/>
              <w:rPr>
                <w:rFonts w:ascii="宋体" w:hAnsi="宋体" w:cs="宋体"/>
                <w:sz w:val="24"/>
                <w:szCs w:val="24"/>
              </w:rPr>
            </w:pPr>
            <w:r w:rsidRPr="00690805">
              <w:rPr>
                <w:rFonts w:ascii="宋体" w:hAnsi="宋体" w:cs="宋体" w:hint="eastAsia"/>
                <w:sz w:val="24"/>
                <w:szCs w:val="24"/>
              </w:rPr>
              <w:t>1套</w:t>
            </w:r>
          </w:p>
        </w:tc>
      </w:tr>
    </w:tbl>
    <w:p w:rsidR="00F80C30" w:rsidRPr="00690805" w:rsidRDefault="008B5CA3" w:rsidP="00690805">
      <w:pPr>
        <w:pStyle w:val="1"/>
        <w:widowControl/>
        <w:numPr>
          <w:ilvl w:val="0"/>
          <w:numId w:val="14"/>
        </w:numPr>
        <w:spacing w:before="0" w:after="0" w:line="360" w:lineRule="auto"/>
        <w:rPr>
          <w:rFonts w:ascii="宋体" w:hAnsi="宋体" w:cs="宋体"/>
          <w:sz w:val="24"/>
          <w:szCs w:val="24"/>
        </w:rPr>
      </w:pPr>
      <w:r>
        <w:rPr>
          <w:rFonts w:ascii="彩虹粗仿宋" w:eastAsia="彩虹粗仿宋" w:hAnsi="彩虹粗仿宋" w:cs="彩虹粗仿宋" w:hint="eastAsia"/>
          <w:color w:val="000000" w:themeColor="text1"/>
          <w:sz w:val="30"/>
          <w:szCs w:val="30"/>
        </w:rPr>
        <w:br w:type="page"/>
      </w:r>
      <w:bookmarkStart w:id="39" w:name="_Toc210142024"/>
      <w:bookmarkStart w:id="40" w:name="_Toc210142684"/>
      <w:bookmarkStart w:id="41" w:name="_Toc59524571"/>
      <w:bookmarkStart w:id="42" w:name="_Toc59523429"/>
      <w:r w:rsidRPr="00690805">
        <w:rPr>
          <w:rFonts w:ascii="宋体" w:hAnsi="宋体" w:cs="宋体" w:hint="eastAsia"/>
          <w:sz w:val="24"/>
          <w:szCs w:val="24"/>
        </w:rPr>
        <w:lastRenderedPageBreak/>
        <w:t>系统技术要求</w:t>
      </w:r>
      <w:bookmarkEnd w:id="39"/>
      <w:bookmarkEnd w:id="40"/>
    </w:p>
    <w:p w:rsidR="00F80C30" w:rsidRPr="00690805" w:rsidRDefault="00690805" w:rsidP="00690805">
      <w:pPr>
        <w:pStyle w:val="2"/>
        <w:numPr>
          <w:ilvl w:val="0"/>
          <w:numId w:val="0"/>
        </w:numPr>
        <w:rPr>
          <w:rFonts w:ascii="宋体" w:hAnsi="宋体" w:cs="宋体"/>
          <w:bCs w:val="0"/>
          <w:kern w:val="2"/>
          <w:sz w:val="24"/>
          <w:szCs w:val="24"/>
        </w:rPr>
      </w:pPr>
      <w:bookmarkStart w:id="43" w:name="_Toc210142025"/>
      <w:bookmarkStart w:id="44" w:name="_Toc210142685"/>
      <w:r w:rsidRPr="00690805">
        <w:rPr>
          <w:rFonts w:ascii="宋体" w:hAnsi="宋体" w:cs="宋体" w:hint="eastAsia"/>
          <w:bCs w:val="0"/>
          <w:kern w:val="2"/>
          <w:sz w:val="24"/>
          <w:szCs w:val="24"/>
        </w:rPr>
        <w:t>3</w:t>
      </w:r>
      <w:r w:rsidRPr="00690805">
        <w:rPr>
          <w:rFonts w:ascii="宋体" w:hAnsi="宋体" w:cs="宋体"/>
          <w:bCs w:val="0"/>
          <w:kern w:val="2"/>
          <w:sz w:val="24"/>
          <w:szCs w:val="24"/>
        </w:rPr>
        <w:t>.1</w:t>
      </w:r>
      <w:r w:rsidR="008B5CA3" w:rsidRPr="00690805">
        <w:rPr>
          <w:rFonts w:ascii="宋体" w:hAnsi="宋体" w:cs="宋体" w:hint="eastAsia"/>
          <w:bCs w:val="0"/>
          <w:kern w:val="2"/>
          <w:sz w:val="24"/>
          <w:szCs w:val="24"/>
        </w:rPr>
        <w:t>统一对账平台</w:t>
      </w:r>
      <w:bookmarkEnd w:id="43"/>
      <w:bookmarkEnd w:id="44"/>
    </w:p>
    <w:p w:rsidR="00F80C30" w:rsidRPr="00690805" w:rsidRDefault="008B5CA3">
      <w:pPr>
        <w:spacing w:line="360" w:lineRule="auto"/>
        <w:ind w:firstLineChars="200" w:firstLine="480"/>
        <w:rPr>
          <w:rFonts w:ascii="宋体" w:hAnsi="宋体" w:cs="宋体"/>
          <w:sz w:val="24"/>
          <w:szCs w:val="24"/>
        </w:rPr>
      </w:pPr>
      <w:r w:rsidRPr="00690805">
        <w:rPr>
          <w:rFonts w:ascii="宋体" w:hAnsi="宋体" w:cs="宋体" w:hint="eastAsia"/>
          <w:sz w:val="24"/>
          <w:szCs w:val="24"/>
        </w:rPr>
        <w:t>统一对账平台实现医院诊疗缴费、营养缴费、饭堂缴费、体检缴费等场景，以及多种支付渠道结算数据与医院收费流水数据的核对，支持汇总、明细核对，并且实现对账差异数据管理，实现医院在财务做账前支付渠道流水与收费流水数据的一致性。</w:t>
      </w:r>
    </w:p>
    <w:p w:rsidR="00F80C30" w:rsidRPr="00690805" w:rsidRDefault="00690805" w:rsidP="00690805">
      <w:pPr>
        <w:pStyle w:val="3"/>
        <w:numPr>
          <w:ilvl w:val="0"/>
          <w:numId w:val="0"/>
        </w:numPr>
        <w:rPr>
          <w:rFonts w:ascii="宋体" w:hAnsi="宋体" w:cs="宋体"/>
          <w:bCs w:val="0"/>
          <w:sz w:val="24"/>
          <w:szCs w:val="24"/>
        </w:rPr>
      </w:pPr>
      <w:bookmarkStart w:id="45" w:name="_Toc210142026"/>
      <w:bookmarkStart w:id="46" w:name="_Toc210142686"/>
      <w:r w:rsidRPr="00690805">
        <w:rPr>
          <w:rFonts w:ascii="宋体" w:hAnsi="宋体" w:cs="宋体" w:hint="eastAsia"/>
          <w:bCs w:val="0"/>
          <w:sz w:val="24"/>
          <w:szCs w:val="24"/>
        </w:rPr>
        <w:t>3</w:t>
      </w:r>
      <w:r w:rsidR="00D47864">
        <w:rPr>
          <w:rFonts w:ascii="宋体" w:hAnsi="宋体" w:cs="宋体"/>
          <w:bCs w:val="0"/>
          <w:sz w:val="24"/>
          <w:szCs w:val="24"/>
        </w:rPr>
        <w:t>.1.1</w:t>
      </w:r>
      <w:r w:rsidR="008B5CA3" w:rsidRPr="00690805">
        <w:rPr>
          <w:rFonts w:ascii="宋体" w:hAnsi="宋体" w:cs="宋体" w:hint="eastAsia"/>
          <w:bCs w:val="0"/>
          <w:sz w:val="24"/>
          <w:szCs w:val="24"/>
        </w:rPr>
        <w:t>对账管理</w:t>
      </w:r>
      <w:bookmarkEnd w:id="45"/>
      <w:bookmarkEnd w:id="46"/>
    </w:p>
    <w:p w:rsidR="00F80C30" w:rsidRPr="00690805" w:rsidRDefault="00690805" w:rsidP="00690805">
      <w:pPr>
        <w:pStyle w:val="4"/>
        <w:numPr>
          <w:ilvl w:val="0"/>
          <w:numId w:val="0"/>
        </w:numPr>
        <w:rPr>
          <w:rFonts w:ascii="宋体" w:hAnsi="宋体" w:cs="宋体"/>
          <w:bCs w:val="0"/>
          <w:sz w:val="24"/>
          <w:szCs w:val="24"/>
        </w:rPr>
      </w:pPr>
      <w:r>
        <w:rPr>
          <w:rFonts w:ascii="宋体" w:hAnsi="宋体" w:cs="宋体" w:hint="eastAsia"/>
          <w:bCs w:val="0"/>
          <w:sz w:val="24"/>
          <w:szCs w:val="24"/>
        </w:rPr>
        <w:t>3</w:t>
      </w:r>
      <w:r w:rsidR="00D47864">
        <w:rPr>
          <w:rFonts w:ascii="宋体" w:hAnsi="宋体" w:cs="宋体"/>
          <w:bCs w:val="0"/>
          <w:sz w:val="24"/>
          <w:szCs w:val="24"/>
        </w:rPr>
        <w:t>.1</w:t>
      </w:r>
      <w:r>
        <w:rPr>
          <w:rFonts w:ascii="宋体" w:hAnsi="宋体" w:cs="宋体"/>
          <w:bCs w:val="0"/>
          <w:sz w:val="24"/>
          <w:szCs w:val="24"/>
        </w:rPr>
        <w:t>.1</w:t>
      </w:r>
      <w:r w:rsidR="00D47864">
        <w:rPr>
          <w:rFonts w:ascii="宋体" w:hAnsi="宋体" w:cs="宋体"/>
          <w:bCs w:val="0"/>
          <w:sz w:val="24"/>
          <w:szCs w:val="24"/>
        </w:rPr>
        <w:t>.1</w:t>
      </w:r>
      <w:r w:rsidR="008B5CA3" w:rsidRPr="00690805">
        <w:rPr>
          <w:rFonts w:ascii="宋体" w:hAnsi="宋体" w:cs="宋体" w:hint="eastAsia"/>
          <w:bCs w:val="0"/>
          <w:sz w:val="24"/>
          <w:szCs w:val="24"/>
        </w:rPr>
        <w:t>对账配置</w:t>
      </w:r>
    </w:p>
    <w:p w:rsidR="00F80C30" w:rsidRPr="00690805" w:rsidRDefault="00690805" w:rsidP="00690805">
      <w:pPr>
        <w:pStyle w:val="5"/>
        <w:numPr>
          <w:ilvl w:val="0"/>
          <w:numId w:val="0"/>
        </w:numPr>
        <w:ind w:left="1008" w:hanging="1008"/>
        <w:rPr>
          <w:rFonts w:ascii="宋体" w:hAnsi="宋体" w:cs="宋体"/>
          <w:bCs w:val="0"/>
          <w:sz w:val="24"/>
          <w:szCs w:val="24"/>
        </w:rPr>
      </w:pPr>
      <w:r>
        <w:rPr>
          <w:rFonts w:ascii="宋体" w:hAnsi="宋体" w:cs="宋体" w:hint="eastAsia"/>
          <w:bCs w:val="0"/>
          <w:sz w:val="24"/>
          <w:szCs w:val="24"/>
        </w:rPr>
        <w:t>1、</w:t>
      </w:r>
      <w:r w:rsidR="008B5CA3" w:rsidRPr="00690805">
        <w:rPr>
          <w:rFonts w:ascii="宋体" w:hAnsi="宋体" w:cs="宋体" w:hint="eastAsia"/>
          <w:bCs w:val="0"/>
          <w:sz w:val="24"/>
          <w:szCs w:val="24"/>
        </w:rPr>
        <w:t>账单导入管理-HTTP</w:t>
      </w:r>
    </w:p>
    <w:p w:rsidR="00F80C30" w:rsidRDefault="008B5CA3">
      <w:pPr>
        <w:spacing w:line="360" w:lineRule="auto"/>
        <w:ind w:firstLine="420"/>
        <w:rPr>
          <w:rFonts w:ascii="彩虹粗仿宋" w:eastAsia="彩虹粗仿宋" w:hAnsi="彩虹粗仿宋" w:cs="彩虹粗仿宋"/>
          <w:sz w:val="30"/>
          <w:szCs w:val="30"/>
        </w:rPr>
      </w:pPr>
      <w:r>
        <w:rPr>
          <w:rFonts w:ascii="彩虹粗仿宋" w:eastAsia="彩虹粗仿宋" w:hAnsi="彩虹粗仿宋" w:cs="彩虹粗仿宋" w:hint="eastAsia"/>
          <w:sz w:val="30"/>
          <w:szCs w:val="30"/>
        </w:rPr>
        <w:t>支持配置直接通过HTTP方式自动导入账单，支持配置HTTP的调用地址、调用入参格式等，获取账单文件。并且通过配置解析账单文件获取相关对账必要元素。</w:t>
      </w:r>
    </w:p>
    <w:p w:rsidR="00F80C30" w:rsidRPr="00690805" w:rsidRDefault="00690805" w:rsidP="00690805">
      <w:pPr>
        <w:pStyle w:val="5"/>
        <w:numPr>
          <w:ilvl w:val="0"/>
          <w:numId w:val="0"/>
        </w:numPr>
        <w:ind w:left="1008" w:hanging="1008"/>
        <w:rPr>
          <w:rFonts w:ascii="宋体" w:hAnsi="宋体" w:cs="宋体"/>
          <w:bCs w:val="0"/>
          <w:sz w:val="24"/>
          <w:szCs w:val="24"/>
        </w:rPr>
      </w:pPr>
      <w:r w:rsidRPr="00690805">
        <w:rPr>
          <w:rFonts w:ascii="宋体" w:hAnsi="宋体" w:cs="宋体" w:hint="eastAsia"/>
          <w:bCs w:val="0"/>
          <w:sz w:val="24"/>
          <w:szCs w:val="24"/>
        </w:rPr>
        <w:t>2、</w:t>
      </w:r>
      <w:r w:rsidR="008B5CA3" w:rsidRPr="00690805">
        <w:rPr>
          <w:rFonts w:ascii="宋体" w:hAnsi="宋体" w:cs="宋体" w:hint="eastAsia"/>
          <w:bCs w:val="0"/>
          <w:sz w:val="24"/>
          <w:szCs w:val="24"/>
        </w:rPr>
        <w:t>账单导入管理-Excel</w:t>
      </w:r>
    </w:p>
    <w:p w:rsidR="00F80C30" w:rsidRDefault="008B5CA3">
      <w:pPr>
        <w:spacing w:line="360" w:lineRule="auto"/>
        <w:ind w:firstLine="420"/>
        <w:rPr>
          <w:rFonts w:ascii="彩虹粗仿宋" w:eastAsia="彩虹粗仿宋" w:hAnsi="彩虹粗仿宋" w:cs="彩虹粗仿宋"/>
          <w:sz w:val="30"/>
          <w:szCs w:val="30"/>
        </w:rPr>
      </w:pPr>
      <w:r>
        <w:rPr>
          <w:rFonts w:ascii="彩虹粗仿宋" w:eastAsia="彩虹粗仿宋" w:hAnsi="彩虹粗仿宋" w:cs="彩虹粗仿宋" w:hint="eastAsia"/>
          <w:sz w:val="30"/>
          <w:szCs w:val="30"/>
        </w:rPr>
        <w:t>支持通过配置，支持Excel账单的导入，支持配置Excel的起止行，支持配置内容转换格式，支持通过配置解析账单文件获取相关对账必要元素。</w:t>
      </w:r>
    </w:p>
    <w:p w:rsidR="00F80C30" w:rsidRPr="00690805" w:rsidRDefault="00690805" w:rsidP="00690805">
      <w:pPr>
        <w:pStyle w:val="5"/>
        <w:numPr>
          <w:ilvl w:val="0"/>
          <w:numId w:val="0"/>
        </w:numPr>
        <w:ind w:left="1008" w:hanging="1008"/>
        <w:rPr>
          <w:rFonts w:ascii="宋体" w:hAnsi="宋体" w:cs="宋体"/>
          <w:bCs w:val="0"/>
          <w:sz w:val="24"/>
          <w:szCs w:val="24"/>
        </w:rPr>
      </w:pPr>
      <w:r w:rsidRPr="00690805">
        <w:rPr>
          <w:rFonts w:ascii="宋体" w:hAnsi="宋体" w:cs="宋体" w:hint="eastAsia"/>
          <w:bCs w:val="0"/>
          <w:sz w:val="24"/>
          <w:szCs w:val="24"/>
        </w:rPr>
        <w:t>3、</w:t>
      </w:r>
      <w:r w:rsidR="008B5CA3" w:rsidRPr="00690805">
        <w:rPr>
          <w:rFonts w:ascii="宋体" w:hAnsi="宋体" w:cs="宋体" w:hint="eastAsia"/>
          <w:bCs w:val="0"/>
          <w:sz w:val="24"/>
          <w:szCs w:val="24"/>
        </w:rPr>
        <w:t>账单导入管理-TXT</w:t>
      </w:r>
    </w:p>
    <w:p w:rsidR="00F80C30" w:rsidRDefault="008B5CA3">
      <w:pPr>
        <w:spacing w:line="360" w:lineRule="auto"/>
        <w:ind w:firstLine="420"/>
        <w:rPr>
          <w:rFonts w:ascii="彩虹粗仿宋" w:eastAsia="彩虹粗仿宋" w:hAnsi="彩虹粗仿宋" w:cs="彩虹粗仿宋"/>
          <w:sz w:val="30"/>
          <w:szCs w:val="30"/>
        </w:rPr>
      </w:pPr>
      <w:r>
        <w:rPr>
          <w:rFonts w:ascii="彩虹粗仿宋" w:eastAsia="彩虹粗仿宋" w:hAnsi="彩虹粗仿宋" w:cs="彩虹粗仿宋" w:hint="eastAsia"/>
          <w:sz w:val="30"/>
          <w:szCs w:val="30"/>
        </w:rPr>
        <w:t>支持通过配置，支持TXT账单的导入，支持配置文本的起止行，支持配置内容转换格式，支持配置转行符识别等，支持通过配置解析账单文件获取相关对账必要元素。</w:t>
      </w:r>
    </w:p>
    <w:p w:rsidR="00F80C30" w:rsidRDefault="00F80C30">
      <w:pPr>
        <w:spacing w:line="360" w:lineRule="auto"/>
        <w:rPr>
          <w:rFonts w:ascii="彩虹粗仿宋" w:eastAsia="彩虹粗仿宋" w:hAnsi="彩虹粗仿宋" w:cs="彩虹粗仿宋"/>
          <w:sz w:val="30"/>
          <w:szCs w:val="30"/>
        </w:rPr>
      </w:pPr>
    </w:p>
    <w:p w:rsidR="00F80C30" w:rsidRPr="00690805" w:rsidRDefault="00690805" w:rsidP="00690805">
      <w:pPr>
        <w:pStyle w:val="4"/>
        <w:numPr>
          <w:ilvl w:val="0"/>
          <w:numId w:val="0"/>
        </w:numPr>
        <w:rPr>
          <w:rFonts w:ascii="宋体" w:hAnsi="宋体" w:cs="宋体"/>
          <w:bCs w:val="0"/>
          <w:sz w:val="24"/>
          <w:szCs w:val="24"/>
        </w:rPr>
      </w:pPr>
      <w:r w:rsidRPr="00690805">
        <w:rPr>
          <w:rFonts w:ascii="宋体" w:hAnsi="宋体" w:cs="宋体" w:hint="eastAsia"/>
          <w:bCs w:val="0"/>
          <w:sz w:val="24"/>
          <w:szCs w:val="24"/>
        </w:rPr>
        <w:lastRenderedPageBreak/>
        <w:t>3</w:t>
      </w:r>
      <w:r w:rsidR="00D47864">
        <w:rPr>
          <w:rFonts w:ascii="宋体" w:hAnsi="宋体" w:cs="宋体"/>
          <w:bCs w:val="0"/>
          <w:sz w:val="24"/>
          <w:szCs w:val="24"/>
        </w:rPr>
        <w:t>.1</w:t>
      </w:r>
      <w:r w:rsidRPr="00690805">
        <w:rPr>
          <w:rFonts w:ascii="宋体" w:hAnsi="宋体" w:cs="宋体"/>
          <w:bCs w:val="0"/>
          <w:sz w:val="24"/>
          <w:szCs w:val="24"/>
        </w:rPr>
        <w:t>.</w:t>
      </w:r>
      <w:r w:rsidR="00013C7D">
        <w:rPr>
          <w:rFonts w:ascii="宋体" w:hAnsi="宋体" w:cs="宋体"/>
          <w:bCs w:val="0"/>
          <w:sz w:val="24"/>
          <w:szCs w:val="24"/>
        </w:rPr>
        <w:t>1.</w:t>
      </w:r>
      <w:r w:rsidRPr="00690805">
        <w:rPr>
          <w:rFonts w:ascii="宋体" w:hAnsi="宋体" w:cs="宋体"/>
          <w:bCs w:val="0"/>
          <w:sz w:val="24"/>
          <w:szCs w:val="24"/>
        </w:rPr>
        <w:t>2</w:t>
      </w:r>
      <w:r w:rsidR="008B5CA3" w:rsidRPr="00690805">
        <w:rPr>
          <w:rFonts w:ascii="宋体" w:hAnsi="宋体" w:cs="宋体" w:hint="eastAsia"/>
          <w:bCs w:val="0"/>
          <w:sz w:val="24"/>
          <w:szCs w:val="24"/>
        </w:rPr>
        <w:t>账单信息导入</w:t>
      </w:r>
    </w:p>
    <w:p w:rsidR="00F80C30" w:rsidRPr="00690805" w:rsidRDefault="00690805" w:rsidP="00690805">
      <w:pPr>
        <w:pStyle w:val="5"/>
        <w:numPr>
          <w:ilvl w:val="0"/>
          <w:numId w:val="0"/>
        </w:numPr>
        <w:ind w:left="1008" w:hanging="1008"/>
        <w:rPr>
          <w:rFonts w:ascii="宋体" w:hAnsi="宋体" w:cs="宋体"/>
          <w:bCs w:val="0"/>
          <w:sz w:val="24"/>
          <w:szCs w:val="24"/>
        </w:rPr>
      </w:pPr>
      <w:r w:rsidRPr="00690805">
        <w:rPr>
          <w:rFonts w:ascii="宋体" w:hAnsi="宋体" w:cs="宋体" w:hint="eastAsia"/>
          <w:bCs w:val="0"/>
          <w:sz w:val="24"/>
          <w:szCs w:val="24"/>
        </w:rPr>
        <w:t>1、</w:t>
      </w:r>
      <w:r w:rsidR="008B5CA3" w:rsidRPr="00690805">
        <w:rPr>
          <w:rFonts w:ascii="宋体" w:hAnsi="宋体" w:cs="宋体" w:hint="eastAsia"/>
          <w:bCs w:val="0"/>
          <w:sz w:val="24"/>
          <w:szCs w:val="24"/>
        </w:rPr>
        <w:t>手动导入</w:t>
      </w:r>
    </w:p>
    <w:p w:rsidR="00F80C30" w:rsidRPr="00690805" w:rsidRDefault="008B5CA3">
      <w:pPr>
        <w:spacing w:line="360" w:lineRule="auto"/>
        <w:ind w:firstLine="420"/>
        <w:rPr>
          <w:rFonts w:ascii="宋体" w:hAnsi="宋体"/>
          <w:sz w:val="24"/>
          <w:szCs w:val="24"/>
        </w:rPr>
      </w:pPr>
      <w:r w:rsidRPr="00690805">
        <w:rPr>
          <w:rFonts w:ascii="宋体" w:hAnsi="宋体" w:hint="eastAsia"/>
          <w:sz w:val="24"/>
          <w:szCs w:val="24"/>
        </w:rPr>
        <w:t>选择支付渠道，选择对应对账单格式，实现账单信息导入，支持接口导入账单的支付渠道，支持通过定时任务自动下载账单。</w:t>
      </w:r>
    </w:p>
    <w:p w:rsidR="00F80C30" w:rsidRPr="00690805" w:rsidRDefault="00690805" w:rsidP="00690805">
      <w:pPr>
        <w:pStyle w:val="4"/>
        <w:numPr>
          <w:ilvl w:val="0"/>
          <w:numId w:val="0"/>
        </w:numPr>
        <w:rPr>
          <w:rFonts w:ascii="宋体" w:hAnsi="宋体" w:cs="宋体"/>
          <w:bCs w:val="0"/>
          <w:sz w:val="24"/>
          <w:szCs w:val="24"/>
        </w:rPr>
      </w:pPr>
      <w:r w:rsidRPr="00690805">
        <w:rPr>
          <w:rFonts w:ascii="宋体" w:hAnsi="宋体" w:cs="宋体" w:hint="eastAsia"/>
          <w:bCs w:val="0"/>
          <w:sz w:val="24"/>
          <w:szCs w:val="24"/>
        </w:rPr>
        <w:t>2、</w:t>
      </w:r>
      <w:r w:rsidR="008B5CA3" w:rsidRPr="00690805">
        <w:rPr>
          <w:rFonts w:ascii="宋体" w:hAnsi="宋体" w:cs="宋体" w:hint="eastAsia"/>
          <w:bCs w:val="0"/>
          <w:sz w:val="24"/>
          <w:szCs w:val="24"/>
        </w:rPr>
        <w:t>自动导入</w:t>
      </w:r>
    </w:p>
    <w:p w:rsidR="00F80C30" w:rsidRPr="00690805" w:rsidRDefault="008B5CA3">
      <w:pPr>
        <w:spacing w:line="360" w:lineRule="auto"/>
        <w:ind w:firstLine="420"/>
        <w:rPr>
          <w:rFonts w:ascii="宋体" w:hAnsi="宋体"/>
          <w:sz w:val="24"/>
          <w:szCs w:val="24"/>
        </w:rPr>
      </w:pPr>
      <w:r w:rsidRPr="00690805">
        <w:rPr>
          <w:rFonts w:ascii="宋体" w:hAnsi="宋体" w:hint="eastAsia"/>
          <w:sz w:val="24"/>
          <w:szCs w:val="24"/>
        </w:rPr>
        <w:t>对支持接口导入账单的支付渠道，支持通过定时任务自动下载账单。</w:t>
      </w:r>
    </w:p>
    <w:p w:rsidR="00F80C30" w:rsidRPr="00690805" w:rsidRDefault="00690805" w:rsidP="00690805">
      <w:pPr>
        <w:pStyle w:val="4"/>
        <w:numPr>
          <w:ilvl w:val="0"/>
          <w:numId w:val="0"/>
        </w:numPr>
        <w:rPr>
          <w:rFonts w:ascii="宋体" w:hAnsi="宋体" w:cs="宋体"/>
          <w:bCs w:val="0"/>
          <w:sz w:val="24"/>
          <w:szCs w:val="24"/>
        </w:rPr>
      </w:pPr>
      <w:r w:rsidRPr="00690805">
        <w:rPr>
          <w:rFonts w:ascii="宋体" w:hAnsi="宋体" w:cs="宋体" w:hint="eastAsia"/>
          <w:bCs w:val="0"/>
          <w:sz w:val="24"/>
          <w:szCs w:val="24"/>
        </w:rPr>
        <w:t>3、</w:t>
      </w:r>
      <w:r w:rsidR="008B5CA3" w:rsidRPr="00690805">
        <w:rPr>
          <w:rFonts w:ascii="宋体" w:hAnsi="宋体" w:cs="宋体" w:hint="eastAsia"/>
          <w:bCs w:val="0"/>
          <w:sz w:val="24"/>
          <w:szCs w:val="24"/>
        </w:rPr>
        <w:t>导入情况查询</w:t>
      </w:r>
    </w:p>
    <w:p w:rsidR="00F80C30" w:rsidRPr="00690805" w:rsidRDefault="008B5CA3">
      <w:pPr>
        <w:spacing w:line="360" w:lineRule="auto"/>
        <w:ind w:firstLine="420"/>
        <w:rPr>
          <w:rFonts w:ascii="宋体" w:hAnsi="宋体"/>
          <w:sz w:val="24"/>
          <w:szCs w:val="24"/>
        </w:rPr>
      </w:pPr>
      <w:r w:rsidRPr="00690805">
        <w:rPr>
          <w:rFonts w:ascii="宋体" w:hAnsi="宋体" w:hint="eastAsia"/>
          <w:sz w:val="24"/>
          <w:szCs w:val="24"/>
        </w:rPr>
        <w:t>支持按日期查询自动导入的导入执行时间、导入状态。</w:t>
      </w:r>
    </w:p>
    <w:p w:rsidR="00F80C30" w:rsidRPr="00690805" w:rsidRDefault="00690805" w:rsidP="00690805">
      <w:pPr>
        <w:pStyle w:val="4"/>
        <w:numPr>
          <w:ilvl w:val="0"/>
          <w:numId w:val="0"/>
        </w:numPr>
        <w:rPr>
          <w:rFonts w:ascii="宋体" w:hAnsi="宋体" w:cs="宋体"/>
          <w:bCs w:val="0"/>
          <w:sz w:val="24"/>
          <w:szCs w:val="24"/>
        </w:rPr>
      </w:pPr>
      <w:r w:rsidRPr="00690805">
        <w:rPr>
          <w:rFonts w:ascii="宋体" w:hAnsi="宋体" w:cs="宋体" w:hint="eastAsia"/>
          <w:bCs w:val="0"/>
          <w:sz w:val="24"/>
          <w:szCs w:val="24"/>
        </w:rPr>
        <w:t>4、</w:t>
      </w:r>
      <w:r w:rsidR="008B5CA3" w:rsidRPr="00690805">
        <w:rPr>
          <w:rFonts w:ascii="宋体" w:hAnsi="宋体" w:cs="宋体" w:hint="eastAsia"/>
          <w:bCs w:val="0"/>
          <w:sz w:val="24"/>
          <w:szCs w:val="24"/>
        </w:rPr>
        <w:t>重新导入</w:t>
      </w:r>
    </w:p>
    <w:p w:rsidR="00F80C30" w:rsidRPr="00690805" w:rsidRDefault="008B5CA3">
      <w:pPr>
        <w:spacing w:line="360" w:lineRule="auto"/>
        <w:ind w:firstLine="420"/>
        <w:rPr>
          <w:rFonts w:ascii="宋体" w:hAnsi="宋体"/>
          <w:sz w:val="24"/>
          <w:szCs w:val="24"/>
        </w:rPr>
      </w:pPr>
      <w:r w:rsidRPr="00690805">
        <w:rPr>
          <w:rFonts w:ascii="宋体" w:hAnsi="宋体" w:hint="eastAsia"/>
          <w:sz w:val="24"/>
          <w:szCs w:val="24"/>
        </w:rPr>
        <w:t>支持主动触发指定日期的账单重新导入.</w:t>
      </w:r>
    </w:p>
    <w:p w:rsidR="00F80C30" w:rsidRPr="00690805" w:rsidRDefault="00690805" w:rsidP="00690805">
      <w:pPr>
        <w:pStyle w:val="4"/>
        <w:numPr>
          <w:ilvl w:val="0"/>
          <w:numId w:val="0"/>
        </w:numPr>
        <w:rPr>
          <w:rFonts w:ascii="宋体" w:hAnsi="宋体" w:cs="宋体"/>
          <w:bCs w:val="0"/>
          <w:sz w:val="24"/>
          <w:szCs w:val="24"/>
        </w:rPr>
      </w:pPr>
      <w:r w:rsidRPr="00690805">
        <w:rPr>
          <w:rFonts w:ascii="宋体" w:hAnsi="宋体" w:cs="宋体" w:hint="eastAsia"/>
          <w:bCs w:val="0"/>
          <w:sz w:val="24"/>
          <w:szCs w:val="24"/>
        </w:rPr>
        <w:t>3</w:t>
      </w:r>
      <w:r w:rsidR="00013C7D">
        <w:rPr>
          <w:rFonts w:ascii="宋体" w:hAnsi="宋体" w:cs="宋体"/>
          <w:bCs w:val="0"/>
          <w:sz w:val="24"/>
          <w:szCs w:val="24"/>
        </w:rPr>
        <w:t>.1.1</w:t>
      </w:r>
      <w:r w:rsidRPr="00690805">
        <w:rPr>
          <w:rFonts w:ascii="宋体" w:hAnsi="宋体" w:cs="宋体"/>
          <w:bCs w:val="0"/>
          <w:sz w:val="24"/>
          <w:szCs w:val="24"/>
        </w:rPr>
        <w:t>.3</w:t>
      </w:r>
      <w:r w:rsidR="008B5CA3" w:rsidRPr="00690805">
        <w:rPr>
          <w:rFonts w:ascii="宋体" w:hAnsi="宋体" w:cs="宋体" w:hint="eastAsia"/>
          <w:bCs w:val="0"/>
          <w:sz w:val="24"/>
          <w:szCs w:val="24"/>
        </w:rPr>
        <w:t>医院收费数据对接</w:t>
      </w:r>
    </w:p>
    <w:p w:rsidR="00F80C30" w:rsidRDefault="008B5CA3">
      <w:pPr>
        <w:spacing w:line="360" w:lineRule="auto"/>
        <w:ind w:firstLineChars="200" w:firstLine="600"/>
        <w:rPr>
          <w:rFonts w:ascii="彩虹粗仿宋" w:eastAsia="彩虹粗仿宋" w:hAnsi="彩虹粗仿宋" w:cs="彩虹粗仿宋"/>
          <w:sz w:val="30"/>
          <w:szCs w:val="30"/>
        </w:rPr>
      </w:pPr>
      <w:r>
        <w:rPr>
          <w:rFonts w:ascii="彩虹粗仿宋" w:eastAsia="彩虹粗仿宋" w:hAnsi="彩虹粗仿宋" w:cs="彩虹粗仿宋" w:hint="eastAsia"/>
          <w:sz w:val="30"/>
          <w:szCs w:val="30"/>
        </w:rPr>
        <w:t>系统支持与医院收费系统实现接口，自动实现诊疗系统、体检系统、互联网医院、营养系统、病案复印缴费、订餐系统等收费数据导入账单对账功能界面。</w:t>
      </w:r>
    </w:p>
    <w:p w:rsidR="00F80C30" w:rsidRPr="00D47864" w:rsidRDefault="00690805" w:rsidP="00690805">
      <w:pPr>
        <w:pStyle w:val="4"/>
        <w:numPr>
          <w:ilvl w:val="0"/>
          <w:numId w:val="0"/>
        </w:numPr>
        <w:rPr>
          <w:rFonts w:ascii="宋体" w:hAnsi="宋体" w:cs="宋体"/>
          <w:bCs w:val="0"/>
          <w:sz w:val="24"/>
          <w:szCs w:val="24"/>
        </w:rPr>
      </w:pPr>
      <w:r w:rsidRPr="00D47864">
        <w:rPr>
          <w:rFonts w:ascii="宋体" w:hAnsi="宋体" w:cs="宋体" w:hint="eastAsia"/>
          <w:bCs w:val="0"/>
          <w:sz w:val="24"/>
          <w:szCs w:val="24"/>
        </w:rPr>
        <w:t>3</w:t>
      </w:r>
      <w:r w:rsidR="00013C7D">
        <w:rPr>
          <w:rFonts w:ascii="宋体" w:hAnsi="宋体" w:cs="宋体"/>
          <w:bCs w:val="0"/>
          <w:sz w:val="24"/>
          <w:szCs w:val="24"/>
        </w:rPr>
        <w:t>.1.1</w:t>
      </w:r>
      <w:r w:rsidRPr="00D47864">
        <w:rPr>
          <w:rFonts w:ascii="宋体" w:hAnsi="宋体" w:cs="宋体"/>
          <w:bCs w:val="0"/>
          <w:sz w:val="24"/>
          <w:szCs w:val="24"/>
        </w:rPr>
        <w:t>.4</w:t>
      </w:r>
      <w:r w:rsidR="008B5CA3" w:rsidRPr="00D47864">
        <w:rPr>
          <w:rFonts w:ascii="宋体" w:hAnsi="宋体" w:cs="宋体" w:hint="eastAsia"/>
          <w:bCs w:val="0"/>
          <w:sz w:val="24"/>
          <w:szCs w:val="24"/>
        </w:rPr>
        <w:t>对账操作</w:t>
      </w:r>
    </w:p>
    <w:p w:rsidR="00F80C30" w:rsidRPr="00D47864" w:rsidRDefault="00D47864" w:rsidP="00690805">
      <w:pPr>
        <w:pStyle w:val="5"/>
        <w:numPr>
          <w:ilvl w:val="0"/>
          <w:numId w:val="0"/>
        </w:numPr>
        <w:rPr>
          <w:rFonts w:ascii="宋体" w:hAnsi="宋体" w:cs="宋体"/>
          <w:bCs w:val="0"/>
          <w:sz w:val="24"/>
          <w:szCs w:val="24"/>
        </w:rPr>
      </w:pPr>
      <w:r w:rsidRPr="00D47864">
        <w:rPr>
          <w:rFonts w:ascii="宋体" w:hAnsi="宋体" w:cs="宋体"/>
          <w:bCs w:val="0"/>
          <w:sz w:val="24"/>
          <w:szCs w:val="24"/>
        </w:rPr>
        <w:t>1、</w:t>
      </w:r>
      <w:r w:rsidR="008B5CA3" w:rsidRPr="00D47864">
        <w:rPr>
          <w:rFonts w:ascii="宋体" w:hAnsi="宋体" w:cs="宋体" w:hint="eastAsia"/>
          <w:bCs w:val="0"/>
          <w:sz w:val="24"/>
          <w:szCs w:val="24"/>
        </w:rPr>
        <w:t>账单对账</w:t>
      </w:r>
    </w:p>
    <w:p w:rsidR="00F80C30" w:rsidRPr="00D47864" w:rsidRDefault="008B5CA3">
      <w:pPr>
        <w:spacing w:line="360" w:lineRule="auto"/>
        <w:ind w:firstLineChars="200" w:firstLine="480"/>
        <w:rPr>
          <w:rFonts w:ascii="宋体" w:hAnsi="宋体"/>
          <w:sz w:val="24"/>
          <w:szCs w:val="24"/>
        </w:rPr>
      </w:pPr>
      <w:r w:rsidRPr="00D47864">
        <w:rPr>
          <w:rFonts w:ascii="宋体" w:hAnsi="宋体" w:hint="eastAsia"/>
          <w:sz w:val="24"/>
          <w:szCs w:val="24"/>
        </w:rPr>
        <w:t>系统支持与门诊住院收费系统、体检系统、营养系统、饭堂收费系统实现接口，实现相关数据导入账单对账功能界面。</w:t>
      </w:r>
    </w:p>
    <w:p w:rsidR="00F80C30" w:rsidRPr="00D47864" w:rsidRDefault="00D47864" w:rsidP="00D47864">
      <w:pPr>
        <w:pStyle w:val="5"/>
        <w:numPr>
          <w:ilvl w:val="0"/>
          <w:numId w:val="0"/>
        </w:numPr>
        <w:ind w:left="1008" w:hanging="1008"/>
        <w:rPr>
          <w:rFonts w:ascii="宋体" w:hAnsi="宋体" w:cs="宋体"/>
          <w:bCs w:val="0"/>
          <w:sz w:val="24"/>
          <w:szCs w:val="24"/>
        </w:rPr>
      </w:pPr>
      <w:r w:rsidRPr="00D47864">
        <w:rPr>
          <w:rFonts w:ascii="宋体" w:hAnsi="宋体" w:cs="宋体" w:hint="eastAsia"/>
          <w:bCs w:val="0"/>
          <w:sz w:val="24"/>
          <w:szCs w:val="24"/>
        </w:rPr>
        <w:lastRenderedPageBreak/>
        <w:t>2、</w:t>
      </w:r>
      <w:r w:rsidR="008B5CA3" w:rsidRPr="00D47864">
        <w:rPr>
          <w:rFonts w:ascii="宋体" w:hAnsi="宋体" w:cs="宋体" w:hint="eastAsia"/>
          <w:bCs w:val="0"/>
          <w:sz w:val="24"/>
          <w:szCs w:val="24"/>
        </w:rPr>
        <w:t>对账信息查询</w:t>
      </w:r>
    </w:p>
    <w:p w:rsidR="00F80C30" w:rsidRPr="00D47864" w:rsidRDefault="008B5CA3" w:rsidP="00D47864">
      <w:pPr>
        <w:spacing w:line="360" w:lineRule="auto"/>
        <w:ind w:firstLineChars="200" w:firstLine="480"/>
        <w:rPr>
          <w:rFonts w:ascii="宋体" w:hAnsi="宋体"/>
          <w:sz w:val="24"/>
          <w:szCs w:val="24"/>
        </w:rPr>
      </w:pPr>
      <w:r w:rsidRPr="00D47864">
        <w:rPr>
          <w:rFonts w:ascii="宋体" w:hAnsi="宋体" w:hint="eastAsia"/>
          <w:sz w:val="24"/>
          <w:szCs w:val="24"/>
        </w:rPr>
        <w:t>支持按日期、按对账单信息查询对账后支付渠道、收费数据之间核对信息，展示账单的整体情况。</w:t>
      </w:r>
    </w:p>
    <w:p w:rsidR="00F80C30" w:rsidRPr="00D47864" w:rsidRDefault="00D47864" w:rsidP="00D47864">
      <w:pPr>
        <w:pStyle w:val="5"/>
        <w:numPr>
          <w:ilvl w:val="0"/>
          <w:numId w:val="0"/>
        </w:numPr>
        <w:ind w:left="1008" w:hanging="1008"/>
        <w:rPr>
          <w:rFonts w:ascii="宋体" w:hAnsi="宋体" w:cs="宋体"/>
          <w:bCs w:val="0"/>
          <w:sz w:val="24"/>
          <w:szCs w:val="24"/>
        </w:rPr>
      </w:pPr>
      <w:r w:rsidRPr="00D47864">
        <w:rPr>
          <w:rFonts w:ascii="宋体" w:hAnsi="宋体" w:cs="宋体" w:hint="eastAsia"/>
          <w:bCs w:val="0"/>
          <w:sz w:val="24"/>
          <w:szCs w:val="24"/>
        </w:rPr>
        <w:t>3、</w:t>
      </w:r>
      <w:r w:rsidR="008B5CA3" w:rsidRPr="00D47864">
        <w:rPr>
          <w:rFonts w:ascii="宋体" w:hAnsi="宋体" w:cs="宋体" w:hint="eastAsia"/>
          <w:bCs w:val="0"/>
          <w:sz w:val="24"/>
          <w:szCs w:val="24"/>
        </w:rPr>
        <w:t>差异查询</w:t>
      </w:r>
    </w:p>
    <w:p w:rsidR="00F80C30" w:rsidRPr="00D47864" w:rsidRDefault="008B5CA3" w:rsidP="00D47864">
      <w:pPr>
        <w:spacing w:line="360" w:lineRule="auto"/>
        <w:ind w:firstLineChars="200" w:firstLine="480"/>
        <w:rPr>
          <w:rFonts w:ascii="宋体" w:hAnsi="宋体"/>
          <w:sz w:val="24"/>
          <w:szCs w:val="24"/>
        </w:rPr>
      </w:pPr>
      <w:r w:rsidRPr="00D47864">
        <w:rPr>
          <w:rFonts w:ascii="宋体" w:hAnsi="宋体" w:hint="eastAsia"/>
          <w:sz w:val="24"/>
          <w:szCs w:val="24"/>
        </w:rPr>
        <w:t>支持查询指定支付渠道，指定时间段内的差异明细。差异明细按颜色及对账结果类型进行区分完全一致的账单、日期不一致金额一致的账单、对账方正负红冲的账单、金额不一致未处理账单。</w:t>
      </w:r>
    </w:p>
    <w:p w:rsidR="00F80C30" w:rsidRPr="00D47864" w:rsidRDefault="00D47864" w:rsidP="00D47864">
      <w:pPr>
        <w:pStyle w:val="5"/>
        <w:numPr>
          <w:ilvl w:val="0"/>
          <w:numId w:val="0"/>
        </w:numPr>
        <w:ind w:left="1008" w:hanging="1008"/>
        <w:rPr>
          <w:rFonts w:ascii="宋体" w:hAnsi="宋体" w:cs="宋体"/>
          <w:bCs w:val="0"/>
          <w:sz w:val="24"/>
          <w:szCs w:val="24"/>
        </w:rPr>
      </w:pPr>
      <w:r w:rsidRPr="00D47864">
        <w:rPr>
          <w:rFonts w:ascii="宋体" w:hAnsi="宋体" w:cs="宋体" w:hint="eastAsia"/>
          <w:bCs w:val="0"/>
          <w:sz w:val="24"/>
          <w:szCs w:val="24"/>
        </w:rPr>
        <w:t>4、</w:t>
      </w:r>
      <w:r w:rsidR="008B5CA3" w:rsidRPr="00D47864">
        <w:rPr>
          <w:rFonts w:ascii="宋体" w:hAnsi="宋体" w:cs="宋体" w:hint="eastAsia"/>
          <w:bCs w:val="0"/>
          <w:sz w:val="24"/>
          <w:szCs w:val="24"/>
        </w:rPr>
        <w:t>差异导出</w:t>
      </w:r>
    </w:p>
    <w:p w:rsidR="00F80C30" w:rsidRPr="00D47864" w:rsidRDefault="008B5CA3" w:rsidP="00D47864">
      <w:pPr>
        <w:spacing w:line="360" w:lineRule="auto"/>
        <w:ind w:firstLineChars="200" w:firstLine="480"/>
        <w:rPr>
          <w:rFonts w:ascii="宋体" w:hAnsi="宋体"/>
          <w:sz w:val="24"/>
          <w:szCs w:val="24"/>
        </w:rPr>
      </w:pPr>
      <w:r w:rsidRPr="00D47864">
        <w:rPr>
          <w:rFonts w:ascii="宋体" w:hAnsi="宋体" w:hint="eastAsia"/>
          <w:sz w:val="24"/>
          <w:szCs w:val="24"/>
        </w:rPr>
        <w:t>支持把差异结果导出到Excel文档中。</w:t>
      </w:r>
    </w:p>
    <w:p w:rsidR="00F80C30" w:rsidRPr="00D47864" w:rsidRDefault="00D47864" w:rsidP="00D47864">
      <w:pPr>
        <w:pStyle w:val="5"/>
        <w:numPr>
          <w:ilvl w:val="0"/>
          <w:numId w:val="0"/>
        </w:numPr>
        <w:ind w:left="1008" w:hanging="1008"/>
        <w:rPr>
          <w:rFonts w:ascii="宋体" w:hAnsi="宋体" w:cs="宋体"/>
          <w:bCs w:val="0"/>
          <w:sz w:val="24"/>
          <w:szCs w:val="24"/>
        </w:rPr>
      </w:pPr>
      <w:r w:rsidRPr="00D47864">
        <w:rPr>
          <w:rFonts w:ascii="宋体" w:hAnsi="宋体" w:cs="宋体" w:hint="eastAsia"/>
          <w:bCs w:val="0"/>
          <w:sz w:val="24"/>
          <w:szCs w:val="24"/>
        </w:rPr>
        <w:t>5、</w:t>
      </w:r>
      <w:r w:rsidR="008B5CA3" w:rsidRPr="00D47864">
        <w:rPr>
          <w:rFonts w:ascii="宋体" w:hAnsi="宋体" w:cs="宋体" w:hint="eastAsia"/>
          <w:bCs w:val="0"/>
          <w:sz w:val="24"/>
          <w:szCs w:val="24"/>
        </w:rPr>
        <w:t>平账操作</w:t>
      </w:r>
    </w:p>
    <w:p w:rsidR="00F80C30" w:rsidRPr="00D47864" w:rsidRDefault="008B5CA3" w:rsidP="00D47864">
      <w:pPr>
        <w:spacing w:line="360" w:lineRule="auto"/>
        <w:ind w:firstLineChars="200" w:firstLine="480"/>
        <w:rPr>
          <w:rFonts w:ascii="宋体" w:hAnsi="宋体"/>
          <w:sz w:val="24"/>
          <w:szCs w:val="24"/>
        </w:rPr>
      </w:pPr>
      <w:r w:rsidRPr="00D47864">
        <w:rPr>
          <w:rFonts w:ascii="宋体" w:hAnsi="宋体" w:hint="eastAsia"/>
          <w:sz w:val="24"/>
          <w:szCs w:val="24"/>
        </w:rPr>
        <w:t>支持把指定的差异账单进行平账处理。平账后的差异，会当做正常账单处理，不再纳入差异。</w:t>
      </w:r>
    </w:p>
    <w:p w:rsidR="00F80C30" w:rsidRPr="00D47864" w:rsidRDefault="00D47864" w:rsidP="00D47864">
      <w:pPr>
        <w:pStyle w:val="3"/>
        <w:numPr>
          <w:ilvl w:val="0"/>
          <w:numId w:val="0"/>
        </w:numPr>
        <w:ind w:left="720" w:hanging="720"/>
        <w:rPr>
          <w:rFonts w:ascii="宋体" w:hAnsi="宋体" w:cs="宋体"/>
          <w:bCs w:val="0"/>
          <w:sz w:val="24"/>
          <w:szCs w:val="24"/>
        </w:rPr>
      </w:pPr>
      <w:bookmarkStart w:id="47" w:name="_Toc210142027"/>
      <w:bookmarkStart w:id="48" w:name="_Toc210142687"/>
      <w:r w:rsidRPr="00D47864">
        <w:rPr>
          <w:rFonts w:ascii="宋体" w:hAnsi="宋体" w:cs="宋体" w:hint="eastAsia"/>
          <w:bCs w:val="0"/>
          <w:sz w:val="24"/>
          <w:szCs w:val="24"/>
        </w:rPr>
        <w:t>3</w:t>
      </w:r>
      <w:r w:rsidR="00013C7D">
        <w:rPr>
          <w:rFonts w:ascii="宋体" w:hAnsi="宋体" w:cs="宋体"/>
          <w:bCs w:val="0"/>
          <w:sz w:val="24"/>
          <w:szCs w:val="24"/>
        </w:rPr>
        <w:t>.1.2</w:t>
      </w:r>
      <w:r w:rsidR="008B5CA3" w:rsidRPr="00D47864">
        <w:rPr>
          <w:rFonts w:ascii="宋体" w:hAnsi="宋体" w:cs="宋体" w:hint="eastAsia"/>
          <w:bCs w:val="0"/>
          <w:sz w:val="24"/>
          <w:szCs w:val="24"/>
        </w:rPr>
        <w:t>对账查询</w:t>
      </w:r>
      <w:bookmarkEnd w:id="47"/>
      <w:bookmarkEnd w:id="48"/>
    </w:p>
    <w:p w:rsidR="00F80C30" w:rsidRPr="00D47864" w:rsidRDefault="00013C7D" w:rsidP="00D47864">
      <w:pPr>
        <w:pStyle w:val="4"/>
        <w:numPr>
          <w:ilvl w:val="0"/>
          <w:numId w:val="0"/>
        </w:numPr>
        <w:ind w:left="864" w:hanging="864"/>
        <w:rPr>
          <w:rFonts w:ascii="宋体" w:hAnsi="宋体" w:cs="宋体"/>
          <w:bCs w:val="0"/>
          <w:sz w:val="24"/>
          <w:szCs w:val="24"/>
        </w:rPr>
      </w:pPr>
      <w:r>
        <w:rPr>
          <w:rFonts w:ascii="宋体" w:hAnsi="宋体" w:cs="宋体"/>
          <w:bCs w:val="0"/>
          <w:sz w:val="24"/>
          <w:szCs w:val="24"/>
        </w:rPr>
        <w:t>3.1.2.1</w:t>
      </w:r>
      <w:r w:rsidR="008B5CA3" w:rsidRPr="00D47864">
        <w:rPr>
          <w:rFonts w:ascii="宋体" w:hAnsi="宋体" w:cs="宋体" w:hint="eastAsia"/>
          <w:bCs w:val="0"/>
          <w:sz w:val="24"/>
          <w:szCs w:val="24"/>
        </w:rPr>
        <w:t>汇总查询</w:t>
      </w:r>
    </w:p>
    <w:p w:rsidR="00F80C30" w:rsidRPr="00D47864" w:rsidRDefault="008B5CA3" w:rsidP="00D47864">
      <w:pPr>
        <w:spacing w:line="360" w:lineRule="auto"/>
        <w:ind w:firstLineChars="150" w:firstLine="360"/>
        <w:rPr>
          <w:rFonts w:ascii="宋体" w:hAnsi="宋体"/>
          <w:sz w:val="24"/>
          <w:szCs w:val="24"/>
        </w:rPr>
      </w:pPr>
      <w:r w:rsidRPr="00D47864">
        <w:rPr>
          <w:rFonts w:ascii="宋体" w:hAnsi="宋体" w:hint="eastAsia"/>
          <w:sz w:val="24"/>
          <w:szCs w:val="24"/>
        </w:rPr>
        <w:t>支持按日期查询指定支付方式院内账单及下载账单分别的交易数合计，交易金额合计，展示账单的整体情况。</w:t>
      </w:r>
    </w:p>
    <w:p w:rsidR="00F80C30" w:rsidRPr="00D47864" w:rsidRDefault="00013C7D" w:rsidP="00D47864">
      <w:pPr>
        <w:pStyle w:val="3"/>
        <w:numPr>
          <w:ilvl w:val="0"/>
          <w:numId w:val="0"/>
        </w:numPr>
        <w:ind w:left="720" w:hanging="720"/>
        <w:rPr>
          <w:rFonts w:ascii="宋体" w:hAnsi="宋体" w:cs="宋体"/>
          <w:bCs w:val="0"/>
          <w:sz w:val="24"/>
          <w:szCs w:val="24"/>
        </w:rPr>
      </w:pPr>
      <w:bookmarkStart w:id="49" w:name="_Toc210142028"/>
      <w:bookmarkStart w:id="50" w:name="_Toc210142688"/>
      <w:r>
        <w:rPr>
          <w:rFonts w:ascii="宋体" w:hAnsi="宋体" w:cs="宋体"/>
          <w:bCs w:val="0"/>
          <w:sz w:val="24"/>
          <w:szCs w:val="24"/>
        </w:rPr>
        <w:t>3.1.2.2</w:t>
      </w:r>
      <w:r w:rsidR="008B5CA3" w:rsidRPr="00D47864">
        <w:rPr>
          <w:rFonts w:ascii="宋体" w:hAnsi="宋体" w:cs="宋体" w:hint="eastAsia"/>
          <w:bCs w:val="0"/>
          <w:sz w:val="24"/>
          <w:szCs w:val="24"/>
        </w:rPr>
        <w:t>院内明细账查询</w:t>
      </w:r>
      <w:bookmarkEnd w:id="49"/>
      <w:bookmarkEnd w:id="50"/>
    </w:p>
    <w:p w:rsidR="00F80C30" w:rsidRPr="00D47864" w:rsidRDefault="008B5CA3" w:rsidP="00D47864">
      <w:pPr>
        <w:spacing w:line="360" w:lineRule="auto"/>
        <w:ind w:firstLineChars="150" w:firstLine="360"/>
        <w:rPr>
          <w:rFonts w:ascii="宋体" w:hAnsi="宋体"/>
          <w:sz w:val="24"/>
          <w:szCs w:val="24"/>
        </w:rPr>
      </w:pPr>
      <w:r w:rsidRPr="00D47864">
        <w:rPr>
          <w:rFonts w:ascii="宋体" w:hAnsi="宋体" w:hint="eastAsia"/>
          <w:sz w:val="24"/>
          <w:szCs w:val="24"/>
        </w:rPr>
        <w:t>支持查询院内的各支付渠道的明细账单情况。</w:t>
      </w:r>
    </w:p>
    <w:p w:rsidR="00F80C30" w:rsidRPr="00D47864" w:rsidRDefault="00013C7D" w:rsidP="00D47864">
      <w:pPr>
        <w:pStyle w:val="3"/>
        <w:numPr>
          <w:ilvl w:val="0"/>
          <w:numId w:val="0"/>
        </w:numPr>
        <w:ind w:left="720" w:hanging="720"/>
        <w:rPr>
          <w:rFonts w:ascii="宋体" w:hAnsi="宋体" w:cs="宋体"/>
          <w:bCs w:val="0"/>
          <w:sz w:val="24"/>
          <w:szCs w:val="24"/>
        </w:rPr>
      </w:pPr>
      <w:bookmarkStart w:id="51" w:name="_Toc210142029"/>
      <w:bookmarkStart w:id="52" w:name="_Toc210142689"/>
      <w:r>
        <w:rPr>
          <w:rFonts w:ascii="宋体" w:hAnsi="宋体" w:cs="宋体"/>
          <w:bCs w:val="0"/>
          <w:sz w:val="24"/>
          <w:szCs w:val="24"/>
        </w:rPr>
        <w:t>3.1.2.3</w:t>
      </w:r>
      <w:r w:rsidR="008B5CA3" w:rsidRPr="00D47864">
        <w:rPr>
          <w:rFonts w:ascii="宋体" w:hAnsi="宋体" w:cs="宋体" w:hint="eastAsia"/>
          <w:bCs w:val="0"/>
          <w:sz w:val="24"/>
          <w:szCs w:val="24"/>
        </w:rPr>
        <w:t>支付渠道明细账查询</w:t>
      </w:r>
      <w:bookmarkEnd w:id="51"/>
      <w:bookmarkEnd w:id="52"/>
    </w:p>
    <w:p w:rsidR="00F80C30" w:rsidRPr="00D47864" w:rsidRDefault="008B5CA3" w:rsidP="00D47864">
      <w:pPr>
        <w:spacing w:line="360" w:lineRule="auto"/>
        <w:ind w:firstLineChars="150" w:firstLine="360"/>
        <w:rPr>
          <w:rFonts w:ascii="宋体" w:hAnsi="宋体"/>
          <w:sz w:val="24"/>
          <w:szCs w:val="24"/>
        </w:rPr>
      </w:pPr>
      <w:r w:rsidRPr="00D47864">
        <w:rPr>
          <w:rFonts w:ascii="宋体" w:hAnsi="宋体" w:hint="eastAsia"/>
          <w:sz w:val="24"/>
          <w:szCs w:val="24"/>
        </w:rPr>
        <w:t>支持查询导入的各支付渠道明细账单情况。</w:t>
      </w:r>
    </w:p>
    <w:p w:rsidR="00F80C30" w:rsidRPr="00D47864" w:rsidRDefault="00013C7D" w:rsidP="00D47864">
      <w:pPr>
        <w:pStyle w:val="3"/>
        <w:numPr>
          <w:ilvl w:val="0"/>
          <w:numId w:val="0"/>
        </w:numPr>
        <w:ind w:left="720" w:hanging="720"/>
        <w:rPr>
          <w:rFonts w:ascii="宋体" w:hAnsi="宋体" w:cs="宋体"/>
          <w:bCs w:val="0"/>
          <w:sz w:val="24"/>
          <w:szCs w:val="24"/>
        </w:rPr>
      </w:pPr>
      <w:bookmarkStart w:id="53" w:name="_Toc210142030"/>
      <w:bookmarkStart w:id="54" w:name="_Toc210142690"/>
      <w:r>
        <w:rPr>
          <w:rFonts w:ascii="宋体" w:hAnsi="宋体" w:cs="宋体"/>
          <w:bCs w:val="0"/>
          <w:sz w:val="24"/>
          <w:szCs w:val="24"/>
        </w:rPr>
        <w:lastRenderedPageBreak/>
        <w:t>3.1.3</w:t>
      </w:r>
      <w:r w:rsidR="008B5CA3" w:rsidRPr="00D47864">
        <w:rPr>
          <w:rFonts w:ascii="宋体" w:hAnsi="宋体" w:cs="宋体" w:hint="eastAsia"/>
          <w:bCs w:val="0"/>
          <w:sz w:val="24"/>
          <w:szCs w:val="24"/>
        </w:rPr>
        <w:t>系统维护</w:t>
      </w:r>
      <w:bookmarkEnd w:id="53"/>
      <w:bookmarkEnd w:id="54"/>
    </w:p>
    <w:p w:rsidR="00F80C30" w:rsidRPr="00D47864" w:rsidRDefault="00013C7D" w:rsidP="00D47864">
      <w:pPr>
        <w:pStyle w:val="3"/>
        <w:numPr>
          <w:ilvl w:val="0"/>
          <w:numId w:val="0"/>
        </w:numPr>
        <w:ind w:left="720" w:hanging="720"/>
        <w:rPr>
          <w:rFonts w:ascii="宋体" w:hAnsi="宋体" w:cs="宋体"/>
          <w:bCs w:val="0"/>
          <w:sz w:val="24"/>
          <w:szCs w:val="24"/>
        </w:rPr>
      </w:pPr>
      <w:bookmarkStart w:id="55" w:name="_Toc210142031"/>
      <w:bookmarkStart w:id="56" w:name="_Toc210142691"/>
      <w:r>
        <w:rPr>
          <w:rFonts w:ascii="宋体" w:hAnsi="宋体" w:cs="宋体" w:hint="eastAsia"/>
          <w:bCs w:val="0"/>
          <w:sz w:val="24"/>
          <w:szCs w:val="24"/>
        </w:rPr>
        <w:t>3</w:t>
      </w:r>
      <w:r>
        <w:rPr>
          <w:rFonts w:ascii="宋体" w:hAnsi="宋体" w:cs="宋体"/>
          <w:bCs w:val="0"/>
          <w:sz w:val="24"/>
          <w:szCs w:val="24"/>
        </w:rPr>
        <w:t>.1.3.1</w:t>
      </w:r>
      <w:r w:rsidR="008B5CA3" w:rsidRPr="00D47864">
        <w:rPr>
          <w:rFonts w:ascii="宋体" w:hAnsi="宋体" w:cs="宋体" w:hint="eastAsia"/>
          <w:bCs w:val="0"/>
          <w:sz w:val="24"/>
          <w:szCs w:val="24"/>
        </w:rPr>
        <w:t>厂商管理</w:t>
      </w:r>
      <w:bookmarkEnd w:id="55"/>
      <w:bookmarkEnd w:id="56"/>
    </w:p>
    <w:p w:rsidR="00F80C30" w:rsidRPr="00D47864" w:rsidRDefault="00013C7D" w:rsidP="00D47864">
      <w:pPr>
        <w:spacing w:line="360" w:lineRule="auto"/>
        <w:ind w:firstLineChars="150" w:firstLine="360"/>
        <w:rPr>
          <w:rFonts w:ascii="宋体" w:hAnsi="宋体"/>
          <w:sz w:val="24"/>
          <w:szCs w:val="24"/>
        </w:rPr>
      </w:pPr>
      <w:r>
        <w:rPr>
          <w:rFonts w:ascii="宋体" w:hAnsi="宋体"/>
          <w:sz w:val="24"/>
          <w:szCs w:val="24"/>
        </w:rPr>
        <w:t>1、</w:t>
      </w:r>
      <w:r w:rsidR="008B5CA3" w:rsidRPr="00D47864">
        <w:rPr>
          <w:rFonts w:ascii="宋体" w:hAnsi="宋体" w:hint="eastAsia"/>
          <w:sz w:val="24"/>
          <w:szCs w:val="24"/>
        </w:rPr>
        <w:t>新增厂商信息</w:t>
      </w:r>
    </w:p>
    <w:p w:rsidR="00F80C30" w:rsidRPr="00D47864" w:rsidRDefault="008B5CA3" w:rsidP="00D47864">
      <w:pPr>
        <w:spacing w:line="360" w:lineRule="auto"/>
        <w:ind w:firstLineChars="150" w:firstLine="360"/>
        <w:rPr>
          <w:rFonts w:ascii="宋体" w:hAnsi="宋体"/>
          <w:sz w:val="24"/>
          <w:szCs w:val="24"/>
        </w:rPr>
      </w:pPr>
      <w:r w:rsidRPr="00D47864">
        <w:rPr>
          <w:rFonts w:ascii="宋体" w:hAnsi="宋体" w:hint="eastAsia"/>
          <w:sz w:val="24"/>
          <w:szCs w:val="24"/>
        </w:rPr>
        <w:t>管理医院支付渠道的厂商进行新增、修改、删除等操作，支持医院对应多个厂商。</w:t>
      </w:r>
    </w:p>
    <w:p w:rsidR="00F80C30" w:rsidRPr="00D47864" w:rsidRDefault="00013C7D" w:rsidP="00013C7D">
      <w:pPr>
        <w:spacing w:line="360" w:lineRule="auto"/>
        <w:ind w:firstLineChars="100" w:firstLine="240"/>
        <w:rPr>
          <w:rFonts w:ascii="宋体" w:hAnsi="宋体"/>
          <w:sz w:val="24"/>
          <w:szCs w:val="24"/>
        </w:rPr>
      </w:pPr>
      <w:r>
        <w:rPr>
          <w:rFonts w:ascii="宋体" w:hAnsi="宋体"/>
          <w:sz w:val="24"/>
          <w:szCs w:val="24"/>
        </w:rPr>
        <w:t>2、</w:t>
      </w:r>
      <w:r w:rsidR="008B5CA3" w:rsidRPr="00D47864">
        <w:rPr>
          <w:rFonts w:ascii="宋体" w:hAnsi="宋体" w:hint="eastAsia"/>
          <w:sz w:val="24"/>
          <w:szCs w:val="24"/>
        </w:rPr>
        <w:t>查询厂商信息</w:t>
      </w:r>
    </w:p>
    <w:p w:rsidR="00F80C30" w:rsidRPr="00D47864" w:rsidRDefault="008B5CA3" w:rsidP="00D47864">
      <w:pPr>
        <w:spacing w:line="360" w:lineRule="auto"/>
        <w:ind w:firstLineChars="150" w:firstLine="360"/>
        <w:rPr>
          <w:rFonts w:ascii="宋体" w:hAnsi="宋体"/>
          <w:sz w:val="24"/>
          <w:szCs w:val="24"/>
        </w:rPr>
      </w:pPr>
      <w:r w:rsidRPr="00D47864">
        <w:rPr>
          <w:rFonts w:ascii="宋体" w:hAnsi="宋体" w:hint="eastAsia"/>
          <w:sz w:val="24"/>
          <w:szCs w:val="24"/>
        </w:rPr>
        <w:t>查询已经设置的厂商信息，包括名称、系统、支付渠道信息等。</w:t>
      </w:r>
    </w:p>
    <w:p w:rsidR="00F80C30" w:rsidRPr="00D47864" w:rsidRDefault="00013C7D" w:rsidP="00013C7D">
      <w:pPr>
        <w:pStyle w:val="3"/>
        <w:numPr>
          <w:ilvl w:val="0"/>
          <w:numId w:val="0"/>
        </w:numPr>
        <w:rPr>
          <w:rFonts w:ascii="宋体" w:hAnsi="宋体" w:cs="宋体"/>
          <w:bCs w:val="0"/>
          <w:sz w:val="24"/>
          <w:szCs w:val="24"/>
        </w:rPr>
      </w:pPr>
      <w:bookmarkStart w:id="57" w:name="_Toc210142032"/>
      <w:bookmarkStart w:id="58" w:name="_Toc210142692"/>
      <w:r>
        <w:rPr>
          <w:rFonts w:ascii="宋体" w:hAnsi="宋体" w:cs="宋体" w:hint="eastAsia"/>
          <w:bCs w:val="0"/>
          <w:sz w:val="24"/>
          <w:szCs w:val="24"/>
        </w:rPr>
        <w:t>3</w:t>
      </w:r>
      <w:r>
        <w:rPr>
          <w:rFonts w:ascii="宋体" w:hAnsi="宋体" w:cs="宋体"/>
          <w:bCs w:val="0"/>
          <w:sz w:val="24"/>
          <w:szCs w:val="24"/>
        </w:rPr>
        <w:t>.1.3.2</w:t>
      </w:r>
      <w:r w:rsidR="008B5CA3" w:rsidRPr="00D47864">
        <w:rPr>
          <w:rFonts w:ascii="宋体" w:hAnsi="宋体" w:cs="宋体" w:hint="eastAsia"/>
          <w:bCs w:val="0"/>
          <w:sz w:val="24"/>
          <w:szCs w:val="24"/>
        </w:rPr>
        <w:t>支付渠道管理</w:t>
      </w:r>
      <w:bookmarkEnd w:id="57"/>
      <w:bookmarkEnd w:id="58"/>
    </w:p>
    <w:p w:rsidR="00F80C30" w:rsidRPr="00D47864" w:rsidRDefault="00013C7D" w:rsidP="00D47864">
      <w:pPr>
        <w:spacing w:line="360" w:lineRule="auto"/>
        <w:ind w:firstLineChars="150" w:firstLine="360"/>
        <w:rPr>
          <w:rFonts w:ascii="宋体" w:hAnsi="宋体"/>
          <w:sz w:val="24"/>
          <w:szCs w:val="24"/>
        </w:rPr>
      </w:pPr>
      <w:r>
        <w:rPr>
          <w:rFonts w:ascii="宋体" w:hAnsi="宋体"/>
          <w:sz w:val="24"/>
          <w:szCs w:val="24"/>
        </w:rPr>
        <w:t>1、</w:t>
      </w:r>
      <w:r w:rsidR="008B5CA3" w:rsidRPr="00D47864">
        <w:rPr>
          <w:rFonts w:ascii="宋体" w:hAnsi="宋体" w:hint="eastAsia"/>
          <w:sz w:val="24"/>
          <w:szCs w:val="24"/>
        </w:rPr>
        <w:t>新增支付渠道信息</w:t>
      </w:r>
    </w:p>
    <w:p w:rsidR="00F80C30" w:rsidRPr="00D47864" w:rsidRDefault="008B5CA3" w:rsidP="00D47864">
      <w:pPr>
        <w:spacing w:line="360" w:lineRule="auto"/>
        <w:ind w:firstLineChars="150" w:firstLine="360"/>
        <w:rPr>
          <w:rFonts w:ascii="宋体" w:hAnsi="宋体"/>
          <w:sz w:val="24"/>
          <w:szCs w:val="24"/>
        </w:rPr>
      </w:pPr>
      <w:r w:rsidRPr="00D47864">
        <w:rPr>
          <w:rFonts w:ascii="宋体" w:hAnsi="宋体" w:hint="eastAsia"/>
          <w:sz w:val="24"/>
          <w:szCs w:val="24"/>
        </w:rPr>
        <w:t>管理医院所有支付渠道，支持新增、修改、删除等操作，支持医院一个厂商对应多个渠道例如（微信、微信个账、支付宝等）。</w:t>
      </w:r>
    </w:p>
    <w:p w:rsidR="00F80C30" w:rsidRPr="00D47864" w:rsidRDefault="00013C7D" w:rsidP="00013C7D">
      <w:pPr>
        <w:spacing w:line="360" w:lineRule="auto"/>
        <w:ind w:firstLineChars="200" w:firstLine="480"/>
        <w:rPr>
          <w:rFonts w:ascii="宋体" w:hAnsi="宋体"/>
          <w:sz w:val="24"/>
          <w:szCs w:val="24"/>
        </w:rPr>
      </w:pPr>
      <w:r>
        <w:rPr>
          <w:rFonts w:ascii="宋体" w:hAnsi="宋体"/>
          <w:sz w:val="24"/>
          <w:szCs w:val="24"/>
        </w:rPr>
        <w:t>2、</w:t>
      </w:r>
      <w:r w:rsidR="008B5CA3" w:rsidRPr="00D47864">
        <w:rPr>
          <w:rFonts w:ascii="宋体" w:hAnsi="宋体" w:hint="eastAsia"/>
          <w:sz w:val="24"/>
          <w:szCs w:val="24"/>
        </w:rPr>
        <w:t>查询支付渠道信息</w:t>
      </w:r>
    </w:p>
    <w:p w:rsidR="00F80C30" w:rsidRPr="00D47864" w:rsidRDefault="008B5CA3" w:rsidP="00D47864">
      <w:pPr>
        <w:spacing w:line="360" w:lineRule="auto"/>
        <w:ind w:firstLineChars="150" w:firstLine="360"/>
        <w:rPr>
          <w:rFonts w:ascii="宋体" w:hAnsi="宋体"/>
          <w:sz w:val="24"/>
          <w:szCs w:val="24"/>
        </w:rPr>
      </w:pPr>
      <w:r w:rsidRPr="00D47864">
        <w:rPr>
          <w:rFonts w:ascii="宋体" w:hAnsi="宋体" w:hint="eastAsia"/>
          <w:sz w:val="24"/>
          <w:szCs w:val="24"/>
        </w:rPr>
        <w:t>查询已经设置的支付渠道信息，包括支付渠道名称、系统、支付渠道文件格式等。</w:t>
      </w:r>
    </w:p>
    <w:p w:rsidR="00F80C30" w:rsidRPr="00D47864" w:rsidRDefault="00013C7D" w:rsidP="00D47864">
      <w:pPr>
        <w:pStyle w:val="4"/>
        <w:numPr>
          <w:ilvl w:val="0"/>
          <w:numId w:val="0"/>
        </w:numPr>
        <w:ind w:left="864" w:hanging="864"/>
        <w:rPr>
          <w:rFonts w:ascii="宋体" w:hAnsi="宋体" w:cs="宋体"/>
          <w:bCs w:val="0"/>
          <w:sz w:val="24"/>
          <w:szCs w:val="24"/>
        </w:rPr>
      </w:pPr>
      <w:r>
        <w:rPr>
          <w:rFonts w:ascii="宋体" w:hAnsi="宋体" w:cs="宋体" w:hint="eastAsia"/>
          <w:bCs w:val="0"/>
          <w:sz w:val="24"/>
          <w:szCs w:val="24"/>
        </w:rPr>
        <w:t>3</w:t>
      </w:r>
      <w:r>
        <w:rPr>
          <w:rFonts w:ascii="宋体" w:hAnsi="宋体" w:cs="宋体"/>
          <w:bCs w:val="0"/>
          <w:sz w:val="24"/>
          <w:szCs w:val="24"/>
        </w:rPr>
        <w:t>.1.3.3</w:t>
      </w:r>
      <w:r w:rsidR="008B5CA3" w:rsidRPr="00D47864">
        <w:rPr>
          <w:rFonts w:ascii="宋体" w:hAnsi="宋体" w:cs="宋体" w:hint="eastAsia"/>
          <w:bCs w:val="0"/>
          <w:sz w:val="24"/>
          <w:szCs w:val="24"/>
        </w:rPr>
        <w:t>用户权限管理</w:t>
      </w:r>
    </w:p>
    <w:p w:rsidR="00F80C30" w:rsidRPr="005A3885" w:rsidRDefault="00013C7D">
      <w:pPr>
        <w:spacing w:line="360" w:lineRule="auto"/>
        <w:ind w:firstLine="426"/>
        <w:rPr>
          <w:rFonts w:ascii="宋体" w:hAnsi="宋体"/>
          <w:sz w:val="24"/>
          <w:szCs w:val="24"/>
        </w:rPr>
      </w:pPr>
      <w:r w:rsidRPr="005A3885">
        <w:rPr>
          <w:rFonts w:ascii="宋体" w:hAnsi="宋体" w:hint="eastAsia"/>
          <w:sz w:val="24"/>
          <w:szCs w:val="24"/>
        </w:rPr>
        <w:t>1、</w:t>
      </w:r>
      <w:r w:rsidR="008B5CA3" w:rsidRPr="005A3885">
        <w:rPr>
          <w:rFonts w:ascii="宋体" w:hAnsi="宋体" w:hint="eastAsia"/>
          <w:sz w:val="24"/>
          <w:szCs w:val="24"/>
        </w:rPr>
        <w:t>用户管理</w:t>
      </w:r>
    </w:p>
    <w:p w:rsidR="00F80C30" w:rsidRPr="00D47864" w:rsidRDefault="008B5CA3" w:rsidP="005A3885">
      <w:pPr>
        <w:spacing w:line="360" w:lineRule="auto"/>
        <w:ind w:firstLine="426"/>
        <w:rPr>
          <w:rFonts w:ascii="宋体" w:hAnsi="宋体"/>
          <w:sz w:val="24"/>
          <w:szCs w:val="24"/>
        </w:rPr>
      </w:pPr>
      <w:r w:rsidRPr="00D47864">
        <w:rPr>
          <w:rFonts w:ascii="宋体" w:hAnsi="宋体" w:hint="eastAsia"/>
          <w:sz w:val="24"/>
          <w:szCs w:val="24"/>
        </w:rPr>
        <w:t>支持新增使用本系统用户，并支持用户信息修改。</w:t>
      </w:r>
    </w:p>
    <w:p w:rsidR="00F80C30" w:rsidRPr="005A3885" w:rsidRDefault="005A3885" w:rsidP="005A3885">
      <w:pPr>
        <w:spacing w:line="360" w:lineRule="auto"/>
        <w:ind w:firstLine="426"/>
        <w:rPr>
          <w:rFonts w:ascii="宋体" w:hAnsi="宋体"/>
          <w:sz w:val="24"/>
          <w:szCs w:val="24"/>
        </w:rPr>
      </w:pPr>
      <w:r w:rsidRPr="005A3885">
        <w:rPr>
          <w:rFonts w:ascii="宋体" w:hAnsi="宋体" w:hint="eastAsia"/>
          <w:sz w:val="24"/>
          <w:szCs w:val="24"/>
        </w:rPr>
        <w:t>2、</w:t>
      </w:r>
      <w:r w:rsidR="008B5CA3" w:rsidRPr="005A3885">
        <w:rPr>
          <w:rFonts w:ascii="宋体" w:hAnsi="宋体" w:hint="eastAsia"/>
          <w:sz w:val="24"/>
          <w:szCs w:val="24"/>
        </w:rPr>
        <w:t>权限管理</w:t>
      </w:r>
    </w:p>
    <w:p w:rsidR="00F80C30" w:rsidRPr="00D47864" w:rsidRDefault="008B5CA3" w:rsidP="005A3885">
      <w:pPr>
        <w:spacing w:line="360" w:lineRule="auto"/>
        <w:ind w:firstLine="426"/>
        <w:rPr>
          <w:rFonts w:ascii="宋体" w:hAnsi="宋体"/>
          <w:sz w:val="24"/>
          <w:szCs w:val="24"/>
        </w:rPr>
      </w:pPr>
      <w:r w:rsidRPr="00D47864">
        <w:rPr>
          <w:rFonts w:ascii="宋体" w:hAnsi="宋体" w:hint="eastAsia"/>
          <w:sz w:val="24"/>
          <w:szCs w:val="24"/>
        </w:rPr>
        <w:t>配置系统菜单，并将菜单设置成不同权限，实现用户和菜单权限绑定。</w:t>
      </w:r>
    </w:p>
    <w:p w:rsidR="00F80C30" w:rsidRPr="005A3885" w:rsidRDefault="005A3885">
      <w:pPr>
        <w:spacing w:line="360" w:lineRule="auto"/>
        <w:ind w:firstLine="426"/>
        <w:rPr>
          <w:rFonts w:ascii="宋体" w:hAnsi="宋体"/>
          <w:sz w:val="24"/>
          <w:szCs w:val="24"/>
        </w:rPr>
      </w:pPr>
      <w:r w:rsidRPr="005A3885">
        <w:rPr>
          <w:rFonts w:ascii="宋体" w:hAnsi="宋体" w:hint="eastAsia"/>
          <w:sz w:val="24"/>
          <w:szCs w:val="24"/>
        </w:rPr>
        <w:t>3、</w:t>
      </w:r>
      <w:r w:rsidR="008B5CA3" w:rsidRPr="005A3885">
        <w:rPr>
          <w:rFonts w:ascii="宋体" w:hAnsi="宋体" w:hint="eastAsia"/>
          <w:sz w:val="24"/>
          <w:szCs w:val="24"/>
        </w:rPr>
        <w:t>修改密码</w:t>
      </w:r>
    </w:p>
    <w:p w:rsidR="00F80C30" w:rsidRPr="00D47864" w:rsidRDefault="008B5CA3" w:rsidP="005A3885">
      <w:pPr>
        <w:spacing w:line="360" w:lineRule="auto"/>
        <w:ind w:firstLine="426"/>
        <w:rPr>
          <w:rFonts w:ascii="宋体" w:hAnsi="宋体"/>
          <w:sz w:val="24"/>
          <w:szCs w:val="24"/>
        </w:rPr>
      </w:pPr>
      <w:r w:rsidRPr="00D47864">
        <w:rPr>
          <w:rFonts w:ascii="宋体" w:hAnsi="宋体" w:hint="eastAsia"/>
          <w:sz w:val="24"/>
          <w:szCs w:val="24"/>
        </w:rPr>
        <w:t>支持用户修改密码。</w:t>
      </w:r>
    </w:p>
    <w:p w:rsidR="00F80C30" w:rsidRDefault="00F80C30">
      <w:pPr>
        <w:spacing w:line="360" w:lineRule="auto"/>
        <w:rPr>
          <w:rFonts w:ascii="彩虹粗仿宋" w:eastAsia="彩虹粗仿宋" w:hAnsi="彩虹粗仿宋" w:cs="彩虹粗仿宋"/>
          <w:sz w:val="30"/>
          <w:szCs w:val="30"/>
        </w:rPr>
      </w:pPr>
    </w:p>
    <w:p w:rsidR="00F80C30" w:rsidRPr="00220C2B" w:rsidRDefault="00220C2B" w:rsidP="00220C2B">
      <w:pPr>
        <w:pStyle w:val="2"/>
        <w:numPr>
          <w:ilvl w:val="0"/>
          <w:numId w:val="0"/>
        </w:numPr>
        <w:spacing w:line="360" w:lineRule="auto"/>
        <w:rPr>
          <w:rFonts w:ascii="宋体" w:hAnsi="宋体" w:cs="宋体"/>
          <w:bCs w:val="0"/>
          <w:kern w:val="2"/>
          <w:sz w:val="24"/>
          <w:szCs w:val="24"/>
        </w:rPr>
      </w:pPr>
      <w:bookmarkStart w:id="59" w:name="_Toc210142033"/>
      <w:bookmarkStart w:id="60" w:name="_Toc210142693"/>
      <w:r w:rsidRPr="00220C2B">
        <w:rPr>
          <w:rFonts w:ascii="宋体" w:hAnsi="宋体" w:cs="宋体"/>
          <w:bCs w:val="0"/>
          <w:kern w:val="2"/>
          <w:sz w:val="24"/>
          <w:szCs w:val="24"/>
        </w:rPr>
        <w:t xml:space="preserve">3.2 </w:t>
      </w:r>
      <w:r w:rsidR="008B5CA3" w:rsidRPr="00220C2B">
        <w:rPr>
          <w:rFonts w:ascii="宋体" w:hAnsi="宋体" w:cs="宋体" w:hint="eastAsia"/>
          <w:bCs w:val="0"/>
          <w:kern w:val="2"/>
          <w:sz w:val="24"/>
          <w:szCs w:val="24"/>
        </w:rPr>
        <w:t>POS机收款改造</w:t>
      </w:r>
      <w:bookmarkEnd w:id="59"/>
      <w:bookmarkEnd w:id="60"/>
    </w:p>
    <w:p w:rsidR="00220C2B" w:rsidRPr="00220C2B" w:rsidRDefault="008B5CA3" w:rsidP="00220C2B">
      <w:pPr>
        <w:spacing w:line="360" w:lineRule="auto"/>
        <w:ind w:firstLine="420"/>
        <w:rPr>
          <w:rFonts w:ascii="宋体" w:hAnsi="宋体"/>
          <w:sz w:val="24"/>
          <w:szCs w:val="24"/>
        </w:rPr>
      </w:pPr>
      <w:r w:rsidRPr="00220C2B">
        <w:rPr>
          <w:rFonts w:ascii="宋体" w:hAnsi="宋体" w:hint="eastAsia"/>
          <w:sz w:val="24"/>
          <w:szCs w:val="24"/>
        </w:rPr>
        <w:t>完成对接HIS与POS机公司信息对接，精确获取每笔款项的收款环节信息，提供具体相应功能的POS机，实现线上原路返回退款。</w:t>
      </w:r>
      <w:bookmarkStart w:id="61" w:name="_Toc170392036"/>
      <w:bookmarkEnd w:id="41"/>
      <w:bookmarkEnd w:id="42"/>
    </w:p>
    <w:p w:rsidR="00F80C30" w:rsidRPr="00220C2B" w:rsidRDefault="008B5CA3" w:rsidP="00FA5742">
      <w:pPr>
        <w:pStyle w:val="1"/>
        <w:widowControl/>
        <w:numPr>
          <w:ilvl w:val="0"/>
          <w:numId w:val="14"/>
        </w:numPr>
        <w:spacing w:before="0" w:after="0" w:line="360" w:lineRule="auto"/>
        <w:ind w:left="366" w:hangingChars="152" w:hanging="366"/>
        <w:rPr>
          <w:rFonts w:ascii="宋体" w:hAnsi="宋体" w:cs="宋体"/>
          <w:sz w:val="24"/>
          <w:szCs w:val="24"/>
        </w:rPr>
      </w:pPr>
      <w:bookmarkStart w:id="62" w:name="_Toc210142034"/>
      <w:bookmarkStart w:id="63" w:name="_Toc210142694"/>
      <w:r w:rsidRPr="00220C2B">
        <w:rPr>
          <w:rFonts w:ascii="宋体" w:hAnsi="宋体" w:cs="宋体" w:hint="eastAsia"/>
          <w:sz w:val="24"/>
          <w:szCs w:val="24"/>
        </w:rPr>
        <w:lastRenderedPageBreak/>
        <w:t>采购清单汇总</w:t>
      </w:r>
      <w:bookmarkEnd w:id="62"/>
      <w:bookmarkEnd w:id="63"/>
    </w:p>
    <w:p w:rsidR="00F80C30" w:rsidRPr="00220C2B" w:rsidRDefault="008B5CA3">
      <w:pPr>
        <w:spacing w:line="360" w:lineRule="auto"/>
        <w:ind w:firstLineChars="200" w:firstLine="480"/>
        <w:jc w:val="left"/>
        <w:rPr>
          <w:rFonts w:ascii="宋体" w:hAnsi="宋体"/>
          <w:sz w:val="24"/>
          <w:szCs w:val="24"/>
        </w:rPr>
      </w:pPr>
      <w:r w:rsidRPr="00220C2B">
        <w:rPr>
          <w:rFonts w:ascii="宋体" w:hAnsi="宋体" w:hint="eastAsia"/>
          <w:sz w:val="24"/>
          <w:szCs w:val="24"/>
        </w:rPr>
        <w:t>本项目的总预算70万元（含增值税，税率为13%），投标人的报价单价不能超采购清单的预算单价；总价不能超本项目的预算总价。</w:t>
      </w: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3"/>
        <w:gridCol w:w="1424"/>
        <w:gridCol w:w="2276"/>
        <w:gridCol w:w="851"/>
        <w:gridCol w:w="745"/>
        <w:gridCol w:w="1005"/>
        <w:gridCol w:w="1005"/>
        <w:gridCol w:w="1005"/>
      </w:tblGrid>
      <w:tr w:rsidR="00F80C30" w:rsidRPr="00220C2B">
        <w:trPr>
          <w:trHeight w:val="488"/>
        </w:trPr>
        <w:tc>
          <w:tcPr>
            <w:tcW w:w="973" w:type="dxa"/>
            <w:vAlign w:val="center"/>
          </w:tcPr>
          <w:p w:rsidR="00F80C30" w:rsidRPr="00220C2B" w:rsidRDefault="008B5CA3">
            <w:pPr>
              <w:spacing w:line="360" w:lineRule="auto"/>
              <w:jc w:val="center"/>
              <w:rPr>
                <w:rFonts w:ascii="宋体" w:hAnsi="宋体"/>
                <w:b/>
                <w:sz w:val="24"/>
                <w:szCs w:val="24"/>
              </w:rPr>
            </w:pPr>
            <w:r w:rsidRPr="00220C2B">
              <w:rPr>
                <w:rFonts w:ascii="宋体" w:hAnsi="宋体" w:hint="eastAsia"/>
                <w:b/>
                <w:sz w:val="24"/>
                <w:szCs w:val="24"/>
              </w:rPr>
              <w:t>序号</w:t>
            </w:r>
          </w:p>
        </w:tc>
        <w:tc>
          <w:tcPr>
            <w:tcW w:w="1424" w:type="dxa"/>
            <w:vAlign w:val="center"/>
          </w:tcPr>
          <w:p w:rsidR="00F80C30" w:rsidRPr="00220C2B" w:rsidRDefault="008B5CA3">
            <w:pPr>
              <w:spacing w:line="360" w:lineRule="auto"/>
              <w:jc w:val="center"/>
              <w:rPr>
                <w:rFonts w:ascii="宋体" w:hAnsi="宋体"/>
                <w:b/>
                <w:sz w:val="24"/>
                <w:szCs w:val="24"/>
              </w:rPr>
            </w:pPr>
            <w:r w:rsidRPr="00220C2B">
              <w:rPr>
                <w:rFonts w:ascii="宋体" w:hAnsi="宋体" w:hint="eastAsia"/>
                <w:b/>
                <w:sz w:val="24"/>
                <w:szCs w:val="24"/>
              </w:rPr>
              <w:t>名称</w:t>
            </w:r>
          </w:p>
        </w:tc>
        <w:tc>
          <w:tcPr>
            <w:tcW w:w="2276" w:type="dxa"/>
            <w:tcBorders>
              <w:bottom w:val="single" w:sz="4" w:space="0" w:color="auto"/>
            </w:tcBorders>
            <w:vAlign w:val="center"/>
          </w:tcPr>
          <w:p w:rsidR="00F80C30" w:rsidRPr="00220C2B" w:rsidRDefault="008B5CA3">
            <w:pPr>
              <w:spacing w:line="360" w:lineRule="auto"/>
              <w:jc w:val="center"/>
              <w:rPr>
                <w:rFonts w:ascii="宋体" w:hAnsi="宋体"/>
                <w:b/>
                <w:sz w:val="24"/>
                <w:szCs w:val="24"/>
              </w:rPr>
            </w:pPr>
            <w:r w:rsidRPr="00220C2B">
              <w:rPr>
                <w:rFonts w:ascii="宋体" w:hAnsi="宋体" w:hint="eastAsia"/>
                <w:b/>
                <w:sz w:val="24"/>
                <w:szCs w:val="24"/>
              </w:rPr>
              <w:t>需求描述</w:t>
            </w:r>
          </w:p>
        </w:tc>
        <w:tc>
          <w:tcPr>
            <w:tcW w:w="851" w:type="dxa"/>
            <w:tcBorders>
              <w:bottom w:val="single" w:sz="4" w:space="0" w:color="auto"/>
            </w:tcBorders>
            <w:vAlign w:val="center"/>
          </w:tcPr>
          <w:p w:rsidR="00F80C30" w:rsidRPr="00220C2B" w:rsidRDefault="008B5CA3">
            <w:pPr>
              <w:spacing w:line="360" w:lineRule="auto"/>
              <w:jc w:val="center"/>
              <w:rPr>
                <w:rFonts w:ascii="宋体" w:hAnsi="宋体"/>
                <w:b/>
                <w:sz w:val="24"/>
                <w:szCs w:val="24"/>
              </w:rPr>
            </w:pPr>
            <w:r w:rsidRPr="00220C2B">
              <w:rPr>
                <w:rFonts w:ascii="宋体" w:hAnsi="宋体" w:hint="eastAsia"/>
                <w:b/>
                <w:sz w:val="24"/>
                <w:szCs w:val="24"/>
              </w:rPr>
              <w:t>单位</w:t>
            </w:r>
          </w:p>
        </w:tc>
        <w:tc>
          <w:tcPr>
            <w:tcW w:w="745" w:type="dxa"/>
            <w:tcBorders>
              <w:bottom w:val="single" w:sz="4" w:space="0" w:color="auto"/>
            </w:tcBorders>
            <w:vAlign w:val="center"/>
          </w:tcPr>
          <w:p w:rsidR="00F80C30" w:rsidRPr="00220C2B" w:rsidRDefault="008B5CA3">
            <w:pPr>
              <w:spacing w:line="360" w:lineRule="auto"/>
              <w:jc w:val="center"/>
              <w:rPr>
                <w:rFonts w:ascii="宋体" w:hAnsi="宋体"/>
                <w:b/>
                <w:sz w:val="24"/>
                <w:szCs w:val="24"/>
              </w:rPr>
            </w:pPr>
            <w:r w:rsidRPr="00220C2B">
              <w:rPr>
                <w:rFonts w:ascii="宋体" w:hAnsi="宋体" w:hint="eastAsia"/>
                <w:b/>
                <w:sz w:val="24"/>
                <w:szCs w:val="24"/>
              </w:rPr>
              <w:t>数量</w:t>
            </w:r>
          </w:p>
        </w:tc>
        <w:tc>
          <w:tcPr>
            <w:tcW w:w="1005" w:type="dxa"/>
            <w:tcBorders>
              <w:bottom w:val="single" w:sz="4" w:space="0" w:color="auto"/>
            </w:tcBorders>
            <w:vAlign w:val="center"/>
          </w:tcPr>
          <w:p w:rsidR="00F80C30" w:rsidRPr="00220C2B" w:rsidRDefault="008B5CA3">
            <w:pPr>
              <w:widowControl/>
              <w:rPr>
                <w:rFonts w:ascii="宋体" w:hAnsi="宋体"/>
                <w:b/>
                <w:sz w:val="24"/>
                <w:szCs w:val="24"/>
              </w:rPr>
            </w:pPr>
            <w:r w:rsidRPr="00220C2B">
              <w:rPr>
                <w:rFonts w:ascii="宋体" w:hAnsi="宋体" w:hint="eastAsia"/>
                <w:b/>
                <w:sz w:val="24"/>
                <w:szCs w:val="24"/>
              </w:rPr>
              <w:t>预算单价（含增值税）（单位：万元）</w:t>
            </w:r>
          </w:p>
        </w:tc>
        <w:tc>
          <w:tcPr>
            <w:tcW w:w="1005" w:type="dxa"/>
            <w:tcBorders>
              <w:bottom w:val="single" w:sz="4" w:space="0" w:color="auto"/>
            </w:tcBorders>
            <w:vAlign w:val="center"/>
          </w:tcPr>
          <w:p w:rsidR="00F80C30" w:rsidRPr="00220C2B" w:rsidRDefault="008B5CA3">
            <w:pPr>
              <w:widowControl/>
              <w:rPr>
                <w:rFonts w:ascii="宋体" w:hAnsi="宋体"/>
                <w:b/>
                <w:sz w:val="24"/>
                <w:szCs w:val="24"/>
              </w:rPr>
            </w:pPr>
            <w:r w:rsidRPr="00220C2B">
              <w:rPr>
                <w:rFonts w:ascii="宋体" w:hAnsi="宋体" w:hint="eastAsia"/>
                <w:b/>
                <w:sz w:val="24"/>
                <w:szCs w:val="24"/>
              </w:rPr>
              <w:t>合计（单位：万元）</w:t>
            </w:r>
          </w:p>
        </w:tc>
        <w:tc>
          <w:tcPr>
            <w:tcW w:w="1005" w:type="dxa"/>
            <w:tcBorders>
              <w:bottom w:val="single" w:sz="4" w:space="0" w:color="auto"/>
            </w:tcBorders>
            <w:vAlign w:val="center"/>
          </w:tcPr>
          <w:p w:rsidR="00F80C30" w:rsidRPr="00220C2B" w:rsidRDefault="008B5CA3">
            <w:pPr>
              <w:widowControl/>
              <w:rPr>
                <w:rFonts w:ascii="宋体" w:hAnsi="宋体"/>
                <w:b/>
                <w:sz w:val="24"/>
                <w:szCs w:val="24"/>
              </w:rPr>
            </w:pPr>
            <w:r w:rsidRPr="00220C2B">
              <w:rPr>
                <w:rFonts w:ascii="宋体" w:hAnsi="宋体" w:hint="eastAsia"/>
                <w:b/>
                <w:sz w:val="24"/>
                <w:szCs w:val="24"/>
              </w:rPr>
              <w:t>备注</w:t>
            </w:r>
          </w:p>
        </w:tc>
      </w:tr>
      <w:tr w:rsidR="00F80C30" w:rsidRPr="00220C2B">
        <w:trPr>
          <w:trHeight w:val="488"/>
        </w:trPr>
        <w:tc>
          <w:tcPr>
            <w:tcW w:w="973" w:type="dxa"/>
            <w:vAlign w:val="center"/>
          </w:tcPr>
          <w:p w:rsidR="00F80C30" w:rsidRPr="00220C2B" w:rsidRDefault="008B5CA3">
            <w:pPr>
              <w:spacing w:line="360" w:lineRule="auto"/>
              <w:rPr>
                <w:rFonts w:ascii="宋体" w:hAnsi="宋体"/>
                <w:sz w:val="24"/>
                <w:szCs w:val="24"/>
              </w:rPr>
            </w:pPr>
            <w:r w:rsidRPr="00220C2B">
              <w:rPr>
                <w:rFonts w:ascii="宋体" w:hAnsi="宋体" w:hint="eastAsia"/>
                <w:sz w:val="24"/>
                <w:szCs w:val="24"/>
              </w:rPr>
              <w:t>1</w:t>
            </w:r>
          </w:p>
        </w:tc>
        <w:tc>
          <w:tcPr>
            <w:tcW w:w="1424" w:type="dxa"/>
            <w:vAlign w:val="center"/>
          </w:tcPr>
          <w:p w:rsidR="00F80C30" w:rsidRPr="00220C2B" w:rsidRDefault="008B5CA3">
            <w:pPr>
              <w:spacing w:line="360" w:lineRule="auto"/>
              <w:jc w:val="left"/>
              <w:rPr>
                <w:rFonts w:ascii="宋体" w:hAnsi="宋体"/>
                <w:sz w:val="24"/>
                <w:szCs w:val="24"/>
              </w:rPr>
            </w:pPr>
            <w:r w:rsidRPr="00220C2B">
              <w:rPr>
                <w:rFonts w:ascii="宋体" w:hAnsi="宋体" w:hint="eastAsia"/>
                <w:sz w:val="24"/>
                <w:szCs w:val="24"/>
              </w:rPr>
              <w:t>统一对账平台</w:t>
            </w:r>
          </w:p>
        </w:tc>
        <w:tc>
          <w:tcPr>
            <w:tcW w:w="2276" w:type="dxa"/>
            <w:tcBorders>
              <w:top w:val="single" w:sz="4" w:space="0" w:color="auto"/>
              <w:left w:val="single" w:sz="4" w:space="0" w:color="auto"/>
              <w:bottom w:val="single" w:sz="4" w:space="0" w:color="auto"/>
              <w:right w:val="single" w:sz="4" w:space="0" w:color="auto"/>
            </w:tcBorders>
            <w:vAlign w:val="center"/>
          </w:tcPr>
          <w:p w:rsidR="00F80C30" w:rsidRPr="00220C2B" w:rsidRDefault="008B5CA3">
            <w:pPr>
              <w:spacing w:line="360" w:lineRule="auto"/>
              <w:rPr>
                <w:rFonts w:ascii="宋体" w:hAnsi="宋体"/>
                <w:sz w:val="24"/>
                <w:szCs w:val="24"/>
              </w:rPr>
            </w:pPr>
            <w:r w:rsidRPr="00220C2B">
              <w:rPr>
                <w:rFonts w:ascii="宋体" w:hAnsi="宋体" w:hint="eastAsia"/>
                <w:sz w:val="24"/>
                <w:szCs w:val="24"/>
              </w:rPr>
              <w:t>通过统一对账平台功能建设，方便医院对接多个厂商，保障支付渠道管理满足患者需求且便于统一有序管控。</w:t>
            </w:r>
          </w:p>
        </w:tc>
        <w:tc>
          <w:tcPr>
            <w:tcW w:w="851" w:type="dxa"/>
            <w:tcBorders>
              <w:top w:val="single" w:sz="4" w:space="0" w:color="auto"/>
              <w:left w:val="single" w:sz="4" w:space="0" w:color="auto"/>
              <w:bottom w:val="single" w:sz="4" w:space="0" w:color="auto"/>
              <w:right w:val="single" w:sz="4" w:space="0" w:color="auto"/>
            </w:tcBorders>
            <w:vAlign w:val="center"/>
          </w:tcPr>
          <w:p w:rsidR="00F80C30" w:rsidRPr="00220C2B" w:rsidRDefault="008B5CA3">
            <w:pPr>
              <w:spacing w:line="360" w:lineRule="auto"/>
              <w:jc w:val="center"/>
              <w:rPr>
                <w:rFonts w:ascii="宋体" w:hAnsi="宋体"/>
                <w:sz w:val="24"/>
                <w:szCs w:val="24"/>
              </w:rPr>
            </w:pPr>
            <w:r w:rsidRPr="00220C2B">
              <w:rPr>
                <w:rFonts w:ascii="宋体" w:hAnsi="宋体" w:hint="eastAsia"/>
                <w:sz w:val="24"/>
                <w:szCs w:val="24"/>
              </w:rPr>
              <w:t>套</w:t>
            </w:r>
          </w:p>
        </w:tc>
        <w:tc>
          <w:tcPr>
            <w:tcW w:w="745" w:type="dxa"/>
            <w:tcBorders>
              <w:top w:val="single" w:sz="4" w:space="0" w:color="auto"/>
              <w:left w:val="single" w:sz="4" w:space="0" w:color="auto"/>
              <w:bottom w:val="single" w:sz="4" w:space="0" w:color="auto"/>
              <w:right w:val="single" w:sz="4" w:space="0" w:color="auto"/>
            </w:tcBorders>
            <w:vAlign w:val="center"/>
          </w:tcPr>
          <w:p w:rsidR="00F80C30" w:rsidRPr="00220C2B" w:rsidRDefault="008B5CA3">
            <w:pPr>
              <w:spacing w:line="360" w:lineRule="auto"/>
              <w:jc w:val="center"/>
              <w:rPr>
                <w:rFonts w:ascii="宋体" w:hAnsi="宋体"/>
                <w:sz w:val="24"/>
                <w:szCs w:val="24"/>
              </w:rPr>
            </w:pPr>
            <w:r w:rsidRPr="00220C2B">
              <w:rPr>
                <w:rFonts w:ascii="宋体" w:hAnsi="宋体" w:hint="eastAsia"/>
                <w:sz w:val="24"/>
                <w:szCs w:val="24"/>
              </w:rPr>
              <w:t>1</w:t>
            </w:r>
          </w:p>
        </w:tc>
        <w:tc>
          <w:tcPr>
            <w:tcW w:w="1005" w:type="dxa"/>
            <w:tcBorders>
              <w:top w:val="single" w:sz="4" w:space="0" w:color="auto"/>
              <w:left w:val="single" w:sz="4" w:space="0" w:color="auto"/>
              <w:bottom w:val="single" w:sz="4" w:space="0" w:color="auto"/>
              <w:right w:val="single" w:sz="4" w:space="0" w:color="auto"/>
            </w:tcBorders>
            <w:vAlign w:val="center"/>
          </w:tcPr>
          <w:p w:rsidR="00F80C30" w:rsidRPr="00220C2B" w:rsidRDefault="008B5CA3">
            <w:pPr>
              <w:spacing w:line="360" w:lineRule="auto"/>
              <w:jc w:val="center"/>
              <w:rPr>
                <w:rFonts w:ascii="宋体" w:hAnsi="宋体"/>
                <w:sz w:val="24"/>
                <w:szCs w:val="24"/>
              </w:rPr>
            </w:pPr>
            <w:r w:rsidRPr="00220C2B">
              <w:rPr>
                <w:rFonts w:ascii="宋体" w:hAnsi="宋体" w:hint="eastAsia"/>
                <w:sz w:val="24"/>
                <w:szCs w:val="24"/>
              </w:rPr>
              <w:t>50</w:t>
            </w:r>
          </w:p>
        </w:tc>
        <w:tc>
          <w:tcPr>
            <w:tcW w:w="1005" w:type="dxa"/>
            <w:tcBorders>
              <w:top w:val="single" w:sz="4" w:space="0" w:color="auto"/>
              <w:left w:val="single" w:sz="4" w:space="0" w:color="auto"/>
              <w:bottom w:val="single" w:sz="4" w:space="0" w:color="auto"/>
              <w:right w:val="single" w:sz="4" w:space="0" w:color="auto"/>
            </w:tcBorders>
            <w:vAlign w:val="center"/>
          </w:tcPr>
          <w:p w:rsidR="00F80C30" w:rsidRPr="00220C2B" w:rsidRDefault="008B5CA3">
            <w:pPr>
              <w:spacing w:line="360" w:lineRule="auto"/>
              <w:jc w:val="center"/>
              <w:rPr>
                <w:rFonts w:ascii="宋体" w:hAnsi="宋体"/>
                <w:sz w:val="24"/>
                <w:szCs w:val="24"/>
              </w:rPr>
            </w:pPr>
            <w:r w:rsidRPr="00220C2B">
              <w:rPr>
                <w:rFonts w:ascii="宋体" w:hAnsi="宋体" w:hint="eastAsia"/>
                <w:sz w:val="24"/>
                <w:szCs w:val="24"/>
              </w:rPr>
              <w:t>50</w:t>
            </w:r>
          </w:p>
        </w:tc>
        <w:tc>
          <w:tcPr>
            <w:tcW w:w="1005" w:type="dxa"/>
            <w:tcBorders>
              <w:top w:val="single" w:sz="4" w:space="0" w:color="auto"/>
              <w:left w:val="single" w:sz="4" w:space="0" w:color="auto"/>
              <w:bottom w:val="single" w:sz="4" w:space="0" w:color="auto"/>
              <w:right w:val="single" w:sz="4" w:space="0" w:color="auto"/>
            </w:tcBorders>
            <w:vAlign w:val="center"/>
          </w:tcPr>
          <w:p w:rsidR="00F80C30" w:rsidRPr="00220C2B" w:rsidRDefault="00F80C30">
            <w:pPr>
              <w:spacing w:line="360" w:lineRule="auto"/>
              <w:jc w:val="center"/>
              <w:rPr>
                <w:rFonts w:ascii="宋体" w:hAnsi="宋体"/>
                <w:sz w:val="24"/>
                <w:szCs w:val="24"/>
              </w:rPr>
            </w:pPr>
          </w:p>
        </w:tc>
      </w:tr>
      <w:tr w:rsidR="00F80C30" w:rsidRPr="00220C2B">
        <w:trPr>
          <w:trHeight w:val="488"/>
        </w:trPr>
        <w:tc>
          <w:tcPr>
            <w:tcW w:w="973" w:type="dxa"/>
            <w:vAlign w:val="center"/>
          </w:tcPr>
          <w:p w:rsidR="00F80C30" w:rsidRPr="00220C2B" w:rsidRDefault="008B5CA3">
            <w:pPr>
              <w:spacing w:line="360" w:lineRule="auto"/>
              <w:rPr>
                <w:rFonts w:ascii="宋体" w:hAnsi="宋体"/>
                <w:sz w:val="24"/>
                <w:szCs w:val="24"/>
              </w:rPr>
            </w:pPr>
            <w:r w:rsidRPr="00220C2B">
              <w:rPr>
                <w:rFonts w:ascii="宋体" w:hAnsi="宋体" w:hint="eastAsia"/>
                <w:sz w:val="24"/>
                <w:szCs w:val="24"/>
              </w:rPr>
              <w:t>2</w:t>
            </w:r>
          </w:p>
        </w:tc>
        <w:tc>
          <w:tcPr>
            <w:tcW w:w="1424" w:type="dxa"/>
            <w:vAlign w:val="center"/>
          </w:tcPr>
          <w:p w:rsidR="00F80C30" w:rsidRPr="00220C2B" w:rsidRDefault="008B5CA3">
            <w:pPr>
              <w:spacing w:line="360" w:lineRule="auto"/>
              <w:jc w:val="left"/>
              <w:rPr>
                <w:rFonts w:ascii="宋体" w:hAnsi="宋体"/>
                <w:sz w:val="24"/>
                <w:szCs w:val="24"/>
              </w:rPr>
            </w:pPr>
            <w:r w:rsidRPr="00220C2B">
              <w:rPr>
                <w:rFonts w:ascii="宋体" w:hAnsi="宋体" w:hint="eastAsia"/>
                <w:sz w:val="24"/>
                <w:szCs w:val="24"/>
              </w:rPr>
              <w:t>POS机收款改造</w:t>
            </w:r>
          </w:p>
        </w:tc>
        <w:tc>
          <w:tcPr>
            <w:tcW w:w="2276" w:type="dxa"/>
            <w:tcBorders>
              <w:top w:val="single" w:sz="4" w:space="0" w:color="auto"/>
              <w:left w:val="single" w:sz="4" w:space="0" w:color="auto"/>
              <w:bottom w:val="single" w:sz="4" w:space="0" w:color="auto"/>
              <w:right w:val="single" w:sz="4" w:space="0" w:color="auto"/>
            </w:tcBorders>
            <w:vAlign w:val="center"/>
          </w:tcPr>
          <w:p w:rsidR="00F80C30" w:rsidRPr="00220C2B" w:rsidRDefault="008B5CA3">
            <w:pPr>
              <w:spacing w:line="360" w:lineRule="auto"/>
              <w:rPr>
                <w:rFonts w:ascii="宋体" w:hAnsi="宋体"/>
                <w:sz w:val="24"/>
                <w:szCs w:val="24"/>
              </w:rPr>
            </w:pPr>
            <w:r w:rsidRPr="00220C2B">
              <w:rPr>
                <w:rFonts w:ascii="宋体" w:hAnsi="宋体" w:hint="eastAsia"/>
                <w:sz w:val="24"/>
                <w:szCs w:val="24"/>
              </w:rPr>
              <w:t>完成对接HIS与POS机公司信息对接，精确获取每笔款项的收款环节信息，提供具体相应功能的POS机，实现线上原路返回退款。</w:t>
            </w:r>
          </w:p>
        </w:tc>
        <w:tc>
          <w:tcPr>
            <w:tcW w:w="851" w:type="dxa"/>
            <w:tcBorders>
              <w:top w:val="single" w:sz="4" w:space="0" w:color="auto"/>
              <w:bottom w:val="single" w:sz="4" w:space="0" w:color="auto"/>
            </w:tcBorders>
            <w:vAlign w:val="center"/>
          </w:tcPr>
          <w:p w:rsidR="00F80C30" w:rsidRPr="00220C2B" w:rsidRDefault="008B5CA3">
            <w:pPr>
              <w:spacing w:line="360" w:lineRule="auto"/>
              <w:jc w:val="center"/>
              <w:rPr>
                <w:rFonts w:ascii="宋体" w:hAnsi="宋体"/>
                <w:sz w:val="24"/>
                <w:szCs w:val="24"/>
              </w:rPr>
            </w:pPr>
            <w:r w:rsidRPr="00220C2B">
              <w:rPr>
                <w:rFonts w:ascii="宋体" w:hAnsi="宋体" w:hint="eastAsia"/>
                <w:sz w:val="24"/>
                <w:szCs w:val="24"/>
              </w:rPr>
              <w:t>套</w:t>
            </w:r>
          </w:p>
        </w:tc>
        <w:tc>
          <w:tcPr>
            <w:tcW w:w="745" w:type="dxa"/>
            <w:tcBorders>
              <w:top w:val="single" w:sz="4" w:space="0" w:color="auto"/>
              <w:bottom w:val="single" w:sz="4" w:space="0" w:color="auto"/>
            </w:tcBorders>
            <w:vAlign w:val="center"/>
          </w:tcPr>
          <w:p w:rsidR="00F80C30" w:rsidRPr="00220C2B" w:rsidRDefault="008B5CA3">
            <w:pPr>
              <w:spacing w:line="360" w:lineRule="auto"/>
              <w:jc w:val="center"/>
              <w:rPr>
                <w:rFonts w:ascii="宋体" w:hAnsi="宋体"/>
                <w:sz w:val="24"/>
                <w:szCs w:val="24"/>
              </w:rPr>
            </w:pPr>
            <w:r w:rsidRPr="00220C2B">
              <w:rPr>
                <w:rFonts w:ascii="宋体" w:hAnsi="宋体" w:hint="eastAsia"/>
                <w:sz w:val="24"/>
                <w:szCs w:val="24"/>
              </w:rPr>
              <w:t>1</w:t>
            </w:r>
          </w:p>
        </w:tc>
        <w:tc>
          <w:tcPr>
            <w:tcW w:w="1005" w:type="dxa"/>
            <w:tcBorders>
              <w:top w:val="single" w:sz="4" w:space="0" w:color="auto"/>
              <w:bottom w:val="single" w:sz="4" w:space="0" w:color="auto"/>
            </w:tcBorders>
            <w:vAlign w:val="center"/>
          </w:tcPr>
          <w:p w:rsidR="00F80C30" w:rsidRPr="00220C2B" w:rsidRDefault="008B5CA3">
            <w:pPr>
              <w:spacing w:line="360" w:lineRule="auto"/>
              <w:jc w:val="center"/>
              <w:rPr>
                <w:rFonts w:ascii="宋体" w:hAnsi="宋体"/>
                <w:sz w:val="24"/>
                <w:szCs w:val="24"/>
              </w:rPr>
            </w:pPr>
            <w:r w:rsidRPr="00220C2B">
              <w:rPr>
                <w:rFonts w:ascii="宋体" w:hAnsi="宋体" w:hint="eastAsia"/>
                <w:sz w:val="24"/>
                <w:szCs w:val="24"/>
              </w:rPr>
              <w:t>20</w:t>
            </w:r>
          </w:p>
        </w:tc>
        <w:tc>
          <w:tcPr>
            <w:tcW w:w="1005" w:type="dxa"/>
            <w:tcBorders>
              <w:top w:val="single" w:sz="4" w:space="0" w:color="auto"/>
              <w:bottom w:val="single" w:sz="4" w:space="0" w:color="auto"/>
            </w:tcBorders>
            <w:vAlign w:val="center"/>
          </w:tcPr>
          <w:p w:rsidR="00F80C30" w:rsidRPr="00220C2B" w:rsidRDefault="008B5CA3">
            <w:pPr>
              <w:spacing w:line="360" w:lineRule="auto"/>
              <w:jc w:val="center"/>
              <w:rPr>
                <w:rFonts w:ascii="宋体" w:hAnsi="宋体"/>
                <w:sz w:val="24"/>
                <w:szCs w:val="24"/>
              </w:rPr>
            </w:pPr>
            <w:r w:rsidRPr="00220C2B">
              <w:rPr>
                <w:rFonts w:ascii="宋体" w:hAnsi="宋体" w:hint="eastAsia"/>
                <w:sz w:val="24"/>
                <w:szCs w:val="24"/>
              </w:rPr>
              <w:t>20</w:t>
            </w:r>
          </w:p>
        </w:tc>
        <w:tc>
          <w:tcPr>
            <w:tcW w:w="1005" w:type="dxa"/>
            <w:tcBorders>
              <w:top w:val="single" w:sz="4" w:space="0" w:color="auto"/>
              <w:bottom w:val="single" w:sz="4" w:space="0" w:color="auto"/>
            </w:tcBorders>
            <w:vAlign w:val="center"/>
          </w:tcPr>
          <w:p w:rsidR="00F80C30" w:rsidRPr="00220C2B" w:rsidRDefault="00F80C30">
            <w:pPr>
              <w:spacing w:line="360" w:lineRule="auto"/>
              <w:jc w:val="center"/>
              <w:rPr>
                <w:rFonts w:ascii="宋体" w:hAnsi="宋体"/>
                <w:sz w:val="24"/>
                <w:szCs w:val="24"/>
              </w:rPr>
            </w:pPr>
          </w:p>
        </w:tc>
      </w:tr>
    </w:tbl>
    <w:p w:rsidR="00F80C30" w:rsidRPr="00220C2B" w:rsidRDefault="008B5CA3">
      <w:pPr>
        <w:spacing w:line="360" w:lineRule="auto"/>
        <w:ind w:firstLine="420"/>
        <w:rPr>
          <w:rFonts w:ascii="宋体" w:hAnsi="宋体"/>
          <w:sz w:val="24"/>
          <w:szCs w:val="24"/>
        </w:rPr>
      </w:pPr>
      <w:r w:rsidRPr="00220C2B">
        <w:rPr>
          <w:rFonts w:ascii="宋体" w:hAnsi="宋体" w:hint="eastAsia"/>
          <w:sz w:val="24"/>
          <w:szCs w:val="24"/>
        </w:rPr>
        <w:t>注意：投标人报价应包含该项目的运输、开发、安装、税金等达到可使用状态的所有费用。</w:t>
      </w:r>
    </w:p>
    <w:p w:rsidR="00F80C30" w:rsidRDefault="00F80C30">
      <w:pPr>
        <w:rPr>
          <w:rFonts w:ascii="彩虹粗仿宋" w:eastAsia="彩虹粗仿宋" w:hAnsi="彩虹粗仿宋" w:cs="彩虹粗仿宋"/>
          <w:sz w:val="30"/>
          <w:szCs w:val="30"/>
        </w:rPr>
      </w:pPr>
    </w:p>
    <w:p w:rsidR="00F80C30" w:rsidRPr="00220C2B" w:rsidRDefault="008B5CA3" w:rsidP="00FA5742">
      <w:pPr>
        <w:pStyle w:val="1"/>
        <w:widowControl/>
        <w:numPr>
          <w:ilvl w:val="0"/>
          <w:numId w:val="14"/>
        </w:numPr>
        <w:spacing w:before="0" w:after="0" w:line="360" w:lineRule="auto"/>
        <w:ind w:left="366" w:hangingChars="152" w:hanging="366"/>
        <w:rPr>
          <w:rFonts w:ascii="宋体" w:hAnsi="宋体" w:cs="宋体"/>
          <w:sz w:val="24"/>
          <w:szCs w:val="24"/>
        </w:rPr>
      </w:pPr>
      <w:bookmarkStart w:id="64" w:name="_Toc210142035"/>
      <w:bookmarkStart w:id="65" w:name="_Toc210142695"/>
      <w:r w:rsidRPr="00220C2B">
        <w:rPr>
          <w:rFonts w:ascii="宋体" w:hAnsi="宋体" w:cs="宋体" w:hint="eastAsia"/>
          <w:sz w:val="24"/>
          <w:szCs w:val="24"/>
        </w:rPr>
        <w:t>交付服务方案</w:t>
      </w:r>
      <w:bookmarkEnd w:id="61"/>
      <w:bookmarkEnd w:id="64"/>
      <w:bookmarkEnd w:id="65"/>
    </w:p>
    <w:p w:rsidR="00F80C30" w:rsidRPr="00391AC2" w:rsidRDefault="00391AC2" w:rsidP="00391AC2">
      <w:pPr>
        <w:pStyle w:val="2"/>
        <w:numPr>
          <w:ilvl w:val="0"/>
          <w:numId w:val="0"/>
        </w:numPr>
        <w:spacing w:before="0" w:after="0" w:line="360" w:lineRule="auto"/>
        <w:ind w:left="576" w:hanging="576"/>
        <w:rPr>
          <w:rFonts w:ascii="宋体" w:hAnsi="宋体" w:cs="宋体"/>
          <w:kern w:val="44"/>
          <w:sz w:val="24"/>
          <w:szCs w:val="24"/>
        </w:rPr>
      </w:pPr>
      <w:bookmarkStart w:id="66" w:name="_Toc170392037"/>
      <w:bookmarkStart w:id="67" w:name="_Toc89435286"/>
      <w:bookmarkStart w:id="68" w:name="_Toc210142036"/>
      <w:bookmarkStart w:id="69" w:name="_Toc210142696"/>
      <w:r w:rsidRPr="00391AC2">
        <w:rPr>
          <w:rFonts w:ascii="宋体" w:hAnsi="宋体" w:cs="宋体" w:hint="eastAsia"/>
          <w:kern w:val="44"/>
          <w:sz w:val="24"/>
          <w:szCs w:val="24"/>
        </w:rPr>
        <w:t>5</w:t>
      </w:r>
      <w:r w:rsidRPr="00391AC2">
        <w:rPr>
          <w:rFonts w:ascii="宋体" w:hAnsi="宋体" w:cs="宋体"/>
          <w:kern w:val="44"/>
          <w:sz w:val="24"/>
          <w:szCs w:val="24"/>
        </w:rPr>
        <w:t>.1</w:t>
      </w:r>
      <w:r w:rsidR="008B5CA3" w:rsidRPr="00391AC2">
        <w:rPr>
          <w:rFonts w:ascii="宋体" w:hAnsi="宋体" w:cs="宋体" w:hint="eastAsia"/>
          <w:kern w:val="44"/>
          <w:sz w:val="24"/>
          <w:szCs w:val="24"/>
        </w:rPr>
        <w:t>项目实施要求</w:t>
      </w:r>
      <w:bookmarkEnd w:id="66"/>
      <w:bookmarkEnd w:id="67"/>
      <w:bookmarkEnd w:id="68"/>
      <w:bookmarkEnd w:id="69"/>
    </w:p>
    <w:p w:rsidR="00F80C30" w:rsidRPr="00391AC2" w:rsidRDefault="00391AC2" w:rsidP="00391AC2">
      <w:pPr>
        <w:spacing w:line="360" w:lineRule="auto"/>
        <w:rPr>
          <w:rFonts w:ascii="宋体" w:hAnsi="宋体"/>
          <w:sz w:val="24"/>
          <w:szCs w:val="24"/>
        </w:rPr>
      </w:pPr>
      <w:r w:rsidRPr="00391AC2">
        <w:rPr>
          <w:rFonts w:ascii="宋体" w:hAnsi="宋体" w:hint="eastAsia"/>
          <w:sz w:val="24"/>
          <w:szCs w:val="24"/>
        </w:rPr>
        <w:t>5</w:t>
      </w:r>
      <w:r w:rsidRPr="00391AC2">
        <w:rPr>
          <w:rFonts w:ascii="宋体" w:hAnsi="宋体"/>
          <w:sz w:val="24"/>
          <w:szCs w:val="24"/>
        </w:rPr>
        <w:t>.1.1</w:t>
      </w:r>
      <w:r w:rsidR="008B5CA3" w:rsidRPr="00391AC2">
        <w:rPr>
          <w:rFonts w:ascii="宋体" w:hAnsi="宋体" w:hint="eastAsia"/>
          <w:sz w:val="24"/>
          <w:szCs w:val="24"/>
        </w:rPr>
        <w:t>项目实施工期：需按照采购人要求，在合同签订之日起90个日历日内完成开发改造。</w:t>
      </w:r>
    </w:p>
    <w:p w:rsidR="00F80C30" w:rsidRPr="00391AC2" w:rsidRDefault="00391AC2" w:rsidP="00391AC2">
      <w:pPr>
        <w:spacing w:line="360" w:lineRule="auto"/>
        <w:rPr>
          <w:rFonts w:ascii="宋体" w:hAnsi="宋体"/>
          <w:sz w:val="24"/>
          <w:szCs w:val="24"/>
        </w:rPr>
      </w:pPr>
      <w:r w:rsidRPr="00391AC2">
        <w:rPr>
          <w:rFonts w:ascii="宋体" w:hAnsi="宋体"/>
          <w:sz w:val="24"/>
          <w:szCs w:val="24"/>
        </w:rPr>
        <w:t>5.1.2</w:t>
      </w:r>
      <w:r w:rsidR="008B5CA3" w:rsidRPr="00391AC2">
        <w:rPr>
          <w:rFonts w:ascii="宋体" w:hAnsi="宋体" w:hint="eastAsia"/>
          <w:sz w:val="24"/>
          <w:szCs w:val="24"/>
        </w:rPr>
        <w:t>项目人员要求：功能建设阶段按要求派驻项目服务人员，项目服务人员具有同类型项目成功实施经验，熟悉本项目建设过程和运行情况，并且明确提供具体角色对应人</w:t>
      </w:r>
      <w:r w:rsidR="008B5CA3" w:rsidRPr="00391AC2">
        <w:rPr>
          <w:rFonts w:ascii="宋体" w:hAnsi="宋体" w:hint="eastAsia"/>
          <w:sz w:val="24"/>
          <w:szCs w:val="24"/>
        </w:rPr>
        <w:lastRenderedPageBreak/>
        <w:t>员名单。</w:t>
      </w:r>
    </w:p>
    <w:p w:rsidR="00F80C30" w:rsidRPr="00391AC2" w:rsidRDefault="00391AC2">
      <w:pPr>
        <w:spacing w:line="360" w:lineRule="auto"/>
        <w:ind w:left="1" w:firstLineChars="177" w:firstLine="425"/>
        <w:rPr>
          <w:rFonts w:ascii="宋体" w:hAnsi="宋体"/>
          <w:sz w:val="24"/>
          <w:szCs w:val="24"/>
        </w:rPr>
      </w:pPr>
      <w:r w:rsidRPr="00391AC2">
        <w:rPr>
          <w:rFonts w:ascii="宋体" w:hAnsi="宋体" w:hint="eastAsia"/>
          <w:sz w:val="24"/>
          <w:szCs w:val="24"/>
        </w:rPr>
        <w:t>1、</w:t>
      </w:r>
      <w:r w:rsidR="008B5CA3" w:rsidRPr="00391AC2">
        <w:rPr>
          <w:rFonts w:ascii="宋体" w:hAnsi="宋体" w:hint="eastAsia"/>
          <w:sz w:val="24"/>
          <w:szCs w:val="24"/>
        </w:rPr>
        <w:t>项目经理，全面负责项目实施的组织、领导、协调和控制，对项目的进度、质量以及安全全面负责。</w:t>
      </w:r>
    </w:p>
    <w:p w:rsidR="00F80C30" w:rsidRPr="00391AC2" w:rsidRDefault="00391AC2">
      <w:pPr>
        <w:spacing w:line="360" w:lineRule="auto"/>
        <w:ind w:left="1" w:firstLineChars="177" w:firstLine="425"/>
        <w:rPr>
          <w:rFonts w:ascii="宋体" w:hAnsi="宋体"/>
          <w:sz w:val="24"/>
          <w:szCs w:val="24"/>
        </w:rPr>
      </w:pPr>
      <w:r w:rsidRPr="00391AC2">
        <w:rPr>
          <w:rFonts w:ascii="宋体" w:hAnsi="宋体" w:hint="eastAsia"/>
          <w:sz w:val="24"/>
          <w:szCs w:val="24"/>
        </w:rPr>
        <w:t>2、</w:t>
      </w:r>
      <w:r w:rsidR="008B5CA3" w:rsidRPr="00391AC2">
        <w:rPr>
          <w:rFonts w:ascii="宋体" w:hAnsi="宋体" w:hint="eastAsia"/>
          <w:sz w:val="24"/>
          <w:szCs w:val="24"/>
        </w:rPr>
        <w:t>项目实施人员，负责项目部署、测试、培训和上线工作。</w:t>
      </w:r>
    </w:p>
    <w:p w:rsidR="00F80C30" w:rsidRPr="00391AC2" w:rsidRDefault="00391AC2" w:rsidP="00391AC2">
      <w:pPr>
        <w:spacing w:line="360" w:lineRule="auto"/>
        <w:rPr>
          <w:rFonts w:ascii="宋体" w:hAnsi="宋体"/>
          <w:sz w:val="24"/>
          <w:szCs w:val="24"/>
        </w:rPr>
      </w:pPr>
      <w:r w:rsidRPr="00391AC2">
        <w:rPr>
          <w:rFonts w:ascii="宋体" w:hAnsi="宋体" w:hint="eastAsia"/>
          <w:sz w:val="24"/>
          <w:szCs w:val="24"/>
        </w:rPr>
        <w:t>5</w:t>
      </w:r>
      <w:r w:rsidRPr="00391AC2">
        <w:rPr>
          <w:rFonts w:ascii="宋体" w:hAnsi="宋体"/>
          <w:sz w:val="24"/>
          <w:szCs w:val="24"/>
        </w:rPr>
        <w:t>.1.3</w:t>
      </w:r>
      <w:r w:rsidR="008B5CA3" w:rsidRPr="00391AC2">
        <w:rPr>
          <w:rFonts w:ascii="宋体" w:hAnsi="宋体" w:hint="eastAsia"/>
          <w:sz w:val="24"/>
          <w:szCs w:val="24"/>
        </w:rPr>
        <w:t>投标人应具有健全的项目管理制度和流程，以及合格的项目实施人员，对本项目建设进行全过程质量管理，确保项目实施的顺利。</w:t>
      </w:r>
    </w:p>
    <w:p w:rsidR="00F80C30" w:rsidRPr="00391AC2" w:rsidRDefault="00391AC2" w:rsidP="00391AC2">
      <w:pPr>
        <w:spacing w:line="360" w:lineRule="auto"/>
        <w:rPr>
          <w:rFonts w:ascii="宋体" w:hAnsi="宋体"/>
          <w:sz w:val="24"/>
          <w:szCs w:val="24"/>
        </w:rPr>
      </w:pPr>
      <w:r w:rsidRPr="00391AC2">
        <w:rPr>
          <w:rFonts w:ascii="宋体" w:hAnsi="宋体"/>
          <w:sz w:val="24"/>
          <w:szCs w:val="24"/>
        </w:rPr>
        <w:t>5.1.4</w:t>
      </w:r>
      <w:r w:rsidR="008B5CA3" w:rsidRPr="00391AC2">
        <w:rPr>
          <w:rFonts w:ascii="宋体" w:hAnsi="宋体" w:hint="eastAsia"/>
          <w:sz w:val="24"/>
          <w:szCs w:val="24"/>
        </w:rPr>
        <w:t>项目实施进度要求及控制：要求投标人根据项目建设单位的实际情况，科学合理的定出项目集成实施的时间进度安排；对项目实施的进度计划及控制中各阶段中投标人所要做的工作及保障措施做出详细安排。</w:t>
      </w:r>
    </w:p>
    <w:p w:rsidR="00F80C30" w:rsidRDefault="00F80C30">
      <w:pPr>
        <w:spacing w:line="360" w:lineRule="auto"/>
        <w:rPr>
          <w:rFonts w:ascii="彩虹粗仿宋" w:eastAsia="彩虹粗仿宋" w:hAnsi="彩虹粗仿宋" w:cs="彩虹粗仿宋"/>
          <w:sz w:val="30"/>
          <w:szCs w:val="30"/>
        </w:rPr>
      </w:pPr>
    </w:p>
    <w:p w:rsidR="00F80C30" w:rsidRPr="00391AC2" w:rsidRDefault="00391AC2" w:rsidP="00391AC2">
      <w:pPr>
        <w:pStyle w:val="2"/>
        <w:numPr>
          <w:ilvl w:val="0"/>
          <w:numId w:val="0"/>
        </w:numPr>
        <w:spacing w:before="0" w:after="0" w:line="360" w:lineRule="auto"/>
        <w:rPr>
          <w:rFonts w:ascii="宋体" w:hAnsi="宋体" w:cs="宋体"/>
          <w:kern w:val="44"/>
          <w:sz w:val="24"/>
          <w:szCs w:val="24"/>
        </w:rPr>
      </w:pPr>
      <w:bookmarkStart w:id="70" w:name="_Toc170392038"/>
      <w:bookmarkStart w:id="71" w:name="_Toc89435287"/>
      <w:bookmarkStart w:id="72" w:name="_Toc210142037"/>
      <w:bookmarkStart w:id="73" w:name="_Toc210142697"/>
      <w:r w:rsidRPr="00391AC2">
        <w:rPr>
          <w:rFonts w:ascii="宋体" w:hAnsi="宋体" w:cs="宋体" w:hint="eastAsia"/>
          <w:kern w:val="44"/>
          <w:sz w:val="24"/>
          <w:szCs w:val="24"/>
        </w:rPr>
        <w:t>5</w:t>
      </w:r>
      <w:r w:rsidRPr="00391AC2">
        <w:rPr>
          <w:rFonts w:ascii="宋体" w:hAnsi="宋体" w:cs="宋体"/>
          <w:kern w:val="44"/>
          <w:sz w:val="24"/>
          <w:szCs w:val="24"/>
        </w:rPr>
        <w:t xml:space="preserve">.2 </w:t>
      </w:r>
      <w:r w:rsidR="008B5CA3" w:rsidRPr="00391AC2">
        <w:rPr>
          <w:rFonts w:ascii="宋体" w:hAnsi="宋体" w:cs="宋体" w:hint="eastAsia"/>
          <w:kern w:val="44"/>
          <w:sz w:val="24"/>
          <w:szCs w:val="24"/>
        </w:rPr>
        <w:t>项目培训要求</w:t>
      </w:r>
      <w:bookmarkEnd w:id="70"/>
      <w:bookmarkEnd w:id="71"/>
      <w:bookmarkEnd w:id="72"/>
      <w:bookmarkEnd w:id="73"/>
    </w:p>
    <w:p w:rsidR="00F80C30" w:rsidRPr="00391AC2" w:rsidRDefault="008B5CA3" w:rsidP="00391AC2">
      <w:pPr>
        <w:spacing w:line="360" w:lineRule="auto"/>
        <w:ind w:firstLineChars="200" w:firstLine="480"/>
        <w:rPr>
          <w:rFonts w:ascii="宋体" w:hAnsi="宋体"/>
          <w:sz w:val="24"/>
          <w:szCs w:val="24"/>
        </w:rPr>
      </w:pPr>
      <w:r w:rsidRPr="00391AC2">
        <w:rPr>
          <w:rFonts w:ascii="宋体" w:hAnsi="宋体" w:hint="eastAsia"/>
          <w:sz w:val="24"/>
          <w:szCs w:val="24"/>
        </w:rPr>
        <w:t>为帮助用户使用、管理和维护系统，提高工作效率，需要为使用单位提供免费技术和日常操作培训</w:t>
      </w:r>
      <w:bookmarkStart w:id="74" w:name="_Toc5708503"/>
      <w:bookmarkStart w:id="75" w:name="_Toc5689041"/>
      <w:bookmarkStart w:id="76" w:name="_Toc158022450"/>
      <w:bookmarkStart w:id="77" w:name="_Toc5652405"/>
      <w:r w:rsidRPr="00391AC2">
        <w:rPr>
          <w:rFonts w:ascii="宋体" w:hAnsi="宋体" w:hint="eastAsia"/>
          <w:sz w:val="24"/>
          <w:szCs w:val="24"/>
        </w:rPr>
        <w:t>，提供培训方案。</w:t>
      </w:r>
      <w:bookmarkEnd w:id="74"/>
      <w:bookmarkEnd w:id="75"/>
      <w:bookmarkEnd w:id="76"/>
      <w:bookmarkEnd w:id="77"/>
      <w:r w:rsidRPr="00391AC2">
        <w:rPr>
          <w:rFonts w:ascii="宋体" w:hAnsi="宋体" w:hint="eastAsia"/>
          <w:sz w:val="24"/>
          <w:szCs w:val="24"/>
        </w:rPr>
        <w:t>使之在各个层次上掌握应用软件系统的操作、系统配置、运营、故障处理及日常测试维护，从而确保系统能正常安全的运行。</w:t>
      </w:r>
    </w:p>
    <w:p w:rsidR="00F80C30" w:rsidRPr="00391AC2" w:rsidRDefault="00F80C30" w:rsidP="00391AC2">
      <w:pPr>
        <w:spacing w:line="360" w:lineRule="auto"/>
        <w:ind w:firstLineChars="200" w:firstLine="480"/>
        <w:rPr>
          <w:rFonts w:ascii="宋体" w:hAnsi="宋体"/>
          <w:sz w:val="24"/>
          <w:szCs w:val="24"/>
        </w:rPr>
      </w:pPr>
    </w:p>
    <w:p w:rsidR="00F80C30" w:rsidRPr="00391AC2" w:rsidRDefault="00391AC2" w:rsidP="00391AC2">
      <w:pPr>
        <w:pStyle w:val="2"/>
        <w:numPr>
          <w:ilvl w:val="0"/>
          <w:numId w:val="0"/>
        </w:numPr>
        <w:spacing w:before="0" w:after="0" w:line="360" w:lineRule="auto"/>
        <w:rPr>
          <w:rFonts w:ascii="宋体" w:hAnsi="宋体" w:cs="宋体"/>
          <w:kern w:val="44"/>
          <w:sz w:val="24"/>
          <w:szCs w:val="24"/>
        </w:rPr>
      </w:pPr>
      <w:bookmarkStart w:id="78" w:name="_Toc170392039"/>
      <w:bookmarkStart w:id="79" w:name="_Toc89435288"/>
      <w:bookmarkStart w:id="80" w:name="_Toc210142038"/>
      <w:bookmarkStart w:id="81" w:name="_Toc210142698"/>
      <w:r w:rsidRPr="00391AC2">
        <w:rPr>
          <w:rFonts w:ascii="宋体" w:hAnsi="宋体" w:cs="宋体" w:hint="eastAsia"/>
          <w:kern w:val="44"/>
          <w:sz w:val="24"/>
          <w:szCs w:val="24"/>
        </w:rPr>
        <w:t>5</w:t>
      </w:r>
      <w:r w:rsidRPr="00391AC2">
        <w:rPr>
          <w:rFonts w:ascii="宋体" w:hAnsi="宋体" w:cs="宋体"/>
          <w:kern w:val="44"/>
          <w:sz w:val="24"/>
          <w:szCs w:val="24"/>
        </w:rPr>
        <w:t>.3</w:t>
      </w:r>
      <w:r w:rsidR="008B5CA3" w:rsidRPr="00391AC2">
        <w:rPr>
          <w:rFonts w:ascii="宋体" w:hAnsi="宋体" w:cs="宋体" w:hint="eastAsia"/>
          <w:kern w:val="44"/>
          <w:sz w:val="24"/>
          <w:szCs w:val="24"/>
        </w:rPr>
        <w:t>项目验收要求</w:t>
      </w:r>
      <w:bookmarkEnd w:id="78"/>
      <w:bookmarkEnd w:id="79"/>
      <w:bookmarkEnd w:id="80"/>
      <w:bookmarkEnd w:id="81"/>
    </w:p>
    <w:p w:rsidR="00F80C30" w:rsidRPr="00391AC2" w:rsidRDefault="008B5CA3">
      <w:pPr>
        <w:spacing w:line="360" w:lineRule="auto"/>
        <w:ind w:firstLine="480"/>
        <w:rPr>
          <w:rFonts w:ascii="宋体" w:hAnsi="宋体"/>
          <w:sz w:val="24"/>
          <w:szCs w:val="24"/>
        </w:rPr>
      </w:pPr>
      <w:r w:rsidRPr="00391AC2">
        <w:rPr>
          <w:rFonts w:ascii="宋体" w:hAnsi="宋体" w:hint="eastAsia"/>
          <w:sz w:val="24"/>
          <w:szCs w:val="24"/>
        </w:rPr>
        <w:t>本项目由湛江中心人民医院、中国建设银行股份有限公司湛江市分行以及中标人三方验收。具体验收标准如下：</w:t>
      </w:r>
    </w:p>
    <w:p w:rsidR="00F80C30" w:rsidRPr="00391AC2" w:rsidRDefault="008B5CA3">
      <w:pPr>
        <w:pStyle w:val="afff"/>
        <w:numPr>
          <w:ilvl w:val="0"/>
          <w:numId w:val="12"/>
        </w:numPr>
        <w:spacing w:line="360" w:lineRule="auto"/>
        <w:ind w:firstLineChars="0"/>
        <w:rPr>
          <w:rFonts w:ascii="宋体" w:hAnsi="宋体"/>
          <w:sz w:val="24"/>
        </w:rPr>
      </w:pPr>
      <w:r w:rsidRPr="00391AC2">
        <w:rPr>
          <w:rFonts w:ascii="宋体" w:hAnsi="宋体" w:hint="eastAsia"/>
          <w:sz w:val="24"/>
        </w:rPr>
        <w:t>功能完整性：软件的主要功能是否按照招标文件的要求进行设计和实现，是否涵盖了所有的功能点和业务逻辑。</w:t>
      </w:r>
    </w:p>
    <w:p w:rsidR="00F80C30" w:rsidRPr="00391AC2" w:rsidRDefault="008B5CA3">
      <w:pPr>
        <w:pStyle w:val="afff"/>
        <w:numPr>
          <w:ilvl w:val="0"/>
          <w:numId w:val="12"/>
        </w:numPr>
        <w:spacing w:line="360" w:lineRule="auto"/>
        <w:ind w:firstLineChars="0"/>
        <w:rPr>
          <w:rFonts w:ascii="宋体" w:hAnsi="宋体"/>
          <w:sz w:val="24"/>
        </w:rPr>
      </w:pPr>
      <w:r w:rsidRPr="00391AC2">
        <w:rPr>
          <w:rFonts w:ascii="宋体" w:hAnsi="宋体" w:hint="eastAsia"/>
          <w:sz w:val="24"/>
        </w:rPr>
        <w:t>数据准确性：软件的数据输入、输出和处理过程中数据的准确性、一致性和完整性是否能够得到保证。</w:t>
      </w:r>
    </w:p>
    <w:p w:rsidR="00F80C30" w:rsidRPr="00391AC2" w:rsidRDefault="008B5CA3">
      <w:pPr>
        <w:pStyle w:val="afff"/>
        <w:numPr>
          <w:ilvl w:val="0"/>
          <w:numId w:val="12"/>
        </w:numPr>
        <w:spacing w:line="360" w:lineRule="auto"/>
        <w:ind w:firstLineChars="0"/>
        <w:rPr>
          <w:rFonts w:ascii="宋体" w:hAnsi="宋体"/>
          <w:sz w:val="24"/>
        </w:rPr>
      </w:pPr>
      <w:r w:rsidRPr="00391AC2">
        <w:rPr>
          <w:rFonts w:ascii="宋体" w:hAnsi="宋体" w:hint="eastAsia"/>
          <w:sz w:val="24"/>
        </w:rPr>
        <w:t>可靠性：软件在运行过程中是否稳定可靠，是否能够正确处理各种异常情况，如输入错误、网络中断等。</w:t>
      </w:r>
    </w:p>
    <w:p w:rsidR="00F80C30" w:rsidRPr="00391AC2" w:rsidRDefault="008B5CA3">
      <w:pPr>
        <w:pStyle w:val="afff"/>
        <w:numPr>
          <w:ilvl w:val="0"/>
          <w:numId w:val="12"/>
        </w:numPr>
        <w:spacing w:line="360" w:lineRule="auto"/>
        <w:ind w:firstLineChars="0"/>
        <w:rPr>
          <w:rFonts w:ascii="宋体" w:hAnsi="宋体"/>
          <w:sz w:val="24"/>
        </w:rPr>
      </w:pPr>
      <w:r w:rsidRPr="00391AC2">
        <w:rPr>
          <w:rFonts w:ascii="宋体" w:hAnsi="宋体" w:hint="eastAsia"/>
          <w:sz w:val="24"/>
        </w:rPr>
        <w:t>性能优化：软件在处理大量数据、并发用户和复杂业务流程时是否具有良好的性能表现，如响应速度和处理效率。</w:t>
      </w:r>
    </w:p>
    <w:p w:rsidR="00F80C30" w:rsidRPr="00391AC2" w:rsidRDefault="008B5CA3">
      <w:pPr>
        <w:pStyle w:val="afff"/>
        <w:numPr>
          <w:ilvl w:val="0"/>
          <w:numId w:val="12"/>
        </w:numPr>
        <w:spacing w:line="360" w:lineRule="auto"/>
        <w:ind w:firstLineChars="0"/>
        <w:rPr>
          <w:rFonts w:ascii="宋体" w:hAnsi="宋体"/>
          <w:sz w:val="24"/>
        </w:rPr>
      </w:pPr>
      <w:r w:rsidRPr="00391AC2">
        <w:rPr>
          <w:rFonts w:ascii="宋体" w:hAnsi="宋体" w:hint="eastAsia"/>
          <w:sz w:val="24"/>
        </w:rPr>
        <w:t>安全性：软件是否具备必要的安全机制和措施，如数据加密、权限访问控制、用户身份认证等，以保护系统的安全性和用户的信息安全。</w:t>
      </w:r>
    </w:p>
    <w:p w:rsidR="00F80C30" w:rsidRPr="00391AC2" w:rsidRDefault="008B5CA3">
      <w:pPr>
        <w:pStyle w:val="afff"/>
        <w:numPr>
          <w:ilvl w:val="0"/>
          <w:numId w:val="12"/>
        </w:numPr>
        <w:spacing w:line="360" w:lineRule="auto"/>
        <w:ind w:firstLineChars="0"/>
        <w:rPr>
          <w:rFonts w:ascii="宋体" w:hAnsi="宋体"/>
          <w:sz w:val="24"/>
        </w:rPr>
      </w:pPr>
      <w:r w:rsidRPr="00391AC2">
        <w:rPr>
          <w:rFonts w:ascii="宋体" w:hAnsi="宋体" w:hint="eastAsia"/>
          <w:sz w:val="24"/>
        </w:rPr>
        <w:t>可维护性：软件的代码是否具有良好的可读性和可维护性，是否方便对软件进行</w:t>
      </w:r>
      <w:r w:rsidRPr="00391AC2">
        <w:rPr>
          <w:rFonts w:ascii="宋体" w:hAnsi="宋体" w:hint="eastAsia"/>
          <w:sz w:val="24"/>
        </w:rPr>
        <w:lastRenderedPageBreak/>
        <w:t>后续的升级和维护。</w:t>
      </w:r>
    </w:p>
    <w:p w:rsidR="00F80C30" w:rsidRPr="00391AC2" w:rsidRDefault="008B5CA3">
      <w:pPr>
        <w:pStyle w:val="afff"/>
        <w:numPr>
          <w:ilvl w:val="0"/>
          <w:numId w:val="12"/>
        </w:numPr>
        <w:spacing w:line="360" w:lineRule="auto"/>
        <w:ind w:firstLineChars="0"/>
        <w:rPr>
          <w:rFonts w:ascii="宋体" w:hAnsi="宋体"/>
          <w:sz w:val="24"/>
        </w:rPr>
      </w:pPr>
      <w:r w:rsidRPr="00391AC2">
        <w:rPr>
          <w:rFonts w:ascii="宋体" w:hAnsi="宋体" w:hint="eastAsia"/>
          <w:sz w:val="24"/>
        </w:rPr>
        <w:t>文档齐全：应提供完整的项目文档，包括但不限于需求说明书、设计文档、用户手册、测试报告、运维手册等。文档内容应准确、详细，能够全面反映项目成果。</w:t>
      </w:r>
    </w:p>
    <w:p w:rsidR="00F80C30" w:rsidRPr="00391AC2" w:rsidRDefault="008B5CA3" w:rsidP="00391AC2">
      <w:pPr>
        <w:pStyle w:val="afff"/>
        <w:spacing w:line="360" w:lineRule="auto"/>
        <w:ind w:firstLine="480"/>
        <w:rPr>
          <w:rFonts w:ascii="宋体" w:hAnsi="宋体"/>
          <w:sz w:val="24"/>
        </w:rPr>
      </w:pPr>
      <w:r w:rsidRPr="00391AC2">
        <w:rPr>
          <w:rFonts w:ascii="宋体" w:hAnsi="宋体" w:hint="eastAsia"/>
          <w:sz w:val="24"/>
        </w:rPr>
        <w:t>8、整体验收：应在所有分项测试均满足招标文件及产品技术规格书要求，且系统已稳定试运行满6个月后进行。若试运行期间系统运行正常，未出现软件功能性、稳定性及安全性问题，用户方确认系统符合验收标准后，中标人需将系统相关的产品说明书、原厂技术文档、安装调试手册、测试记录及验收报告等全套资料汇编成册，提交用户方，三方在验收报告上签字确认。</w:t>
      </w:r>
    </w:p>
    <w:p w:rsidR="00F80C30" w:rsidRPr="00391AC2" w:rsidRDefault="00391AC2" w:rsidP="00391AC2">
      <w:pPr>
        <w:pStyle w:val="2"/>
        <w:numPr>
          <w:ilvl w:val="0"/>
          <w:numId w:val="0"/>
        </w:numPr>
        <w:spacing w:before="0" w:after="0" w:line="360" w:lineRule="auto"/>
        <w:rPr>
          <w:rFonts w:ascii="宋体" w:hAnsi="宋体" w:cs="宋体"/>
          <w:kern w:val="44"/>
          <w:sz w:val="24"/>
          <w:szCs w:val="24"/>
        </w:rPr>
      </w:pPr>
      <w:bookmarkStart w:id="82" w:name="_Toc170392040"/>
      <w:bookmarkStart w:id="83" w:name="_Toc89435289"/>
      <w:bookmarkStart w:id="84" w:name="_Toc210142039"/>
      <w:bookmarkStart w:id="85" w:name="_Toc210142699"/>
      <w:r w:rsidRPr="00391AC2">
        <w:rPr>
          <w:rFonts w:ascii="宋体" w:hAnsi="宋体" w:cs="宋体" w:hint="eastAsia"/>
          <w:kern w:val="44"/>
          <w:sz w:val="24"/>
          <w:szCs w:val="24"/>
        </w:rPr>
        <w:t>5</w:t>
      </w:r>
      <w:r w:rsidRPr="00391AC2">
        <w:rPr>
          <w:rFonts w:ascii="宋体" w:hAnsi="宋体" w:cs="宋体"/>
          <w:kern w:val="44"/>
          <w:sz w:val="24"/>
          <w:szCs w:val="24"/>
        </w:rPr>
        <w:t>.4</w:t>
      </w:r>
      <w:r w:rsidR="008B5CA3" w:rsidRPr="00391AC2">
        <w:rPr>
          <w:rFonts w:ascii="宋体" w:hAnsi="宋体" w:cs="宋体" w:hint="eastAsia"/>
          <w:kern w:val="44"/>
          <w:sz w:val="24"/>
          <w:szCs w:val="24"/>
        </w:rPr>
        <w:t>售后服务要求</w:t>
      </w:r>
      <w:bookmarkEnd w:id="82"/>
      <w:bookmarkEnd w:id="83"/>
      <w:bookmarkEnd w:id="84"/>
      <w:bookmarkEnd w:id="85"/>
    </w:p>
    <w:p w:rsidR="00F80C30" w:rsidRPr="00391AC2" w:rsidRDefault="00391AC2" w:rsidP="00391AC2">
      <w:pPr>
        <w:spacing w:line="360" w:lineRule="auto"/>
        <w:ind w:firstLineChars="200" w:firstLine="480"/>
        <w:rPr>
          <w:rFonts w:ascii="宋体" w:hAnsi="宋体"/>
          <w:sz w:val="24"/>
          <w:szCs w:val="24"/>
        </w:rPr>
      </w:pPr>
      <w:r w:rsidRPr="00391AC2">
        <w:rPr>
          <w:rFonts w:ascii="宋体" w:hAnsi="宋体" w:hint="eastAsia"/>
          <w:sz w:val="24"/>
          <w:szCs w:val="24"/>
        </w:rPr>
        <w:t>1、</w:t>
      </w:r>
      <w:r w:rsidR="008B5CA3" w:rsidRPr="00391AC2">
        <w:rPr>
          <w:rFonts w:ascii="宋体" w:hAnsi="宋体" w:hint="eastAsia"/>
          <w:sz w:val="24"/>
          <w:szCs w:val="24"/>
        </w:rPr>
        <w:t>服务期限：自项目验收合格之日起，提供为期不少于3年（含）的免费技术支持与运维服务。</w:t>
      </w:r>
    </w:p>
    <w:p w:rsidR="00F80C30" w:rsidRPr="00391AC2" w:rsidRDefault="00391AC2" w:rsidP="00391AC2">
      <w:pPr>
        <w:spacing w:line="360" w:lineRule="auto"/>
        <w:ind w:firstLineChars="200" w:firstLine="480"/>
        <w:rPr>
          <w:rFonts w:ascii="宋体" w:hAnsi="宋体"/>
          <w:sz w:val="24"/>
          <w:szCs w:val="24"/>
        </w:rPr>
      </w:pPr>
      <w:r w:rsidRPr="00391AC2">
        <w:rPr>
          <w:rFonts w:ascii="宋体" w:hAnsi="宋体" w:hint="eastAsia"/>
          <w:sz w:val="24"/>
          <w:szCs w:val="24"/>
        </w:rPr>
        <w:t>2.、</w:t>
      </w:r>
      <w:r w:rsidR="008B5CA3" w:rsidRPr="00391AC2">
        <w:rPr>
          <w:rFonts w:ascii="宋体" w:hAnsi="宋体" w:hint="eastAsia"/>
          <w:sz w:val="24"/>
          <w:szCs w:val="24"/>
        </w:rPr>
        <w:t>服务方案：需为本项目提供一套完整且切实可行的服务方案，确保系统长期稳定运行。包括但不限于提供充足而富有成效的技术支持和售后服务措施，质保期限、用户报障后的现场响应时间、故障排除时间等。</w:t>
      </w:r>
    </w:p>
    <w:p w:rsidR="00F80C30" w:rsidRPr="00391AC2" w:rsidRDefault="00391AC2" w:rsidP="00391AC2">
      <w:pPr>
        <w:spacing w:line="360" w:lineRule="auto"/>
        <w:ind w:firstLineChars="200" w:firstLine="480"/>
        <w:rPr>
          <w:rFonts w:ascii="宋体" w:hAnsi="宋体"/>
          <w:sz w:val="24"/>
          <w:szCs w:val="24"/>
        </w:rPr>
      </w:pPr>
      <w:r w:rsidRPr="00391AC2">
        <w:rPr>
          <w:rFonts w:ascii="宋体" w:hAnsi="宋体" w:hint="eastAsia"/>
          <w:sz w:val="24"/>
          <w:szCs w:val="24"/>
        </w:rPr>
        <w:t>3、</w:t>
      </w:r>
      <w:r w:rsidR="008B5CA3" w:rsidRPr="00391AC2">
        <w:rPr>
          <w:rFonts w:ascii="宋体" w:hAnsi="宋体" w:hint="eastAsia"/>
          <w:sz w:val="24"/>
          <w:szCs w:val="24"/>
        </w:rPr>
        <w:t>服务方式：至少提供以下三种服务方式：</w:t>
      </w:r>
    </w:p>
    <w:p w:rsidR="00F80C30" w:rsidRPr="00391AC2" w:rsidRDefault="00391AC2" w:rsidP="00391AC2">
      <w:pPr>
        <w:spacing w:line="360" w:lineRule="auto"/>
        <w:ind w:firstLineChars="200" w:firstLine="480"/>
        <w:rPr>
          <w:rFonts w:ascii="宋体" w:hAnsi="宋体"/>
          <w:sz w:val="24"/>
          <w:szCs w:val="24"/>
        </w:rPr>
      </w:pPr>
      <w:r w:rsidRPr="00391AC2">
        <w:rPr>
          <w:rFonts w:ascii="宋体" w:hAnsi="宋体" w:hint="eastAsia"/>
          <w:sz w:val="24"/>
          <w:szCs w:val="24"/>
        </w:rPr>
        <w:t>（1）</w:t>
      </w:r>
      <w:r w:rsidR="008B5CA3" w:rsidRPr="00391AC2">
        <w:rPr>
          <w:rFonts w:ascii="宋体" w:hAnsi="宋体" w:hint="eastAsia"/>
          <w:sz w:val="24"/>
          <w:szCs w:val="24"/>
        </w:rPr>
        <w:t>7×24小时热线电话</w:t>
      </w:r>
    </w:p>
    <w:p w:rsidR="00F80C30" w:rsidRPr="00391AC2" w:rsidRDefault="00391AC2" w:rsidP="00391AC2">
      <w:pPr>
        <w:spacing w:line="360" w:lineRule="auto"/>
        <w:ind w:firstLineChars="200" w:firstLine="480"/>
        <w:rPr>
          <w:rFonts w:ascii="宋体" w:hAnsi="宋体"/>
          <w:sz w:val="24"/>
          <w:szCs w:val="24"/>
        </w:rPr>
      </w:pPr>
      <w:r w:rsidRPr="00391AC2">
        <w:rPr>
          <w:rFonts w:ascii="宋体" w:hAnsi="宋体" w:hint="eastAsia"/>
          <w:sz w:val="24"/>
          <w:szCs w:val="24"/>
        </w:rPr>
        <w:t>（2）</w:t>
      </w:r>
      <w:r w:rsidR="008B5CA3" w:rsidRPr="00391AC2">
        <w:rPr>
          <w:rFonts w:ascii="宋体" w:hAnsi="宋体" w:hint="eastAsia"/>
          <w:sz w:val="24"/>
          <w:szCs w:val="24"/>
        </w:rPr>
        <w:t>远程网络支持</w:t>
      </w:r>
    </w:p>
    <w:p w:rsidR="00F80C30" w:rsidRPr="00391AC2" w:rsidRDefault="00391AC2" w:rsidP="00391AC2">
      <w:pPr>
        <w:spacing w:line="360" w:lineRule="auto"/>
        <w:ind w:firstLineChars="200" w:firstLine="480"/>
        <w:rPr>
          <w:rFonts w:ascii="宋体" w:hAnsi="宋体"/>
          <w:sz w:val="24"/>
          <w:szCs w:val="24"/>
        </w:rPr>
      </w:pPr>
      <w:r w:rsidRPr="00391AC2">
        <w:rPr>
          <w:rFonts w:ascii="宋体" w:hAnsi="宋体"/>
          <w:sz w:val="24"/>
          <w:szCs w:val="24"/>
        </w:rPr>
        <w:t>（</w:t>
      </w:r>
      <w:r w:rsidRPr="00391AC2">
        <w:rPr>
          <w:rFonts w:ascii="宋体" w:hAnsi="宋体" w:hint="eastAsia"/>
          <w:sz w:val="24"/>
          <w:szCs w:val="24"/>
        </w:rPr>
        <w:t>3</w:t>
      </w:r>
      <w:r w:rsidRPr="00391AC2">
        <w:rPr>
          <w:rFonts w:ascii="宋体" w:hAnsi="宋体"/>
          <w:sz w:val="24"/>
          <w:szCs w:val="24"/>
        </w:rPr>
        <w:t>）</w:t>
      </w:r>
      <w:r w:rsidR="008B5CA3" w:rsidRPr="00391AC2">
        <w:rPr>
          <w:rFonts w:ascii="宋体" w:hAnsi="宋体" w:hint="eastAsia"/>
          <w:sz w:val="24"/>
          <w:szCs w:val="24"/>
        </w:rPr>
        <w:t>现场服务</w:t>
      </w:r>
    </w:p>
    <w:p w:rsidR="00F80C30" w:rsidRPr="00391AC2" w:rsidRDefault="00391AC2" w:rsidP="00391AC2">
      <w:pPr>
        <w:spacing w:line="360" w:lineRule="auto"/>
        <w:ind w:firstLineChars="200" w:firstLine="480"/>
        <w:rPr>
          <w:rFonts w:ascii="宋体" w:hAnsi="宋体"/>
          <w:sz w:val="24"/>
          <w:szCs w:val="24"/>
        </w:rPr>
      </w:pPr>
      <w:r w:rsidRPr="00391AC2">
        <w:rPr>
          <w:rFonts w:ascii="宋体" w:hAnsi="宋体" w:hint="eastAsia"/>
          <w:sz w:val="24"/>
          <w:szCs w:val="24"/>
        </w:rPr>
        <w:t>4、</w:t>
      </w:r>
      <w:r w:rsidR="008B5CA3" w:rsidRPr="00391AC2">
        <w:rPr>
          <w:rFonts w:ascii="宋体" w:hAnsi="宋体" w:hint="eastAsia"/>
          <w:sz w:val="24"/>
          <w:szCs w:val="24"/>
        </w:rPr>
        <w:t>响应与解决时效：通过热线电话和远程网络提供技术咨询和即时服务，1小时内给予明确响应并尝试解决。若电话或远程方式无法解决问题，将根据故障对系统的影响程度和紧急程度，在4-6小时内派技术人员到达现场处理（不可抗力因素除外）。</w:t>
      </w:r>
    </w:p>
    <w:p w:rsidR="00F80C30" w:rsidRDefault="00391AC2" w:rsidP="00391AC2">
      <w:pPr>
        <w:spacing w:line="360" w:lineRule="auto"/>
        <w:ind w:firstLineChars="200" w:firstLine="480"/>
        <w:rPr>
          <w:rFonts w:ascii="宋体" w:hAnsi="宋体"/>
          <w:sz w:val="24"/>
          <w:szCs w:val="24"/>
        </w:rPr>
      </w:pPr>
      <w:r w:rsidRPr="00391AC2">
        <w:rPr>
          <w:rFonts w:ascii="宋体" w:hAnsi="宋体" w:hint="eastAsia"/>
          <w:sz w:val="24"/>
          <w:szCs w:val="24"/>
        </w:rPr>
        <w:t>5、</w:t>
      </w:r>
      <w:r w:rsidR="008B5CA3" w:rsidRPr="00391AC2">
        <w:rPr>
          <w:rFonts w:ascii="宋体" w:hAnsi="宋体" w:hint="eastAsia"/>
          <w:sz w:val="24"/>
          <w:szCs w:val="24"/>
        </w:rPr>
        <w:t>主动运维：需定期对系统使用情况进行跟踪和回访，主动了解潜在问题，并提供及时的技术支持与解决方案。</w:t>
      </w:r>
    </w:p>
    <w:p w:rsidR="00391AC2" w:rsidRPr="00391AC2" w:rsidRDefault="00391AC2" w:rsidP="00391AC2">
      <w:pPr>
        <w:spacing w:line="360" w:lineRule="auto"/>
        <w:ind w:firstLineChars="200" w:firstLine="480"/>
        <w:rPr>
          <w:rFonts w:ascii="宋体" w:hAnsi="宋体"/>
          <w:sz w:val="24"/>
          <w:szCs w:val="24"/>
        </w:rPr>
      </w:pPr>
    </w:p>
    <w:p w:rsidR="00F80C30" w:rsidRPr="00391AC2" w:rsidRDefault="008B5CA3" w:rsidP="00FA5742">
      <w:pPr>
        <w:pStyle w:val="1"/>
        <w:widowControl/>
        <w:numPr>
          <w:ilvl w:val="0"/>
          <w:numId w:val="14"/>
        </w:numPr>
        <w:spacing w:before="0" w:after="0" w:line="360" w:lineRule="auto"/>
        <w:ind w:left="366" w:hangingChars="152" w:hanging="366"/>
        <w:rPr>
          <w:rFonts w:ascii="宋体" w:hAnsi="宋体" w:cs="宋体"/>
          <w:sz w:val="24"/>
          <w:szCs w:val="24"/>
        </w:rPr>
      </w:pPr>
      <w:bookmarkStart w:id="86" w:name="_Toc210142040"/>
      <w:bookmarkStart w:id="87" w:name="_Toc210142700"/>
      <w:r w:rsidRPr="00391AC2">
        <w:rPr>
          <w:rFonts w:ascii="宋体" w:hAnsi="宋体" w:cs="宋体" w:hint="eastAsia"/>
          <w:sz w:val="24"/>
          <w:szCs w:val="24"/>
        </w:rPr>
        <w:t>所有权和付款方式</w:t>
      </w:r>
      <w:bookmarkEnd w:id="86"/>
      <w:bookmarkEnd w:id="87"/>
    </w:p>
    <w:p w:rsidR="00F80C30" w:rsidRPr="00391AC2" w:rsidRDefault="008B5CA3" w:rsidP="00391AC2">
      <w:pPr>
        <w:spacing w:line="360" w:lineRule="auto"/>
        <w:ind w:firstLineChars="200" w:firstLine="480"/>
        <w:rPr>
          <w:rFonts w:ascii="宋体" w:hAnsi="宋体"/>
          <w:sz w:val="24"/>
          <w:szCs w:val="24"/>
        </w:rPr>
      </w:pPr>
      <w:r w:rsidRPr="00391AC2">
        <w:rPr>
          <w:rFonts w:ascii="宋体" w:hAnsi="宋体" w:hint="eastAsia"/>
          <w:sz w:val="24"/>
          <w:szCs w:val="24"/>
        </w:rPr>
        <w:t>中国建设银行股份有限公司湛江市分行享有系统软件的所有权；湛江市中心人民医院拥有系统软件的使用权。</w:t>
      </w:r>
    </w:p>
    <w:p w:rsidR="00F80C30" w:rsidRPr="00391AC2" w:rsidRDefault="008B5CA3" w:rsidP="00391AC2">
      <w:pPr>
        <w:spacing w:line="360" w:lineRule="auto"/>
        <w:ind w:firstLineChars="200" w:firstLine="480"/>
        <w:rPr>
          <w:rFonts w:ascii="宋体" w:hAnsi="宋体"/>
          <w:sz w:val="24"/>
          <w:szCs w:val="24"/>
        </w:rPr>
      </w:pPr>
      <w:r w:rsidRPr="00391AC2">
        <w:rPr>
          <w:rFonts w:ascii="宋体" w:hAnsi="宋体" w:hint="eastAsia"/>
          <w:sz w:val="24"/>
          <w:szCs w:val="24"/>
        </w:rPr>
        <w:t>1.第一期付款：自软件产品验收合格后，招标人在收到中标人开具的全额、合法有效完整的增值税专用发票（税率为13%）并审核无误后的30个工作日内，向中标人支付</w:t>
      </w:r>
      <w:r w:rsidRPr="00391AC2">
        <w:rPr>
          <w:rFonts w:ascii="宋体" w:hAnsi="宋体" w:hint="eastAsia"/>
          <w:sz w:val="24"/>
          <w:szCs w:val="24"/>
        </w:rPr>
        <w:lastRenderedPageBreak/>
        <w:t>合同总价款的50%。</w:t>
      </w:r>
    </w:p>
    <w:p w:rsidR="00F80C30" w:rsidRPr="00391AC2" w:rsidRDefault="008B5CA3" w:rsidP="00391AC2">
      <w:pPr>
        <w:spacing w:line="360" w:lineRule="auto"/>
        <w:ind w:firstLineChars="200" w:firstLine="480"/>
        <w:rPr>
          <w:rFonts w:ascii="宋体" w:hAnsi="宋体"/>
          <w:sz w:val="24"/>
          <w:szCs w:val="24"/>
        </w:rPr>
      </w:pPr>
      <w:r w:rsidRPr="00391AC2">
        <w:rPr>
          <w:rFonts w:ascii="宋体" w:hAnsi="宋体" w:hint="eastAsia"/>
          <w:sz w:val="24"/>
          <w:szCs w:val="24"/>
        </w:rPr>
        <w:t>2.第二期付款：自项目全面上线，软件产品经招标人、中标人及院方三方验收合格，且系统运行正常6个月后，招标人在30个工作日内向中标人支付合同总价款的45%。</w:t>
      </w:r>
    </w:p>
    <w:p w:rsidR="00F80C30" w:rsidRDefault="008B5CA3" w:rsidP="00391AC2">
      <w:pPr>
        <w:spacing w:line="360" w:lineRule="auto"/>
        <w:ind w:firstLineChars="200" w:firstLine="480"/>
        <w:rPr>
          <w:rFonts w:ascii="宋体" w:hAnsi="宋体"/>
          <w:sz w:val="24"/>
          <w:szCs w:val="24"/>
        </w:rPr>
      </w:pPr>
      <w:r w:rsidRPr="00391AC2">
        <w:rPr>
          <w:rFonts w:ascii="宋体" w:hAnsi="宋体" w:hint="eastAsia"/>
          <w:sz w:val="24"/>
          <w:szCs w:val="24"/>
        </w:rPr>
        <w:t>3. 第三期付款：合同总价款的5%作为质保金，在本项目免费维护期结束后，招标人在收到中标人付款通知书的30个工作日内，向中标人支付该笔质保金。</w:t>
      </w:r>
    </w:p>
    <w:p w:rsidR="00391AC2" w:rsidRPr="00391AC2" w:rsidRDefault="00391AC2" w:rsidP="00391AC2">
      <w:pPr>
        <w:spacing w:line="360" w:lineRule="auto"/>
        <w:ind w:firstLineChars="200" w:firstLine="480"/>
        <w:rPr>
          <w:rFonts w:ascii="宋体" w:hAnsi="宋体"/>
          <w:sz w:val="24"/>
          <w:szCs w:val="24"/>
        </w:rPr>
      </w:pPr>
    </w:p>
    <w:p w:rsidR="00F80C30" w:rsidRPr="00391AC2" w:rsidRDefault="008B5CA3" w:rsidP="00FA5742">
      <w:pPr>
        <w:pStyle w:val="1"/>
        <w:widowControl/>
        <w:numPr>
          <w:ilvl w:val="0"/>
          <w:numId w:val="14"/>
        </w:numPr>
        <w:spacing w:before="0" w:after="0" w:line="360" w:lineRule="auto"/>
        <w:ind w:left="366" w:hangingChars="152" w:hanging="366"/>
        <w:rPr>
          <w:rFonts w:ascii="宋体" w:hAnsi="宋体" w:cs="宋体"/>
          <w:sz w:val="24"/>
          <w:szCs w:val="24"/>
        </w:rPr>
      </w:pPr>
      <w:bookmarkStart w:id="88" w:name="_Toc210142041"/>
      <w:bookmarkStart w:id="89" w:name="_Toc210142701"/>
      <w:r w:rsidRPr="00391AC2">
        <w:rPr>
          <w:rFonts w:ascii="宋体" w:hAnsi="宋体" w:cs="宋体" w:hint="eastAsia"/>
          <w:sz w:val="24"/>
          <w:szCs w:val="24"/>
        </w:rPr>
        <w:t>其他要求</w:t>
      </w:r>
      <w:bookmarkEnd w:id="88"/>
      <w:bookmarkEnd w:id="89"/>
    </w:p>
    <w:p w:rsidR="00F80C30" w:rsidRPr="00391AC2" w:rsidRDefault="006865E8" w:rsidP="006865E8">
      <w:pPr>
        <w:pStyle w:val="2"/>
        <w:numPr>
          <w:ilvl w:val="0"/>
          <w:numId w:val="0"/>
        </w:numPr>
        <w:spacing w:before="0" w:after="0" w:line="360" w:lineRule="auto"/>
        <w:ind w:left="576"/>
        <w:rPr>
          <w:rFonts w:ascii="宋体" w:hAnsi="宋体" w:cs="宋体"/>
          <w:kern w:val="44"/>
          <w:sz w:val="24"/>
          <w:szCs w:val="24"/>
        </w:rPr>
      </w:pPr>
      <w:bookmarkStart w:id="90" w:name="_Toc210142042"/>
      <w:bookmarkStart w:id="91" w:name="_Toc210142702"/>
      <w:r w:rsidRPr="00391AC2">
        <w:rPr>
          <w:rFonts w:ascii="宋体" w:hAnsi="宋体" w:cs="宋体"/>
          <w:kern w:val="44"/>
          <w:sz w:val="24"/>
          <w:szCs w:val="24"/>
        </w:rPr>
        <w:t>7.1</w:t>
      </w:r>
      <w:r w:rsidR="008B5CA3" w:rsidRPr="00391AC2">
        <w:rPr>
          <w:rFonts w:ascii="宋体" w:hAnsi="宋体" w:cs="宋体" w:hint="eastAsia"/>
          <w:kern w:val="44"/>
          <w:sz w:val="24"/>
          <w:szCs w:val="24"/>
        </w:rPr>
        <w:t xml:space="preserve">  保密要求</w:t>
      </w:r>
      <w:bookmarkEnd w:id="90"/>
      <w:bookmarkEnd w:id="91"/>
      <w:r w:rsidR="008B5CA3" w:rsidRPr="00391AC2">
        <w:rPr>
          <w:rFonts w:ascii="宋体" w:hAnsi="宋体" w:cs="宋体" w:hint="eastAsia"/>
          <w:kern w:val="44"/>
          <w:sz w:val="24"/>
          <w:szCs w:val="24"/>
        </w:rPr>
        <w:t xml:space="preserve"> </w:t>
      </w:r>
    </w:p>
    <w:p w:rsidR="00F80C30" w:rsidRPr="00391AC2" w:rsidRDefault="008B5CA3">
      <w:pPr>
        <w:spacing w:line="360" w:lineRule="auto"/>
        <w:ind w:firstLineChars="200" w:firstLine="480"/>
        <w:rPr>
          <w:rFonts w:ascii="宋体" w:hAnsi="宋体"/>
          <w:sz w:val="24"/>
          <w:szCs w:val="24"/>
        </w:rPr>
      </w:pPr>
      <w:r w:rsidRPr="00391AC2">
        <w:rPr>
          <w:rFonts w:ascii="宋体" w:hAnsi="宋体" w:hint="eastAsia"/>
          <w:sz w:val="24"/>
          <w:szCs w:val="24"/>
        </w:rPr>
        <w:t xml:space="preserve">保证在项目履行过程中知悉或获得的所有有关的商业秘密、客户资料等信息（即“保密信息”）予以保密。包括保证对在服务过程中获知的企业信息、客户信息等，无论在服务期间或服务结束后，均予以保密；保证不得向第三方谈论招标人的客户以及与本邀请函和协议有关的其他信息。 </w:t>
      </w:r>
    </w:p>
    <w:p w:rsidR="00F80C30" w:rsidRPr="00391AC2" w:rsidRDefault="006865E8" w:rsidP="006865E8">
      <w:pPr>
        <w:pStyle w:val="2"/>
        <w:numPr>
          <w:ilvl w:val="0"/>
          <w:numId w:val="0"/>
        </w:numPr>
        <w:spacing w:before="0" w:after="0" w:line="360" w:lineRule="auto"/>
        <w:ind w:left="576"/>
        <w:rPr>
          <w:rFonts w:ascii="宋体" w:hAnsi="宋体" w:cs="宋体"/>
          <w:kern w:val="44"/>
          <w:sz w:val="24"/>
          <w:szCs w:val="24"/>
        </w:rPr>
      </w:pPr>
      <w:bookmarkStart w:id="92" w:name="_Toc210142043"/>
      <w:bookmarkStart w:id="93" w:name="_Toc210142703"/>
      <w:r w:rsidRPr="00391AC2">
        <w:rPr>
          <w:rFonts w:ascii="宋体" w:hAnsi="宋体" w:cs="宋体"/>
          <w:kern w:val="44"/>
          <w:sz w:val="24"/>
          <w:szCs w:val="24"/>
        </w:rPr>
        <w:t>7.2</w:t>
      </w:r>
      <w:r w:rsidR="008B5CA3" w:rsidRPr="00391AC2">
        <w:rPr>
          <w:rFonts w:ascii="宋体" w:hAnsi="宋体" w:cs="宋体" w:hint="eastAsia"/>
          <w:kern w:val="44"/>
          <w:sz w:val="24"/>
          <w:szCs w:val="24"/>
        </w:rPr>
        <w:t xml:space="preserve">  知识产权</w:t>
      </w:r>
      <w:bookmarkEnd w:id="92"/>
      <w:bookmarkEnd w:id="93"/>
      <w:r w:rsidR="008B5CA3" w:rsidRPr="00391AC2">
        <w:rPr>
          <w:rFonts w:ascii="宋体" w:hAnsi="宋体" w:cs="宋体" w:hint="eastAsia"/>
          <w:kern w:val="44"/>
          <w:sz w:val="24"/>
          <w:szCs w:val="24"/>
        </w:rPr>
        <w:t xml:space="preserve"> </w:t>
      </w:r>
    </w:p>
    <w:p w:rsidR="00F80C30" w:rsidRPr="00391AC2" w:rsidRDefault="008B5CA3" w:rsidP="00391AC2">
      <w:pPr>
        <w:spacing w:line="360" w:lineRule="auto"/>
        <w:ind w:firstLineChars="200" w:firstLine="480"/>
        <w:rPr>
          <w:rFonts w:ascii="宋体" w:hAnsi="宋体"/>
          <w:sz w:val="24"/>
          <w:szCs w:val="24"/>
        </w:rPr>
      </w:pPr>
      <w:r w:rsidRPr="00391AC2">
        <w:rPr>
          <w:rFonts w:ascii="宋体" w:hAnsi="宋体" w:hint="eastAsia"/>
          <w:sz w:val="24"/>
          <w:szCs w:val="24"/>
        </w:rPr>
        <w:t xml:space="preserve">入选供应商应保证本项目的货物或服务或其任何一部分不会产生因第三方提出侵犯其专利权、商标权或其他知识产权而引起的法律和经济纠纷，如因第三方提出其专利权、商标权或其他知识产权的侵权之诉，则一切法律责任由中标人承担，并承担因侵权给招标人造成的一切损失。 </w:t>
      </w:r>
    </w:p>
    <w:p w:rsidR="00F80C30" w:rsidRPr="00391AC2" w:rsidRDefault="008B5CA3" w:rsidP="00391AC2">
      <w:pPr>
        <w:spacing w:line="360" w:lineRule="auto"/>
        <w:ind w:firstLineChars="200" w:firstLine="480"/>
        <w:rPr>
          <w:rFonts w:ascii="宋体" w:hAnsi="宋体"/>
          <w:sz w:val="24"/>
          <w:szCs w:val="24"/>
        </w:rPr>
      </w:pPr>
      <w:r w:rsidRPr="00391AC2">
        <w:rPr>
          <w:rFonts w:ascii="宋体" w:hAnsi="宋体" w:hint="eastAsia"/>
          <w:sz w:val="24"/>
          <w:szCs w:val="24"/>
        </w:rPr>
        <w:t xml:space="preserve">最终确定的采购合同价格包括所有应支付的对专利权和版权、设计或其他知识产权而须要向其他方支付的相关费用。 </w:t>
      </w:r>
    </w:p>
    <w:p w:rsidR="00F80C30" w:rsidRPr="00391AC2" w:rsidRDefault="008B5CA3" w:rsidP="00391AC2">
      <w:pPr>
        <w:spacing w:line="360" w:lineRule="auto"/>
        <w:ind w:firstLineChars="200" w:firstLine="480"/>
        <w:rPr>
          <w:rFonts w:ascii="宋体" w:hAnsi="宋体"/>
          <w:sz w:val="24"/>
          <w:szCs w:val="24"/>
        </w:rPr>
      </w:pPr>
      <w:r w:rsidRPr="00391AC2">
        <w:rPr>
          <w:rFonts w:ascii="宋体" w:hAnsi="宋体" w:hint="eastAsia"/>
          <w:sz w:val="24"/>
          <w:szCs w:val="24"/>
        </w:rPr>
        <w:t>投标人不拥有相应的知识产权的，则在报价中必须包括有合法获取该知识产权的相关费用，否则，由此而产生的一切法律和经济纠纷由投标人承担责任。</w:t>
      </w:r>
    </w:p>
    <w:sectPr w:rsidR="00F80C30" w:rsidRPr="00391AC2">
      <w:footerReference w:type="default" r:id="rId8"/>
      <w:pgSz w:w="11900" w:h="16840"/>
      <w:pgMar w:top="1440" w:right="1312" w:bottom="1440" w:left="151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6AC0" w:rsidRDefault="00756AC0"/>
  </w:endnote>
  <w:endnote w:type="continuationSeparator" w:id="0">
    <w:p w:rsidR="00756AC0" w:rsidRDefault="00756A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1)">
    <w:altName w:val="Times New Roman"/>
    <w:charset w:val="00"/>
    <w:family w:val="auto"/>
    <w:pitch w:val="default"/>
    <w:sig w:usb0="00000000" w:usb1="00000000" w:usb2="00000008"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ple Color Emoji">
    <w:altName w:val="Times New Roman"/>
    <w:charset w:val="00"/>
    <w:family w:val="auto"/>
    <w:pitch w:val="default"/>
    <w:sig w:usb0="00000000" w:usb1="00000000" w:usb2="14000000" w:usb3="00000000" w:csb0="0000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Microsoft YaHei UI">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宋体 ( 正文 )">
    <w:altName w:val="宋体"/>
    <w:charset w:val="00"/>
    <w:family w:val="auto"/>
    <w:pitch w:val="default"/>
  </w:font>
  <w:font w:name="华文细黑">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彩虹粗仿宋">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7068528"/>
      <w:docPartObj>
        <w:docPartGallery w:val="Page Numbers (Bottom of Page)"/>
        <w:docPartUnique/>
      </w:docPartObj>
    </w:sdtPr>
    <w:sdtEndPr/>
    <w:sdtContent>
      <w:p w:rsidR="008B5CA3" w:rsidRDefault="008B5CA3" w:rsidP="00FA5742">
        <w:pPr>
          <w:pStyle w:val="af9"/>
          <w:ind w:firstLine="240"/>
          <w:jc w:val="center"/>
        </w:pPr>
        <w:r>
          <w:fldChar w:fldCharType="begin"/>
        </w:r>
        <w:r>
          <w:instrText>PAGE   \* MERGEFORMAT</w:instrText>
        </w:r>
        <w:r>
          <w:fldChar w:fldCharType="separate"/>
        </w:r>
        <w:r w:rsidR="005F259B" w:rsidRPr="005F259B">
          <w:rPr>
            <w:noProof/>
            <w:lang w:val="zh-CN"/>
          </w:rPr>
          <w:t>1</w:t>
        </w:r>
        <w:r>
          <w:fldChar w:fldCharType="end"/>
        </w:r>
      </w:p>
    </w:sdtContent>
  </w:sdt>
  <w:p w:rsidR="008B5CA3" w:rsidRDefault="008B5CA3">
    <w:pPr>
      <w:pStyle w:val="af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6AC0" w:rsidRDefault="00756AC0"/>
  </w:footnote>
  <w:footnote w:type="continuationSeparator" w:id="0">
    <w:p w:rsidR="00756AC0" w:rsidRDefault="00756AC0"/>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BF6EFF5"/>
    <w:multiLevelType w:val="multilevel"/>
    <w:tmpl w:val="CBF6EFF5"/>
    <w:lvl w:ilvl="0">
      <w:start w:val="1"/>
      <w:numFmt w:val="chineseCounting"/>
      <w:suff w:val="nothing"/>
      <w:lvlText w:val="第%1章 "/>
      <w:lvlJc w:val="left"/>
      <w:pPr>
        <w:tabs>
          <w:tab w:val="left" w:pos="0"/>
        </w:tabs>
        <w:ind w:left="425" w:hanging="425"/>
      </w:pPr>
    </w:lvl>
    <w:lvl w:ilvl="1">
      <w:start w:val="1"/>
      <w:numFmt w:val="decimal"/>
      <w:isLgl/>
      <w:lvlText w:val="%1.%2."/>
      <w:lvlJc w:val="left"/>
      <w:pPr>
        <w:tabs>
          <w:tab w:val="left" w:pos="420"/>
        </w:tabs>
        <w:ind w:left="567" w:hanging="567"/>
      </w:pPr>
      <w:rPr>
        <w:rFonts w:ascii="宋体" w:eastAsia="宋体" w:hAnsi="宋体" w:cs="宋体" w:hint="eastAsia"/>
        <w:sz w:val="22"/>
      </w:rPr>
    </w:lvl>
    <w:lvl w:ilvl="2">
      <w:start w:val="1"/>
      <w:numFmt w:val="decimal"/>
      <w:isLgl/>
      <w:lvlText w:val="%1.%2.%3."/>
      <w:lvlJc w:val="left"/>
      <w:pPr>
        <w:ind w:left="709" w:hanging="709"/>
      </w:pPr>
      <w:rPr>
        <w:rFonts w:ascii="宋体" w:eastAsia="宋体" w:hAnsi="宋体" w:cs="宋体" w:hint="eastAsia"/>
      </w:rPr>
    </w:lvl>
    <w:lvl w:ilvl="3">
      <w:start w:val="1"/>
      <w:numFmt w:val="decimal"/>
      <w:isLgl/>
      <w:lvlText w:val="%1.%2.%3.%4."/>
      <w:lvlJc w:val="left"/>
      <w:pPr>
        <w:ind w:left="992" w:hanging="850"/>
      </w:pPr>
      <w:rPr>
        <w:rFonts w:ascii="宋体" w:eastAsia="宋体" w:hAnsi="宋体" w:cs="宋体" w:hint="eastAsia"/>
      </w:rPr>
    </w:lvl>
    <w:lvl w:ilvl="4">
      <w:start w:val="1"/>
      <w:numFmt w:val="decimal"/>
      <w:isLgl/>
      <w:lvlText w:val="%1.%2.%3.%4.%5."/>
      <w:lvlJc w:val="left"/>
      <w:pPr>
        <w:ind w:left="991" w:hanging="991"/>
      </w:pPr>
      <w:rPr>
        <w:rFonts w:ascii="宋体" w:eastAsia="宋体" w:hAnsi="宋体" w:cs="宋体" w:hint="eastAsia"/>
      </w:rPr>
    </w:lvl>
    <w:lvl w:ilvl="5">
      <w:start w:val="1"/>
      <w:numFmt w:val="decimal"/>
      <w:isLgl/>
      <w:lvlText w:val="%1.%2.%3.%4.%5.%6."/>
      <w:lvlJc w:val="left"/>
      <w:pPr>
        <w:ind w:left="1135" w:hanging="1135"/>
      </w:pPr>
      <w:rPr>
        <w:rFonts w:ascii="宋体" w:eastAsia="宋体" w:hAnsi="宋体" w:cs="宋体" w:hint="eastAsia"/>
      </w:rPr>
    </w:lvl>
    <w:lvl w:ilvl="6">
      <w:start w:val="1"/>
      <w:numFmt w:val="decimal"/>
      <w:isLgl/>
      <w:lvlText w:val="%1.%2.%3.%4.%5.%6.%7."/>
      <w:lvlJc w:val="left"/>
      <w:pPr>
        <w:ind w:left="1275" w:hanging="1275"/>
      </w:pPr>
    </w:lvl>
    <w:lvl w:ilvl="7">
      <w:start w:val="1"/>
      <w:numFmt w:val="decimal"/>
      <w:isLgl/>
      <w:lvlText w:val="%1.%2.%3.%4.%5.%6.%7.%8."/>
      <w:lvlJc w:val="left"/>
      <w:pPr>
        <w:ind w:left="1418" w:hanging="1418"/>
      </w:pPr>
    </w:lvl>
    <w:lvl w:ilvl="8">
      <w:start w:val="1"/>
      <w:numFmt w:val="decimal"/>
      <w:isLgl/>
      <w:lvlText w:val="%1.%2.%3.%4.%5.%6.%7.%8.%9."/>
      <w:lvlJc w:val="left"/>
      <w:pPr>
        <w:ind w:left="1558" w:hanging="1558"/>
      </w:pPr>
    </w:lvl>
  </w:abstractNum>
  <w:abstractNum w:abstractNumId="1" w15:restartNumberingAfterBreak="0">
    <w:nsid w:val="FFFFFF80"/>
    <w:multiLevelType w:val="singleLevel"/>
    <w:tmpl w:val="FFFFFF80"/>
    <w:lvl w:ilvl="0">
      <w:start w:val="1"/>
      <w:numFmt w:val="bullet"/>
      <w:pStyle w:val="text"/>
      <w:lvlText w:val=""/>
      <w:lvlJc w:val="left"/>
      <w:pPr>
        <w:tabs>
          <w:tab w:val="left" w:pos="2040"/>
        </w:tabs>
        <w:ind w:leftChars="800" w:left="2040" w:hangingChars="200" w:hanging="360"/>
      </w:pPr>
      <w:rPr>
        <w:rFonts w:ascii="Wingdings" w:hAnsi="Wingdings" w:hint="default"/>
      </w:rPr>
    </w:lvl>
  </w:abstractNum>
  <w:abstractNum w:abstractNumId="2" w15:restartNumberingAfterBreak="0">
    <w:nsid w:val="00000010"/>
    <w:multiLevelType w:val="multilevel"/>
    <w:tmpl w:val="00000010"/>
    <w:lvl w:ilvl="0">
      <w:start w:val="1"/>
      <w:numFmt w:val="decimal"/>
      <w:pStyle w:val="RFIHeading3rdLevel"/>
      <w:lvlText w:val="%1."/>
      <w:lvlJc w:val="left"/>
      <w:pPr>
        <w:tabs>
          <w:tab w:val="left" w:pos="720"/>
        </w:tabs>
        <w:ind w:left="720" w:hanging="720"/>
      </w:pPr>
      <w:rPr>
        <w:rFonts w:ascii="Times New Roman" w:hAnsi="Times New Roman" w:cs="Times New Roman" w:hint="default"/>
      </w:rPr>
    </w:lvl>
    <w:lvl w:ilvl="1">
      <w:start w:val="1"/>
      <w:numFmt w:val="decimal"/>
      <w:pStyle w:val="RFIHeading2ndLevel"/>
      <w:lvlText w:val="%2."/>
      <w:lvlJc w:val="left"/>
      <w:pPr>
        <w:tabs>
          <w:tab w:val="left" w:pos="720"/>
        </w:tabs>
        <w:ind w:left="720" w:hanging="720"/>
      </w:pPr>
      <w:rPr>
        <w:rFonts w:ascii="Arial (W1)" w:hAnsi="Arial (W1)" w:cs="Times New Roman" w:hint="cs"/>
        <w:b/>
        <w:i w:val="0"/>
        <w:sz w:val="28"/>
      </w:rPr>
    </w:lvl>
    <w:lvl w:ilvl="2">
      <w:start w:val="1"/>
      <w:numFmt w:val="decimal"/>
      <w:lvlText w:val="%1.%3."/>
      <w:lvlJc w:val="left"/>
      <w:pPr>
        <w:tabs>
          <w:tab w:val="left" w:pos="720"/>
        </w:tabs>
        <w:ind w:left="720" w:hanging="720"/>
      </w:pPr>
    </w:lvl>
    <w:lvl w:ilvl="3">
      <w:start w:val="1"/>
      <w:numFmt w:val="decimal"/>
      <w:lvlText w:val="%1.%3.%4."/>
      <w:lvlJc w:val="left"/>
      <w:pPr>
        <w:tabs>
          <w:tab w:val="left" w:pos="1728"/>
        </w:tabs>
        <w:ind w:left="1728" w:hanging="648"/>
      </w:pPr>
    </w:lvl>
    <w:lvl w:ilvl="4">
      <w:start w:val="1"/>
      <w:numFmt w:val="decimal"/>
      <w:lvlText w:val="%1.%2.%3.%4.%5."/>
      <w:lvlJc w:val="left"/>
      <w:pPr>
        <w:tabs>
          <w:tab w:val="left" w:pos="2520"/>
        </w:tabs>
        <w:ind w:left="2232" w:hanging="792"/>
      </w:pPr>
    </w:lvl>
    <w:lvl w:ilvl="5">
      <w:start w:val="1"/>
      <w:numFmt w:val="decimal"/>
      <w:lvlText w:val="%1.%2.%3.%4.%5.%6."/>
      <w:lvlJc w:val="left"/>
      <w:pPr>
        <w:tabs>
          <w:tab w:val="left" w:pos="324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4320"/>
        </w:tabs>
        <w:ind w:left="3744" w:hanging="1224"/>
      </w:pPr>
    </w:lvl>
    <w:lvl w:ilvl="8">
      <w:start w:val="1"/>
      <w:numFmt w:val="decimal"/>
      <w:lvlText w:val="%1.%2.%3.%4.%5.%6.%7.%8.%9."/>
      <w:lvlJc w:val="left"/>
      <w:pPr>
        <w:tabs>
          <w:tab w:val="left" w:pos="5040"/>
        </w:tabs>
        <w:ind w:left="4320" w:hanging="1440"/>
      </w:pPr>
    </w:lvl>
  </w:abstractNum>
  <w:abstractNum w:abstractNumId="3" w15:restartNumberingAfterBreak="0">
    <w:nsid w:val="08665863"/>
    <w:multiLevelType w:val="multilevel"/>
    <w:tmpl w:val="08665863"/>
    <w:lvl w:ilvl="0">
      <w:start w:val="1"/>
      <w:numFmt w:val="decimal"/>
      <w:lvlText w:val="%1"/>
      <w:lvlJc w:val="left"/>
      <w:pPr>
        <w:ind w:left="850" w:hanging="425"/>
      </w:pPr>
      <w:rPr>
        <w:rFonts w:hint="eastAsia"/>
      </w:rPr>
    </w:lvl>
    <w:lvl w:ilvl="1">
      <w:start w:val="1"/>
      <w:numFmt w:val="decimal"/>
      <w:pStyle w:val="H2"/>
      <w:lvlText w:val="%2.1 "/>
      <w:lvlJc w:val="left"/>
      <w:pPr>
        <w:ind w:left="1417" w:hanging="567"/>
      </w:pPr>
      <w:rPr>
        <w:rFonts w:ascii="Times New Roman" w:hAnsi="Times New Roman" w:hint="default"/>
      </w:rPr>
    </w:lvl>
    <w:lvl w:ilvl="2">
      <w:start w:val="1"/>
      <w:numFmt w:val="decimal"/>
      <w:lvlText w:val="%1.%2.%3"/>
      <w:lvlJc w:val="left"/>
      <w:pPr>
        <w:ind w:left="1843" w:hanging="567"/>
      </w:pPr>
      <w:rPr>
        <w:rFonts w:hint="eastAsia"/>
      </w:rPr>
    </w:lvl>
    <w:lvl w:ilvl="3">
      <w:start w:val="1"/>
      <w:numFmt w:val="decimal"/>
      <w:lvlText w:val="%1.%2.%3.%4"/>
      <w:lvlJc w:val="left"/>
      <w:pPr>
        <w:ind w:left="2409" w:hanging="708"/>
      </w:pPr>
      <w:rPr>
        <w:rFonts w:hint="eastAsia"/>
      </w:rPr>
    </w:lvl>
    <w:lvl w:ilvl="4">
      <w:start w:val="1"/>
      <w:numFmt w:val="decimal"/>
      <w:lvlText w:val="%1.%2.%3.%4.%5"/>
      <w:lvlJc w:val="left"/>
      <w:pPr>
        <w:ind w:left="2976" w:hanging="850"/>
      </w:pPr>
      <w:rPr>
        <w:rFonts w:hint="eastAsia"/>
      </w:rPr>
    </w:lvl>
    <w:lvl w:ilvl="5">
      <w:start w:val="1"/>
      <w:numFmt w:val="decimal"/>
      <w:lvlText w:val="%1.%2.%3.%4.%5.%6"/>
      <w:lvlJc w:val="left"/>
      <w:pPr>
        <w:ind w:left="3685" w:hanging="1134"/>
      </w:pPr>
      <w:rPr>
        <w:rFonts w:hint="eastAsia"/>
      </w:rPr>
    </w:lvl>
    <w:lvl w:ilvl="6">
      <w:start w:val="1"/>
      <w:numFmt w:val="decimal"/>
      <w:lvlText w:val="%1.%2.%3.%4.%5.%6.%7"/>
      <w:lvlJc w:val="left"/>
      <w:pPr>
        <w:ind w:left="4252" w:hanging="1276"/>
      </w:pPr>
      <w:rPr>
        <w:rFonts w:hint="eastAsia"/>
      </w:rPr>
    </w:lvl>
    <w:lvl w:ilvl="7">
      <w:start w:val="1"/>
      <w:numFmt w:val="decimal"/>
      <w:lvlText w:val="%1.%2.%3.%4.%5.%6.%7.%8"/>
      <w:lvlJc w:val="left"/>
      <w:pPr>
        <w:ind w:left="4819" w:hanging="1418"/>
      </w:pPr>
      <w:rPr>
        <w:rFonts w:hint="eastAsia"/>
      </w:rPr>
    </w:lvl>
    <w:lvl w:ilvl="8">
      <w:start w:val="1"/>
      <w:numFmt w:val="decimal"/>
      <w:lvlText w:val="%1.%2.%3.%4.%5.%6.%7.%8.%9"/>
      <w:lvlJc w:val="left"/>
      <w:pPr>
        <w:ind w:left="5527" w:hanging="1700"/>
      </w:pPr>
      <w:rPr>
        <w:rFonts w:hint="eastAsia"/>
      </w:rPr>
    </w:lvl>
  </w:abstractNum>
  <w:abstractNum w:abstractNumId="4" w15:restartNumberingAfterBreak="0">
    <w:nsid w:val="09EF398B"/>
    <w:multiLevelType w:val="multilevel"/>
    <w:tmpl w:val="09EF398B"/>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0D5E77C5"/>
    <w:multiLevelType w:val="multilevel"/>
    <w:tmpl w:val="0D5E77C5"/>
    <w:lvl w:ilvl="0">
      <w:start w:val="1"/>
      <w:numFmt w:val="decimal"/>
      <w:lvlText w:val="%1、"/>
      <w:lvlJc w:val="left"/>
      <w:pPr>
        <w:ind w:left="800" w:hanging="440"/>
      </w:pPr>
      <w:rPr>
        <w:rFonts w:hint="eastAsia"/>
        <w:b/>
        <w:bCs/>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0F753560"/>
    <w:multiLevelType w:val="multilevel"/>
    <w:tmpl w:val="0F753560"/>
    <w:lvl w:ilvl="0">
      <w:start w:val="1"/>
      <w:numFmt w:val="decimal"/>
      <w:pStyle w:val="a"/>
      <w:suff w:val="nothing"/>
      <w:lvlText w:val="%1、"/>
      <w:lvlJc w:val="left"/>
      <w:pPr>
        <w:ind w:left="0" w:firstLine="0"/>
      </w:pPr>
      <w:rPr>
        <w:rFonts w:ascii="宋体" w:eastAsia="宋体" w:hAnsi="宋体" w:hint="eastAsia"/>
      </w:rPr>
    </w:lvl>
    <w:lvl w:ilvl="1">
      <w:start w:val="1"/>
      <w:numFmt w:val="decimal"/>
      <w:isLgl/>
      <w:suff w:val="nothing"/>
      <w:lvlText w:val="%1.%2  "/>
      <w:lvlJc w:val="left"/>
      <w:pPr>
        <w:ind w:left="0" w:firstLine="0"/>
      </w:pPr>
      <w:rPr>
        <w:rFonts w:ascii="宋体" w:eastAsia="宋体" w:hAnsi="宋体" w:cs="Times New Roman" w:hint="eastAsia"/>
        <w:b/>
        <w:bCs w:val="0"/>
        <w:i w:val="0"/>
        <w:iCs w:val="0"/>
        <w:caps w:val="0"/>
        <w:smallCaps w:val="0"/>
        <w:strike w:val="0"/>
        <w:dstrike w:val="0"/>
        <w:vanish w:val="0"/>
        <w:color w:val="000000"/>
        <w:spacing w:val="0"/>
        <w:position w:val="0"/>
        <w:u w:val="none"/>
        <w:vertAlign w:val="baseline"/>
      </w:rPr>
    </w:lvl>
    <w:lvl w:ilvl="2">
      <w:start w:val="1"/>
      <w:numFmt w:val="decimal"/>
      <w:isLgl/>
      <w:suff w:val="nothing"/>
      <w:lvlText w:val="%1.%2.%3  "/>
      <w:lvlJc w:val="left"/>
      <w:pPr>
        <w:ind w:left="568" w:firstLine="0"/>
      </w:pPr>
      <w:rPr>
        <w:rFonts w:hint="eastAsia"/>
        <w:b/>
        <w:bCs w:val="0"/>
        <w:i w:val="0"/>
        <w:iCs w:val="0"/>
        <w:caps w:val="0"/>
        <w:smallCaps w:val="0"/>
        <w:strike w:val="0"/>
        <w:dstrike w:val="0"/>
        <w:vanish w:val="0"/>
        <w:color w:val="000000"/>
        <w:spacing w:val="0"/>
        <w:position w:val="0"/>
        <w:u w:val="none"/>
        <w:vertAlign w:val="baseline"/>
      </w:rPr>
    </w:lvl>
    <w:lvl w:ilvl="3">
      <w:start w:val="1"/>
      <w:numFmt w:val="decimal"/>
      <w:isLgl/>
      <w:suff w:val="nothing"/>
      <w:lvlText w:val="%1.%2.%3.%4  "/>
      <w:lvlJc w:val="left"/>
      <w:pPr>
        <w:ind w:left="1560" w:firstLine="0"/>
      </w:pPr>
    </w:lvl>
    <w:lvl w:ilvl="4">
      <w:start w:val="1"/>
      <w:numFmt w:val="decimal"/>
      <w:isLgl/>
      <w:suff w:val="nothing"/>
      <w:lvlText w:val="%1.%2.%3.%4.%5  "/>
      <w:lvlJc w:val="left"/>
      <w:pPr>
        <w:ind w:left="142" w:firstLine="0"/>
      </w:pPr>
      <w:rPr>
        <w:rFonts w:hint="eastAsia"/>
        <w:b w:val="0"/>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7" w15:restartNumberingAfterBreak="0">
    <w:nsid w:val="399A0A19"/>
    <w:multiLevelType w:val="multilevel"/>
    <w:tmpl w:val="399A0A19"/>
    <w:lvl w:ilvl="0">
      <w:start w:val="1"/>
      <w:numFmt w:val="decimal"/>
      <w:pStyle w:val="1"/>
      <w:lvlText w:val="%1"/>
      <w:lvlJc w:val="left"/>
      <w:pPr>
        <w:ind w:left="432" w:hanging="432"/>
      </w:pPr>
      <w:rPr>
        <w:rFonts w:hint="eastAsia"/>
      </w:rPr>
    </w:lvl>
    <w:lvl w:ilvl="1">
      <w:start w:val="1"/>
      <w:numFmt w:val="decimal"/>
      <w:pStyle w:val="2"/>
      <w:lvlText w:val="%1.%2"/>
      <w:lvlJc w:val="left"/>
      <w:pPr>
        <w:ind w:left="576" w:hanging="576"/>
      </w:pPr>
      <w:rPr>
        <w:rFonts w:ascii="宋体" w:eastAsia="宋体" w:hAnsi="宋体" w:hint="eastAsia"/>
      </w:rPr>
    </w:lvl>
    <w:lvl w:ilvl="2">
      <w:start w:val="1"/>
      <w:numFmt w:val="decimal"/>
      <w:pStyle w:val="3"/>
      <w:lvlText w:val="%1.%2.%3"/>
      <w:lvlJc w:val="left"/>
      <w:pPr>
        <w:ind w:left="720" w:hanging="720"/>
      </w:pPr>
      <w:rPr>
        <w:rFonts w:hint="eastAsia"/>
      </w:rPr>
    </w:lvl>
    <w:lvl w:ilvl="3">
      <w:start w:val="1"/>
      <w:numFmt w:val="decimal"/>
      <w:pStyle w:val="4"/>
      <w:lvlText w:val="%1.%2.%3.%4"/>
      <w:lvlJc w:val="left"/>
      <w:pPr>
        <w:ind w:left="864" w:hanging="864"/>
      </w:pPr>
      <w:rPr>
        <w:rFonts w:hint="default"/>
        <w:b/>
        <w:i w:val="0"/>
      </w:rPr>
    </w:lvl>
    <w:lvl w:ilvl="4">
      <w:start w:val="1"/>
      <w:numFmt w:val="decimal"/>
      <w:pStyle w:val="5"/>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3567" w:hanging="1440"/>
      </w:pPr>
      <w:rPr>
        <w:rFonts w:hint="eastAsia"/>
      </w:rPr>
    </w:lvl>
    <w:lvl w:ilvl="8">
      <w:start w:val="1"/>
      <w:numFmt w:val="decimal"/>
      <w:pStyle w:val="9"/>
      <w:lvlText w:val="%1.%2.%3.%4.%5.%6.%7.%8.%9"/>
      <w:lvlJc w:val="left"/>
      <w:pPr>
        <w:ind w:left="1584" w:hanging="1584"/>
      </w:pPr>
      <w:rPr>
        <w:rFonts w:hint="eastAsia"/>
      </w:rPr>
    </w:lvl>
  </w:abstractNum>
  <w:abstractNum w:abstractNumId="8" w15:restartNumberingAfterBreak="0">
    <w:nsid w:val="3B685594"/>
    <w:multiLevelType w:val="multilevel"/>
    <w:tmpl w:val="3B685594"/>
    <w:lvl w:ilvl="0">
      <w:start w:val="1"/>
      <w:numFmt w:val="decimal"/>
      <w:pStyle w:val="1PIM1SectionHeadh1l11H1H11H12H111H13H1121st"/>
      <w:lvlText w:val="第%1章、"/>
      <w:lvlJc w:val="left"/>
      <w:pPr>
        <w:tabs>
          <w:tab w:val="left" w:pos="1800"/>
        </w:tabs>
        <w:ind w:left="432" w:hanging="432"/>
      </w:pPr>
      <w:rPr>
        <w:rFonts w:hint="eastAsia"/>
      </w:rPr>
    </w:lvl>
    <w:lvl w:ilvl="1">
      <w:start w:val="1"/>
      <w:numFmt w:val="decimal"/>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9" w15:restartNumberingAfterBreak="0">
    <w:nsid w:val="3DB76607"/>
    <w:multiLevelType w:val="multilevel"/>
    <w:tmpl w:val="3DB7660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EBB3C91"/>
    <w:multiLevelType w:val="multilevel"/>
    <w:tmpl w:val="3EBB3C91"/>
    <w:lvl w:ilvl="0">
      <w:start w:val="1"/>
      <w:numFmt w:val="decimal"/>
      <w:pStyle w:val="1DBSec"/>
      <w:lvlText w:val="%1. "/>
      <w:lvlJc w:val="left"/>
      <w:pPr>
        <w:ind w:left="420" w:hanging="420"/>
      </w:pPr>
      <w:rPr>
        <w:rFonts w:ascii="Times New Roman" w:eastAsia="宋体" w:hAnsi="Times New Roman" w:hint="default"/>
        <w:b/>
        <w:i w:val="0"/>
      </w:rPr>
    </w:lvl>
    <w:lvl w:ilvl="1">
      <w:start w:val="1"/>
      <w:numFmt w:val="decimal"/>
      <w:pStyle w:val="2DBSec"/>
      <w:isLgl/>
      <w:suff w:val="space"/>
      <w:lvlText w:val="%1.%2 "/>
      <w:lvlJc w:val="left"/>
      <w:pPr>
        <w:ind w:left="3913" w:hanging="794"/>
      </w:pPr>
      <w:rPr>
        <w:rFonts w:hint="eastAsia"/>
      </w:rPr>
    </w:lvl>
    <w:lvl w:ilvl="2">
      <w:start w:val="1"/>
      <w:numFmt w:val="decimal"/>
      <w:pStyle w:val="3DBSec"/>
      <w:isLgl/>
      <w:suff w:val="space"/>
      <w:lvlText w:val="%1.%2.%3 "/>
      <w:lvlJc w:val="left"/>
      <w:pPr>
        <w:ind w:left="907" w:hanging="907"/>
      </w:pPr>
      <w:rPr>
        <w:rFonts w:hint="eastAsia"/>
      </w:rPr>
    </w:lvl>
    <w:lvl w:ilvl="3">
      <w:start w:val="1"/>
      <w:numFmt w:val="decimal"/>
      <w:pStyle w:val="4DBSec"/>
      <w:isLgl/>
      <w:suff w:val="space"/>
      <w:lvlText w:val="%1.%2.%3.%4 "/>
      <w:lvlJc w:val="left"/>
      <w:pPr>
        <w:ind w:left="1021" w:hanging="1021"/>
      </w:pPr>
      <w:rPr>
        <w:rFonts w:hint="eastAsia"/>
      </w:rPr>
    </w:lvl>
    <w:lvl w:ilvl="4">
      <w:start w:val="1"/>
      <w:numFmt w:val="decimal"/>
      <w:pStyle w:val="50"/>
      <w:isLgl/>
      <w:suff w:val="space"/>
      <w:lvlText w:val="%1.%2.%3.%4.%5 "/>
      <w:lvlJc w:val="left"/>
      <w:pPr>
        <w:ind w:left="1134" w:hanging="1134"/>
      </w:pPr>
      <w:rPr>
        <w:rFonts w:hint="eastAsia"/>
      </w:rPr>
    </w:lvl>
    <w:lvl w:ilvl="5">
      <w:start w:val="1"/>
      <w:numFmt w:val="decimal"/>
      <w:pStyle w:val="60"/>
      <w:isLgl/>
      <w:suff w:val="space"/>
      <w:lvlText w:val="%1.%2.%3.%4.%5.%6 "/>
      <w:lvlJc w:val="left"/>
      <w:pPr>
        <w:ind w:left="1247" w:hanging="1247"/>
      </w:pPr>
      <w:rPr>
        <w:rFonts w:hint="eastAsia"/>
      </w:rPr>
    </w:lvl>
    <w:lvl w:ilvl="6">
      <w:start w:val="1"/>
      <w:numFmt w:val="decimal"/>
      <w:lvlRestart w:val="1"/>
      <w:pStyle w:val="a0"/>
      <w:isLgl/>
      <w:suff w:val="space"/>
      <w:lvlText w:val="图 %1.%7 "/>
      <w:lvlJc w:val="left"/>
      <w:pPr>
        <w:ind w:left="0" w:firstLine="0"/>
      </w:pPr>
      <w:rPr>
        <w:rFonts w:hint="eastAsia"/>
      </w:rPr>
    </w:lvl>
    <w:lvl w:ilvl="7">
      <w:start w:val="1"/>
      <w:numFmt w:val="decimal"/>
      <w:lvlRestart w:val="1"/>
      <w:pStyle w:val="a1"/>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1" w15:restartNumberingAfterBreak="0">
    <w:nsid w:val="561A3E29"/>
    <w:multiLevelType w:val="multilevel"/>
    <w:tmpl w:val="561A3E29"/>
    <w:lvl w:ilvl="0">
      <w:start w:val="1"/>
      <w:numFmt w:val="chineseCounting"/>
      <w:suff w:val="nothing"/>
      <w:lvlText w:val="第%1章 "/>
      <w:lvlJc w:val="left"/>
      <w:pPr>
        <w:tabs>
          <w:tab w:val="left" w:pos="0"/>
        </w:tabs>
        <w:ind w:left="425" w:hanging="425"/>
      </w:pPr>
    </w:lvl>
    <w:lvl w:ilvl="1">
      <w:start w:val="1"/>
      <w:numFmt w:val="decimal"/>
      <w:isLgl/>
      <w:lvlText w:val="%1.%2."/>
      <w:lvlJc w:val="left"/>
      <w:pPr>
        <w:tabs>
          <w:tab w:val="left" w:pos="420"/>
        </w:tabs>
        <w:ind w:left="567" w:hanging="567"/>
      </w:pPr>
      <w:rPr>
        <w:rFonts w:ascii="宋体" w:eastAsia="宋体" w:hAnsi="宋体" w:cs="宋体" w:hint="eastAsia"/>
        <w:sz w:val="24"/>
        <w:szCs w:val="28"/>
      </w:rPr>
    </w:lvl>
    <w:lvl w:ilvl="2">
      <w:start w:val="1"/>
      <w:numFmt w:val="decimal"/>
      <w:isLgl/>
      <w:lvlText w:val="%1.%2.%3."/>
      <w:lvlJc w:val="left"/>
      <w:pPr>
        <w:ind w:left="709" w:hanging="709"/>
      </w:pPr>
      <w:rPr>
        <w:rFonts w:ascii="宋体" w:eastAsia="宋体" w:hAnsi="宋体" w:cs="宋体" w:hint="eastAsia"/>
      </w:rPr>
    </w:lvl>
    <w:lvl w:ilvl="3">
      <w:start w:val="1"/>
      <w:numFmt w:val="decimal"/>
      <w:isLgl/>
      <w:lvlText w:val="%1.%2.%3.%4."/>
      <w:lvlJc w:val="left"/>
      <w:pPr>
        <w:ind w:left="992" w:hanging="850"/>
      </w:pPr>
      <w:rPr>
        <w:rFonts w:ascii="宋体" w:eastAsia="宋体" w:hAnsi="宋体" w:cs="宋体" w:hint="eastAsia"/>
      </w:rPr>
    </w:lvl>
    <w:lvl w:ilvl="4">
      <w:start w:val="1"/>
      <w:numFmt w:val="decimal"/>
      <w:isLgl/>
      <w:lvlText w:val="%1.%2.%3.%4.%5."/>
      <w:lvlJc w:val="left"/>
      <w:pPr>
        <w:ind w:left="991" w:hanging="991"/>
      </w:pPr>
      <w:rPr>
        <w:rFonts w:ascii="宋体" w:eastAsia="宋体" w:hAnsi="宋体" w:cs="宋体" w:hint="eastAsia"/>
      </w:rPr>
    </w:lvl>
    <w:lvl w:ilvl="5">
      <w:start w:val="1"/>
      <w:numFmt w:val="decimal"/>
      <w:isLgl/>
      <w:lvlText w:val="%1.%2.%3.%4.%5.%6."/>
      <w:lvlJc w:val="left"/>
      <w:pPr>
        <w:ind w:left="1135" w:hanging="1135"/>
      </w:pPr>
      <w:rPr>
        <w:rFonts w:ascii="宋体" w:eastAsia="宋体" w:hAnsi="宋体" w:cs="宋体" w:hint="eastAsia"/>
      </w:rPr>
    </w:lvl>
    <w:lvl w:ilvl="6">
      <w:start w:val="1"/>
      <w:numFmt w:val="decimal"/>
      <w:isLgl/>
      <w:lvlText w:val="%1.%2.%3.%4.%5.%6.%7."/>
      <w:lvlJc w:val="left"/>
      <w:pPr>
        <w:ind w:left="1275" w:hanging="1275"/>
      </w:pPr>
    </w:lvl>
    <w:lvl w:ilvl="7">
      <w:start w:val="1"/>
      <w:numFmt w:val="decimal"/>
      <w:isLgl/>
      <w:lvlText w:val="%1.%2.%3.%4.%5.%6.%7.%8."/>
      <w:lvlJc w:val="left"/>
      <w:pPr>
        <w:ind w:left="1418" w:hanging="1418"/>
      </w:pPr>
    </w:lvl>
    <w:lvl w:ilvl="8">
      <w:start w:val="1"/>
      <w:numFmt w:val="decimal"/>
      <w:isLgl/>
      <w:lvlText w:val="%1.%2.%3.%4.%5.%6.%7.%8.%9."/>
      <w:lvlJc w:val="left"/>
      <w:pPr>
        <w:ind w:left="1558" w:hanging="1558"/>
      </w:pPr>
    </w:lvl>
  </w:abstractNum>
  <w:abstractNum w:abstractNumId="12" w15:restartNumberingAfterBreak="0">
    <w:nsid w:val="64765E43"/>
    <w:multiLevelType w:val="multilevel"/>
    <w:tmpl w:val="64765E43"/>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15:restartNumberingAfterBreak="0">
    <w:nsid w:val="78AA6733"/>
    <w:multiLevelType w:val="multilevel"/>
    <w:tmpl w:val="78AA6733"/>
    <w:lvl w:ilvl="0">
      <w:start w:val="1"/>
      <w:numFmt w:val="chineseCountingThousand"/>
      <w:pStyle w:val="TOC11"/>
      <w:lvlText w:val="第%1章 "/>
      <w:lvlJc w:val="left"/>
      <w:rPr>
        <w:rFonts w:ascii="Times New Roman" w:hAnsi="Times New Roman" w:cs="Times New Roman"/>
        <w:b/>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1">
      <w:start w:val="1"/>
      <w:numFmt w:val="decimal"/>
      <w:lvlText w:val="%2."/>
      <w:lvlJc w:val="left"/>
      <w:pPr>
        <w:ind w:left="360" w:hanging="360"/>
      </w:pPr>
      <w:rPr>
        <w:rFonts w:hint="default"/>
      </w:rPr>
    </w:lvl>
    <w:lvl w:ilvl="2">
      <w:start w:val="9"/>
      <w:numFmt w:val="japaneseCounting"/>
      <w:lvlText w:val="%3、"/>
      <w:lvlJc w:val="left"/>
      <w:pPr>
        <w:ind w:left="776" w:hanging="450"/>
      </w:pPr>
      <w:rPr>
        <w:rFonts w:hint="default"/>
      </w:rPr>
    </w:lvl>
    <w:lvl w:ilvl="3">
      <w:start w:val="1"/>
      <w:numFmt w:val="decimal"/>
      <w:lvlText w:val="%2.%3.%4"/>
      <w:lvlJc w:val="left"/>
      <w:pPr>
        <w:ind w:left="1459" w:hanging="708"/>
      </w:pPr>
      <w:rPr>
        <w:rFonts w:hint="eastAsia"/>
      </w:rPr>
    </w:lvl>
    <w:lvl w:ilvl="4">
      <w:start w:val="1"/>
      <w:numFmt w:val="decimal"/>
      <w:lvlText w:val="%2.%3.%4.%5"/>
      <w:lvlJc w:val="left"/>
      <w:pPr>
        <w:ind w:left="2026" w:hanging="850"/>
      </w:pPr>
      <w:rPr>
        <w:rFonts w:hint="eastAsia"/>
      </w:rPr>
    </w:lvl>
    <w:lvl w:ilvl="5">
      <w:start w:val="1"/>
      <w:numFmt w:val="decimal"/>
      <w:lvlText w:val="%2.%3.%4.%5.%6"/>
      <w:lvlJc w:val="left"/>
      <w:pPr>
        <w:ind w:left="2735" w:hanging="1134"/>
      </w:pPr>
      <w:rPr>
        <w:rFonts w:hint="eastAsia"/>
      </w:rPr>
    </w:lvl>
    <w:lvl w:ilvl="6">
      <w:start w:val="1"/>
      <w:numFmt w:val="decimal"/>
      <w:lvlText w:val="%1.%2.%3.%4.%5.%6.%7"/>
      <w:lvlJc w:val="left"/>
      <w:pPr>
        <w:ind w:left="3302" w:hanging="1276"/>
      </w:pPr>
      <w:rPr>
        <w:rFonts w:hint="eastAsia"/>
      </w:rPr>
    </w:lvl>
    <w:lvl w:ilvl="7">
      <w:start w:val="1"/>
      <w:numFmt w:val="decimal"/>
      <w:lvlText w:val="%1.%2.%3.%4.%5.%6.%7.%8"/>
      <w:lvlJc w:val="left"/>
      <w:pPr>
        <w:ind w:left="3869" w:hanging="1418"/>
      </w:pPr>
      <w:rPr>
        <w:rFonts w:hint="eastAsia"/>
      </w:rPr>
    </w:lvl>
    <w:lvl w:ilvl="8">
      <w:start w:val="1"/>
      <w:numFmt w:val="decimal"/>
      <w:lvlText w:val="%1.%2.%3.%4.%5.%6.%7.%8.%9"/>
      <w:lvlJc w:val="left"/>
      <w:pPr>
        <w:ind w:left="4577" w:hanging="1700"/>
      </w:pPr>
      <w:rPr>
        <w:rFonts w:hint="eastAsia"/>
      </w:rPr>
    </w:lvl>
  </w:abstractNum>
  <w:num w:numId="1">
    <w:abstractNumId w:val="7"/>
  </w:num>
  <w:num w:numId="2">
    <w:abstractNumId w:val="13"/>
  </w:num>
  <w:num w:numId="3">
    <w:abstractNumId w:val="10"/>
  </w:num>
  <w:num w:numId="4">
    <w:abstractNumId w:val="8"/>
  </w:num>
  <w:num w:numId="5">
    <w:abstractNumId w:val="3"/>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1"/>
  </w:num>
  <w:num w:numId="9">
    <w:abstractNumId w:val="5"/>
  </w:num>
  <w:num w:numId="10">
    <w:abstractNumId w:val="9"/>
  </w:num>
  <w:num w:numId="11">
    <w:abstractNumId w:val="4"/>
  </w:num>
  <w:num w:numId="12">
    <w:abstractNumId w:val="12"/>
  </w:num>
  <w:num w:numId="13">
    <w:abstractNumId w:val="11"/>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7"/>
  </w:num>
  <w:num w:numId="17">
    <w:abstractNumId w:val="7"/>
  </w:num>
  <w:num w:numId="18">
    <w:abstractNumId w:val="7"/>
  </w:num>
  <w:num w:numId="19">
    <w:abstractNumId w:val="7"/>
  </w:num>
  <w:num w:numId="20">
    <w:abstractNumId w:val="7"/>
  </w:num>
  <w:num w:numId="21">
    <w:abstractNumId w:val="7"/>
  </w:num>
  <w:num w:numId="22">
    <w:abstractNumId w:val="7"/>
  </w:num>
  <w:num w:numId="23">
    <w:abstractNumId w:val="7"/>
  </w:num>
  <w:num w:numId="24">
    <w:abstractNumId w:val="7"/>
  </w:num>
  <w:num w:numId="25">
    <w:abstractNumId w:val="7"/>
  </w:num>
  <w:num w:numId="26">
    <w:abstractNumId w:val="7"/>
  </w:num>
  <w:num w:numId="27">
    <w:abstractNumId w:val="7"/>
  </w:num>
  <w:num w:numId="28">
    <w:abstractNumId w:val="7"/>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7"/>
  </w:num>
  <w:num w:numId="37">
    <w:abstractNumId w:val="7"/>
  </w:num>
  <w:num w:numId="38">
    <w:abstractNumId w:val="7"/>
  </w:num>
  <w:num w:numId="39">
    <w:abstractNumId w:val="7"/>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NjYjJjNzRkYjY3ZTAxMGJlMmU4ZjNmYTFmNWZkNzUifQ=="/>
  </w:docVars>
  <w:rsids>
    <w:rsidRoot w:val="00C75987"/>
    <w:rsid w:val="86DE2CEF"/>
    <w:rsid w:val="87F3F196"/>
    <w:rsid w:val="91B37C14"/>
    <w:rsid w:val="A7FF9C0A"/>
    <w:rsid w:val="B37D3B34"/>
    <w:rsid w:val="B9DF31BE"/>
    <w:rsid w:val="BBF90E61"/>
    <w:rsid w:val="BBFB14C2"/>
    <w:rsid w:val="BCCFD858"/>
    <w:rsid w:val="BFFBD496"/>
    <w:rsid w:val="C1FFB2C2"/>
    <w:rsid w:val="CBFF9339"/>
    <w:rsid w:val="CCFDF64B"/>
    <w:rsid w:val="D57CDBD4"/>
    <w:rsid w:val="D7FF8461"/>
    <w:rsid w:val="DDF6A56A"/>
    <w:rsid w:val="DFC55693"/>
    <w:rsid w:val="E2F7A783"/>
    <w:rsid w:val="EAEA8A8D"/>
    <w:rsid w:val="EB6E1CF7"/>
    <w:rsid w:val="ECD6A2D6"/>
    <w:rsid w:val="EEBBDF4A"/>
    <w:rsid w:val="EF4FB00B"/>
    <w:rsid w:val="EFBD9C77"/>
    <w:rsid w:val="F1FDF719"/>
    <w:rsid w:val="F37E4D19"/>
    <w:rsid w:val="F5D6697B"/>
    <w:rsid w:val="F5FB5DAC"/>
    <w:rsid w:val="F6EEF325"/>
    <w:rsid w:val="F7CCC253"/>
    <w:rsid w:val="F7FF88D5"/>
    <w:rsid w:val="F8FFEC32"/>
    <w:rsid w:val="F92F092B"/>
    <w:rsid w:val="FDF73F20"/>
    <w:rsid w:val="FE6FFC45"/>
    <w:rsid w:val="FEB749E1"/>
    <w:rsid w:val="FEE83FCC"/>
    <w:rsid w:val="FF5E92A6"/>
    <w:rsid w:val="FF7D0D94"/>
    <w:rsid w:val="FFAF7E92"/>
    <w:rsid w:val="FFCF08FC"/>
    <w:rsid w:val="FFFD7189"/>
    <w:rsid w:val="00003F9B"/>
    <w:rsid w:val="00013C7D"/>
    <w:rsid w:val="0003644B"/>
    <w:rsid w:val="000371EC"/>
    <w:rsid w:val="000376E0"/>
    <w:rsid w:val="00037746"/>
    <w:rsid w:val="00042C9C"/>
    <w:rsid w:val="000452F1"/>
    <w:rsid w:val="00056888"/>
    <w:rsid w:val="00065200"/>
    <w:rsid w:val="0007263B"/>
    <w:rsid w:val="0007779C"/>
    <w:rsid w:val="00080259"/>
    <w:rsid w:val="00082089"/>
    <w:rsid w:val="00086209"/>
    <w:rsid w:val="000936A0"/>
    <w:rsid w:val="000955C4"/>
    <w:rsid w:val="000A2267"/>
    <w:rsid w:val="000A2702"/>
    <w:rsid w:val="000A6C2B"/>
    <w:rsid w:val="000B37D2"/>
    <w:rsid w:val="000B5AA4"/>
    <w:rsid w:val="000C3CC4"/>
    <w:rsid w:val="000D0357"/>
    <w:rsid w:val="000D54B6"/>
    <w:rsid w:val="000E342C"/>
    <w:rsid w:val="000F6C53"/>
    <w:rsid w:val="00101D0E"/>
    <w:rsid w:val="00112B24"/>
    <w:rsid w:val="00113267"/>
    <w:rsid w:val="00122F72"/>
    <w:rsid w:val="001253F8"/>
    <w:rsid w:val="00134333"/>
    <w:rsid w:val="00135178"/>
    <w:rsid w:val="00143B9B"/>
    <w:rsid w:val="00146C7C"/>
    <w:rsid w:val="0015738F"/>
    <w:rsid w:val="00163F22"/>
    <w:rsid w:val="001846D8"/>
    <w:rsid w:val="00186E51"/>
    <w:rsid w:val="00191172"/>
    <w:rsid w:val="001A61CE"/>
    <w:rsid w:val="001B3FE1"/>
    <w:rsid w:val="001C0E8E"/>
    <w:rsid w:val="001E0B5E"/>
    <w:rsid w:val="001E181C"/>
    <w:rsid w:val="001E308B"/>
    <w:rsid w:val="001E3A6E"/>
    <w:rsid w:val="001E6916"/>
    <w:rsid w:val="00202049"/>
    <w:rsid w:val="00206AEF"/>
    <w:rsid w:val="00220C2B"/>
    <w:rsid w:val="00221701"/>
    <w:rsid w:val="00221AC4"/>
    <w:rsid w:val="00223ECC"/>
    <w:rsid w:val="002250F1"/>
    <w:rsid w:val="00230A14"/>
    <w:rsid w:val="00235EA3"/>
    <w:rsid w:val="00236503"/>
    <w:rsid w:val="00237323"/>
    <w:rsid w:val="002619CE"/>
    <w:rsid w:val="00264752"/>
    <w:rsid w:val="0027243C"/>
    <w:rsid w:val="00275FA5"/>
    <w:rsid w:val="00276D09"/>
    <w:rsid w:val="0028525C"/>
    <w:rsid w:val="0028642C"/>
    <w:rsid w:val="0029109D"/>
    <w:rsid w:val="00293E4A"/>
    <w:rsid w:val="002A3709"/>
    <w:rsid w:val="002A6913"/>
    <w:rsid w:val="002A7750"/>
    <w:rsid w:val="002B1E37"/>
    <w:rsid w:val="002B4F2B"/>
    <w:rsid w:val="002B6D2A"/>
    <w:rsid w:val="002C2EB9"/>
    <w:rsid w:val="002E16A2"/>
    <w:rsid w:val="002E1C4C"/>
    <w:rsid w:val="002E34B2"/>
    <w:rsid w:val="002E4B35"/>
    <w:rsid w:val="002F1EA0"/>
    <w:rsid w:val="00311519"/>
    <w:rsid w:val="00311AFE"/>
    <w:rsid w:val="00313243"/>
    <w:rsid w:val="0032268E"/>
    <w:rsid w:val="00327D28"/>
    <w:rsid w:val="00330C13"/>
    <w:rsid w:val="00334476"/>
    <w:rsid w:val="00341AEB"/>
    <w:rsid w:val="0035554A"/>
    <w:rsid w:val="00356008"/>
    <w:rsid w:val="00356567"/>
    <w:rsid w:val="0036182C"/>
    <w:rsid w:val="003677AB"/>
    <w:rsid w:val="003677C8"/>
    <w:rsid w:val="0037172A"/>
    <w:rsid w:val="0038119E"/>
    <w:rsid w:val="00382BFB"/>
    <w:rsid w:val="0038482C"/>
    <w:rsid w:val="00385498"/>
    <w:rsid w:val="00391AC2"/>
    <w:rsid w:val="003964B3"/>
    <w:rsid w:val="00396819"/>
    <w:rsid w:val="003B3247"/>
    <w:rsid w:val="003B698D"/>
    <w:rsid w:val="003C4CF6"/>
    <w:rsid w:val="003D622C"/>
    <w:rsid w:val="003E0BF9"/>
    <w:rsid w:val="004033BA"/>
    <w:rsid w:val="004163CF"/>
    <w:rsid w:val="0041751F"/>
    <w:rsid w:val="00430716"/>
    <w:rsid w:val="00431661"/>
    <w:rsid w:val="004339FE"/>
    <w:rsid w:val="0043487B"/>
    <w:rsid w:val="004424CD"/>
    <w:rsid w:val="00445FAE"/>
    <w:rsid w:val="00461162"/>
    <w:rsid w:val="004729F8"/>
    <w:rsid w:val="00472E1A"/>
    <w:rsid w:val="00487680"/>
    <w:rsid w:val="004A3192"/>
    <w:rsid w:val="004A7141"/>
    <w:rsid w:val="004B0C8F"/>
    <w:rsid w:val="004B1908"/>
    <w:rsid w:val="004C2B23"/>
    <w:rsid w:val="004C33FD"/>
    <w:rsid w:val="004D444E"/>
    <w:rsid w:val="004D7E10"/>
    <w:rsid w:val="004E332D"/>
    <w:rsid w:val="004F20A2"/>
    <w:rsid w:val="004F3A52"/>
    <w:rsid w:val="0050132F"/>
    <w:rsid w:val="00512133"/>
    <w:rsid w:val="005150FB"/>
    <w:rsid w:val="00522082"/>
    <w:rsid w:val="0052631D"/>
    <w:rsid w:val="00526B92"/>
    <w:rsid w:val="00527F6B"/>
    <w:rsid w:val="00531CC5"/>
    <w:rsid w:val="005512A4"/>
    <w:rsid w:val="00572DCE"/>
    <w:rsid w:val="005768D8"/>
    <w:rsid w:val="00576AF8"/>
    <w:rsid w:val="00580EEF"/>
    <w:rsid w:val="0059249E"/>
    <w:rsid w:val="00596467"/>
    <w:rsid w:val="005A3885"/>
    <w:rsid w:val="005A619A"/>
    <w:rsid w:val="005D1B9A"/>
    <w:rsid w:val="005D38C1"/>
    <w:rsid w:val="005E1769"/>
    <w:rsid w:val="005F259B"/>
    <w:rsid w:val="0060630D"/>
    <w:rsid w:val="0062021E"/>
    <w:rsid w:val="00655711"/>
    <w:rsid w:val="00667E27"/>
    <w:rsid w:val="006751C9"/>
    <w:rsid w:val="00676A4A"/>
    <w:rsid w:val="0067792B"/>
    <w:rsid w:val="00680971"/>
    <w:rsid w:val="00681714"/>
    <w:rsid w:val="00683C25"/>
    <w:rsid w:val="006865E8"/>
    <w:rsid w:val="00690805"/>
    <w:rsid w:val="00691BA3"/>
    <w:rsid w:val="006A2FD4"/>
    <w:rsid w:val="006A7A63"/>
    <w:rsid w:val="006B4E1F"/>
    <w:rsid w:val="006C1A13"/>
    <w:rsid w:val="006C4829"/>
    <w:rsid w:val="006C7974"/>
    <w:rsid w:val="006D25E9"/>
    <w:rsid w:val="006D523F"/>
    <w:rsid w:val="006E75B5"/>
    <w:rsid w:val="006F5849"/>
    <w:rsid w:val="00700075"/>
    <w:rsid w:val="007236E5"/>
    <w:rsid w:val="00724BAD"/>
    <w:rsid w:val="0073320E"/>
    <w:rsid w:val="007411D9"/>
    <w:rsid w:val="00746426"/>
    <w:rsid w:val="00756AC0"/>
    <w:rsid w:val="00757C90"/>
    <w:rsid w:val="007620B5"/>
    <w:rsid w:val="00773127"/>
    <w:rsid w:val="007749D8"/>
    <w:rsid w:val="00774D45"/>
    <w:rsid w:val="00797454"/>
    <w:rsid w:val="007A257B"/>
    <w:rsid w:val="007B5C6A"/>
    <w:rsid w:val="007B66F7"/>
    <w:rsid w:val="007B68BE"/>
    <w:rsid w:val="007D1501"/>
    <w:rsid w:val="007D4DE6"/>
    <w:rsid w:val="008002ED"/>
    <w:rsid w:val="00803843"/>
    <w:rsid w:val="00812FD2"/>
    <w:rsid w:val="0082124B"/>
    <w:rsid w:val="00823A03"/>
    <w:rsid w:val="00830427"/>
    <w:rsid w:val="008427F4"/>
    <w:rsid w:val="0085228B"/>
    <w:rsid w:val="008524D8"/>
    <w:rsid w:val="00853D66"/>
    <w:rsid w:val="008607E5"/>
    <w:rsid w:val="0087548D"/>
    <w:rsid w:val="00875D61"/>
    <w:rsid w:val="00884935"/>
    <w:rsid w:val="008864F5"/>
    <w:rsid w:val="00895869"/>
    <w:rsid w:val="008B5CA3"/>
    <w:rsid w:val="008C0101"/>
    <w:rsid w:val="008C2131"/>
    <w:rsid w:val="008C7A1B"/>
    <w:rsid w:val="008D2239"/>
    <w:rsid w:val="008D5008"/>
    <w:rsid w:val="008E30E9"/>
    <w:rsid w:val="008F0044"/>
    <w:rsid w:val="008F1142"/>
    <w:rsid w:val="00905FD6"/>
    <w:rsid w:val="00932076"/>
    <w:rsid w:val="009335CD"/>
    <w:rsid w:val="0093398B"/>
    <w:rsid w:val="00933F00"/>
    <w:rsid w:val="009349BA"/>
    <w:rsid w:val="00936EE3"/>
    <w:rsid w:val="00943D2A"/>
    <w:rsid w:val="00944332"/>
    <w:rsid w:val="00952AC2"/>
    <w:rsid w:val="009861E0"/>
    <w:rsid w:val="00987FC2"/>
    <w:rsid w:val="00994EF6"/>
    <w:rsid w:val="00997AC9"/>
    <w:rsid w:val="009C14EB"/>
    <w:rsid w:val="009C443C"/>
    <w:rsid w:val="009D523B"/>
    <w:rsid w:val="009D606D"/>
    <w:rsid w:val="009F0A91"/>
    <w:rsid w:val="009F5A01"/>
    <w:rsid w:val="009F5AB3"/>
    <w:rsid w:val="00A046BF"/>
    <w:rsid w:val="00A07006"/>
    <w:rsid w:val="00A42E55"/>
    <w:rsid w:val="00A54FC4"/>
    <w:rsid w:val="00A6213B"/>
    <w:rsid w:val="00A72F31"/>
    <w:rsid w:val="00A75D9E"/>
    <w:rsid w:val="00A82880"/>
    <w:rsid w:val="00A84925"/>
    <w:rsid w:val="00A86212"/>
    <w:rsid w:val="00A875FE"/>
    <w:rsid w:val="00A91CDD"/>
    <w:rsid w:val="00A976F0"/>
    <w:rsid w:val="00AA0305"/>
    <w:rsid w:val="00AA497D"/>
    <w:rsid w:val="00AA5F93"/>
    <w:rsid w:val="00AB408C"/>
    <w:rsid w:val="00AD4F12"/>
    <w:rsid w:val="00AD64A7"/>
    <w:rsid w:val="00AE73B2"/>
    <w:rsid w:val="00AF7332"/>
    <w:rsid w:val="00B03FB7"/>
    <w:rsid w:val="00B04A38"/>
    <w:rsid w:val="00B24E70"/>
    <w:rsid w:val="00B26BC7"/>
    <w:rsid w:val="00B424EE"/>
    <w:rsid w:val="00B44DAD"/>
    <w:rsid w:val="00B56EC6"/>
    <w:rsid w:val="00B57544"/>
    <w:rsid w:val="00B67936"/>
    <w:rsid w:val="00B82157"/>
    <w:rsid w:val="00B827E3"/>
    <w:rsid w:val="00B83581"/>
    <w:rsid w:val="00B934BC"/>
    <w:rsid w:val="00BA1D7B"/>
    <w:rsid w:val="00BA48FC"/>
    <w:rsid w:val="00BC0CAC"/>
    <w:rsid w:val="00BD2650"/>
    <w:rsid w:val="00BE42C4"/>
    <w:rsid w:val="00BE434C"/>
    <w:rsid w:val="00BF2079"/>
    <w:rsid w:val="00BF20D4"/>
    <w:rsid w:val="00BF2A06"/>
    <w:rsid w:val="00BF6D71"/>
    <w:rsid w:val="00C14C71"/>
    <w:rsid w:val="00C1513C"/>
    <w:rsid w:val="00C16806"/>
    <w:rsid w:val="00C20D6A"/>
    <w:rsid w:val="00C32F9E"/>
    <w:rsid w:val="00C44955"/>
    <w:rsid w:val="00C4647C"/>
    <w:rsid w:val="00C504BB"/>
    <w:rsid w:val="00C54FE6"/>
    <w:rsid w:val="00C6002B"/>
    <w:rsid w:val="00C63DEB"/>
    <w:rsid w:val="00C74554"/>
    <w:rsid w:val="00C74C83"/>
    <w:rsid w:val="00C75987"/>
    <w:rsid w:val="00C856E8"/>
    <w:rsid w:val="00C93573"/>
    <w:rsid w:val="00C935D0"/>
    <w:rsid w:val="00C960CF"/>
    <w:rsid w:val="00CA0161"/>
    <w:rsid w:val="00CA04D1"/>
    <w:rsid w:val="00CA0579"/>
    <w:rsid w:val="00CC0474"/>
    <w:rsid w:val="00CC49E1"/>
    <w:rsid w:val="00CD06A2"/>
    <w:rsid w:val="00CD4A38"/>
    <w:rsid w:val="00CD57FE"/>
    <w:rsid w:val="00CD691E"/>
    <w:rsid w:val="00CE1C17"/>
    <w:rsid w:val="00CE3084"/>
    <w:rsid w:val="00CE3CEF"/>
    <w:rsid w:val="00D079B2"/>
    <w:rsid w:val="00D1564F"/>
    <w:rsid w:val="00D16F02"/>
    <w:rsid w:val="00D400E8"/>
    <w:rsid w:val="00D46B08"/>
    <w:rsid w:val="00D47864"/>
    <w:rsid w:val="00D53C9A"/>
    <w:rsid w:val="00D55B5B"/>
    <w:rsid w:val="00D566D6"/>
    <w:rsid w:val="00D76B95"/>
    <w:rsid w:val="00D873AA"/>
    <w:rsid w:val="00D95016"/>
    <w:rsid w:val="00DB369A"/>
    <w:rsid w:val="00DB4B17"/>
    <w:rsid w:val="00DC1B33"/>
    <w:rsid w:val="00DC5B1C"/>
    <w:rsid w:val="00DE0D57"/>
    <w:rsid w:val="00DE5DCF"/>
    <w:rsid w:val="00DF1A4F"/>
    <w:rsid w:val="00DF77A2"/>
    <w:rsid w:val="00E01B12"/>
    <w:rsid w:val="00E04451"/>
    <w:rsid w:val="00E10366"/>
    <w:rsid w:val="00E23567"/>
    <w:rsid w:val="00E278B5"/>
    <w:rsid w:val="00E3770D"/>
    <w:rsid w:val="00E42EB1"/>
    <w:rsid w:val="00E437D5"/>
    <w:rsid w:val="00E46EE6"/>
    <w:rsid w:val="00E510A0"/>
    <w:rsid w:val="00E54CA3"/>
    <w:rsid w:val="00E66FC1"/>
    <w:rsid w:val="00E81AD3"/>
    <w:rsid w:val="00E9037C"/>
    <w:rsid w:val="00E94CCB"/>
    <w:rsid w:val="00EA3D59"/>
    <w:rsid w:val="00EB3D57"/>
    <w:rsid w:val="00EF44D7"/>
    <w:rsid w:val="00EF5501"/>
    <w:rsid w:val="00F01D55"/>
    <w:rsid w:val="00F03F70"/>
    <w:rsid w:val="00F07B3B"/>
    <w:rsid w:val="00F2427E"/>
    <w:rsid w:val="00F26ACE"/>
    <w:rsid w:val="00F33152"/>
    <w:rsid w:val="00F4104D"/>
    <w:rsid w:val="00F47B52"/>
    <w:rsid w:val="00F51073"/>
    <w:rsid w:val="00F518C9"/>
    <w:rsid w:val="00F53D57"/>
    <w:rsid w:val="00F6019D"/>
    <w:rsid w:val="00F657B7"/>
    <w:rsid w:val="00F66C14"/>
    <w:rsid w:val="00F71BC5"/>
    <w:rsid w:val="00F739FD"/>
    <w:rsid w:val="00F75839"/>
    <w:rsid w:val="00F764E8"/>
    <w:rsid w:val="00F77ACB"/>
    <w:rsid w:val="00F80C30"/>
    <w:rsid w:val="00FA0599"/>
    <w:rsid w:val="00FA0E12"/>
    <w:rsid w:val="00FA1892"/>
    <w:rsid w:val="00FA38F1"/>
    <w:rsid w:val="00FA5742"/>
    <w:rsid w:val="00FB106A"/>
    <w:rsid w:val="00FB6B2E"/>
    <w:rsid w:val="00FC2357"/>
    <w:rsid w:val="00FC40CA"/>
    <w:rsid w:val="00FD5AF3"/>
    <w:rsid w:val="00FE3DE6"/>
    <w:rsid w:val="00FF039E"/>
    <w:rsid w:val="00FF1C51"/>
    <w:rsid w:val="1F770CD7"/>
    <w:rsid w:val="1FFFF7DF"/>
    <w:rsid w:val="214C3BAE"/>
    <w:rsid w:val="2D67731A"/>
    <w:rsid w:val="35BD249A"/>
    <w:rsid w:val="39FFB810"/>
    <w:rsid w:val="3BDB95D0"/>
    <w:rsid w:val="3CDFE3BE"/>
    <w:rsid w:val="3F6B05D3"/>
    <w:rsid w:val="44DF5560"/>
    <w:rsid w:val="45FF4858"/>
    <w:rsid w:val="4BF7F29B"/>
    <w:rsid w:val="5AFF7640"/>
    <w:rsid w:val="5BF5859E"/>
    <w:rsid w:val="5CFE306B"/>
    <w:rsid w:val="5EF5E8CA"/>
    <w:rsid w:val="5FDF4E39"/>
    <w:rsid w:val="5FF793C4"/>
    <w:rsid w:val="6ADB0620"/>
    <w:rsid w:val="6EFFA006"/>
    <w:rsid w:val="6FFF237E"/>
    <w:rsid w:val="74FEA14D"/>
    <w:rsid w:val="76FEA3D0"/>
    <w:rsid w:val="77BE2E30"/>
    <w:rsid w:val="77F4F1EE"/>
    <w:rsid w:val="77FF0F6E"/>
    <w:rsid w:val="7D721E8B"/>
    <w:rsid w:val="7F156F38"/>
    <w:rsid w:val="7F7FED95"/>
    <w:rsid w:val="7FFE6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65A392F-847B-429E-82BE-6A87C79F0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unhideWhenUsed="1" w:qFormat="1"/>
    <w:lsdException w:name="heading 9"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qFormat="1"/>
    <w:lsdException w:name="Body Text First Indent 2" w:uiPriority="0" w:qFormat="1"/>
    <w:lsdException w:name="Note Heading" w:semiHidden="1" w:unhideWhenUsed="1"/>
    <w:lsdException w:name="Body Text 2" w:unhideWhenUsed="1" w:qFormat="1"/>
    <w:lsdException w:name="Body Text 3" w:semiHidden="1" w:unhideWhenUsed="1"/>
    <w:lsdException w:name="Body Text Indent 2" w:uiPriority="0" w:unhideWhenUsed="1" w:qFormat="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pPr>
      <w:widowControl w:val="0"/>
      <w:jc w:val="both"/>
    </w:pPr>
    <w:rPr>
      <w:rFonts w:ascii="Times New Roman" w:eastAsia="宋体" w:hAnsi="Times New Roman" w:cs="Times New Roman"/>
      <w:kern w:val="2"/>
      <w:sz w:val="28"/>
      <w:szCs w:val="22"/>
    </w:rPr>
  </w:style>
  <w:style w:type="paragraph" w:styleId="1">
    <w:name w:val="heading 1"/>
    <w:basedOn w:val="a2"/>
    <w:next w:val="a2"/>
    <w:link w:val="10"/>
    <w:uiPriority w:val="9"/>
    <w:qFormat/>
    <w:pPr>
      <w:keepNext/>
      <w:keepLines/>
      <w:numPr>
        <w:numId w:val="1"/>
      </w:numPr>
      <w:spacing w:before="340" w:after="330" w:line="578" w:lineRule="auto"/>
      <w:outlineLvl w:val="0"/>
    </w:pPr>
    <w:rPr>
      <w:b/>
      <w:bCs/>
      <w:kern w:val="44"/>
      <w:sz w:val="44"/>
      <w:szCs w:val="44"/>
    </w:rPr>
  </w:style>
  <w:style w:type="paragraph" w:styleId="2">
    <w:name w:val="heading 2"/>
    <w:basedOn w:val="a2"/>
    <w:next w:val="a2"/>
    <w:link w:val="20"/>
    <w:uiPriority w:val="9"/>
    <w:qFormat/>
    <w:pPr>
      <w:keepNext/>
      <w:keepLines/>
      <w:numPr>
        <w:ilvl w:val="1"/>
        <w:numId w:val="1"/>
      </w:numPr>
      <w:spacing w:before="260" w:after="260" w:line="416" w:lineRule="auto"/>
      <w:outlineLvl w:val="1"/>
    </w:pPr>
    <w:rPr>
      <w:rFonts w:ascii="Cambria" w:hAnsi="Cambria"/>
      <w:b/>
      <w:bCs/>
      <w:kern w:val="0"/>
      <w:sz w:val="32"/>
      <w:szCs w:val="32"/>
    </w:rPr>
  </w:style>
  <w:style w:type="paragraph" w:styleId="3">
    <w:name w:val="heading 3"/>
    <w:basedOn w:val="a2"/>
    <w:next w:val="a2"/>
    <w:link w:val="30"/>
    <w:uiPriority w:val="9"/>
    <w:qFormat/>
    <w:pPr>
      <w:keepNext/>
      <w:keepLines/>
      <w:numPr>
        <w:ilvl w:val="2"/>
        <w:numId w:val="1"/>
      </w:numPr>
      <w:spacing w:before="260" w:after="260" w:line="416" w:lineRule="auto"/>
      <w:outlineLvl w:val="2"/>
    </w:pPr>
    <w:rPr>
      <w:b/>
      <w:bCs/>
      <w:sz w:val="32"/>
      <w:szCs w:val="32"/>
    </w:rPr>
  </w:style>
  <w:style w:type="paragraph" w:styleId="4">
    <w:name w:val="heading 4"/>
    <w:basedOn w:val="a2"/>
    <w:next w:val="a2"/>
    <w:link w:val="40"/>
    <w:uiPriority w:val="9"/>
    <w:qFormat/>
    <w:pPr>
      <w:keepNext/>
      <w:keepLines/>
      <w:numPr>
        <w:ilvl w:val="3"/>
        <w:numId w:val="1"/>
      </w:numPr>
      <w:spacing w:before="280" w:after="290" w:line="376" w:lineRule="auto"/>
      <w:outlineLvl w:val="3"/>
    </w:pPr>
    <w:rPr>
      <w:rFonts w:hAnsi="Cambria"/>
      <w:b/>
      <w:bCs/>
      <w:szCs w:val="28"/>
    </w:rPr>
  </w:style>
  <w:style w:type="paragraph" w:styleId="5">
    <w:name w:val="heading 5"/>
    <w:basedOn w:val="a2"/>
    <w:next w:val="a2"/>
    <w:link w:val="51"/>
    <w:uiPriority w:val="9"/>
    <w:qFormat/>
    <w:pPr>
      <w:keepNext/>
      <w:keepLines/>
      <w:numPr>
        <w:ilvl w:val="4"/>
        <w:numId w:val="1"/>
      </w:numPr>
      <w:spacing w:before="280" w:after="290" w:line="376" w:lineRule="auto"/>
      <w:outlineLvl w:val="4"/>
    </w:pPr>
    <w:rPr>
      <w:b/>
      <w:bCs/>
      <w:szCs w:val="28"/>
    </w:rPr>
  </w:style>
  <w:style w:type="paragraph" w:styleId="6">
    <w:name w:val="heading 6"/>
    <w:basedOn w:val="a2"/>
    <w:next w:val="a2"/>
    <w:link w:val="61"/>
    <w:qFormat/>
    <w:pPr>
      <w:keepNext/>
      <w:keepLines/>
      <w:numPr>
        <w:ilvl w:val="5"/>
        <w:numId w:val="1"/>
      </w:numPr>
      <w:spacing w:before="240" w:after="64" w:line="320" w:lineRule="auto"/>
      <w:outlineLvl w:val="5"/>
    </w:pPr>
    <w:rPr>
      <w:rFonts w:hAnsi="Cambria"/>
      <w:b/>
      <w:bCs/>
      <w:szCs w:val="24"/>
    </w:rPr>
  </w:style>
  <w:style w:type="paragraph" w:styleId="7">
    <w:name w:val="heading 7"/>
    <w:basedOn w:val="a2"/>
    <w:next w:val="a2"/>
    <w:link w:val="70"/>
    <w:qFormat/>
    <w:pPr>
      <w:keepNext/>
      <w:keepLines/>
      <w:numPr>
        <w:ilvl w:val="6"/>
        <w:numId w:val="1"/>
      </w:numPr>
      <w:spacing w:before="240" w:after="64" w:line="320" w:lineRule="auto"/>
      <w:outlineLvl w:val="6"/>
    </w:pPr>
    <w:rPr>
      <w:b/>
      <w:bCs/>
      <w:szCs w:val="24"/>
    </w:rPr>
  </w:style>
  <w:style w:type="paragraph" w:styleId="8">
    <w:name w:val="heading 8"/>
    <w:basedOn w:val="a2"/>
    <w:next w:val="a2"/>
    <w:link w:val="80"/>
    <w:unhideWhenUsed/>
    <w:qFormat/>
    <w:pPr>
      <w:keepNext/>
      <w:keepLines/>
      <w:numPr>
        <w:ilvl w:val="7"/>
        <w:numId w:val="1"/>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2"/>
    <w:next w:val="a2"/>
    <w:link w:val="90"/>
    <w:unhideWhenUsed/>
    <w:qFormat/>
    <w:pPr>
      <w:keepNext/>
      <w:keepLines/>
      <w:numPr>
        <w:ilvl w:val="8"/>
        <w:numId w:val="1"/>
      </w:numPr>
      <w:spacing w:before="240" w:after="64" w:line="320" w:lineRule="auto"/>
      <w:outlineLvl w:val="8"/>
    </w:pPr>
    <w:rPr>
      <w:rFonts w:asciiTheme="majorHAnsi" w:eastAsiaTheme="majorEastAsia" w:hAnsiTheme="majorHAnsi" w:cstheme="majorBidi"/>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71">
    <w:name w:val="toc 7"/>
    <w:basedOn w:val="a2"/>
    <w:next w:val="a2"/>
    <w:uiPriority w:val="39"/>
    <w:unhideWhenUsed/>
    <w:qFormat/>
    <w:pPr>
      <w:ind w:left="1680"/>
      <w:jc w:val="left"/>
    </w:pPr>
    <w:rPr>
      <w:rFonts w:asciiTheme="minorHAnsi" w:eastAsiaTheme="minorHAnsi"/>
      <w:sz w:val="18"/>
      <w:szCs w:val="18"/>
    </w:rPr>
  </w:style>
  <w:style w:type="paragraph" w:styleId="a6">
    <w:name w:val="Normal Indent"/>
    <w:basedOn w:val="a2"/>
    <w:link w:val="a7"/>
    <w:qFormat/>
    <w:pPr>
      <w:spacing w:line="360" w:lineRule="auto"/>
      <w:ind w:firstLineChars="200" w:firstLine="200"/>
    </w:pPr>
    <w:rPr>
      <w:sz w:val="24"/>
      <w:szCs w:val="24"/>
    </w:rPr>
  </w:style>
  <w:style w:type="paragraph" w:styleId="a8">
    <w:name w:val="caption"/>
    <w:basedOn w:val="a2"/>
    <w:next w:val="a2"/>
    <w:link w:val="a9"/>
    <w:uiPriority w:val="35"/>
    <w:unhideWhenUsed/>
    <w:qFormat/>
    <w:pPr>
      <w:spacing w:line="360" w:lineRule="auto"/>
    </w:pPr>
    <w:rPr>
      <w:rFonts w:asciiTheme="majorHAnsi" w:eastAsia="黑体" w:hAnsiTheme="majorHAnsi" w:cstheme="majorBidi"/>
      <w:sz w:val="20"/>
      <w:szCs w:val="20"/>
    </w:rPr>
  </w:style>
  <w:style w:type="paragraph" w:styleId="aa">
    <w:name w:val="List Bullet"/>
    <w:basedOn w:val="a2"/>
    <w:qFormat/>
    <w:pPr>
      <w:tabs>
        <w:tab w:val="left" w:pos="360"/>
        <w:tab w:val="left" w:pos="833"/>
      </w:tabs>
      <w:ind w:left="833" w:hanging="413"/>
      <w:jc w:val="left"/>
    </w:pPr>
    <w:rPr>
      <w:rFonts w:ascii="宋体" w:hAnsi="宋体"/>
      <w:sz w:val="21"/>
      <w:szCs w:val="24"/>
    </w:rPr>
  </w:style>
  <w:style w:type="paragraph" w:styleId="ab">
    <w:name w:val="Document Map"/>
    <w:basedOn w:val="a2"/>
    <w:link w:val="ac"/>
    <w:uiPriority w:val="99"/>
    <w:unhideWhenUsed/>
    <w:qFormat/>
    <w:rPr>
      <w:rFonts w:ascii="宋体" w:hAnsiTheme="minorHAnsi" w:cstheme="minorBidi"/>
      <w:sz w:val="18"/>
      <w:szCs w:val="18"/>
    </w:rPr>
  </w:style>
  <w:style w:type="paragraph" w:styleId="ad">
    <w:name w:val="annotation text"/>
    <w:basedOn w:val="a2"/>
    <w:link w:val="ae"/>
    <w:uiPriority w:val="99"/>
    <w:qFormat/>
    <w:pPr>
      <w:jc w:val="left"/>
    </w:pPr>
    <w:rPr>
      <w:rFonts w:ascii="Calibri" w:hAnsi="Calibri"/>
      <w:szCs w:val="24"/>
    </w:rPr>
  </w:style>
  <w:style w:type="paragraph" w:styleId="af">
    <w:name w:val="Body Text"/>
    <w:basedOn w:val="a2"/>
    <w:link w:val="af0"/>
    <w:unhideWhenUsed/>
    <w:qFormat/>
    <w:pPr>
      <w:widowControl/>
      <w:adjustRightInd w:val="0"/>
      <w:spacing w:before="100" w:beforeAutospacing="1" w:after="60" w:line="360" w:lineRule="atLeast"/>
      <w:ind w:leftChars="30" w:left="72" w:rightChars="30" w:right="72"/>
      <w:jc w:val="center"/>
      <w:textAlignment w:val="baseline"/>
    </w:pPr>
    <w:rPr>
      <w:rFonts w:eastAsiaTheme="minorEastAsia" w:cstheme="minorBidi"/>
      <w:szCs w:val="21"/>
    </w:rPr>
  </w:style>
  <w:style w:type="paragraph" w:styleId="af1">
    <w:name w:val="Body Text Indent"/>
    <w:basedOn w:val="a2"/>
    <w:link w:val="af2"/>
    <w:unhideWhenUsed/>
    <w:qFormat/>
    <w:pPr>
      <w:spacing w:after="120" w:line="360" w:lineRule="auto"/>
      <w:ind w:leftChars="200" w:left="420"/>
    </w:pPr>
    <w:rPr>
      <w:rFonts w:ascii="宋体" w:hAnsi="宋体" w:cstheme="minorBidi"/>
      <w:sz w:val="24"/>
    </w:rPr>
  </w:style>
  <w:style w:type="paragraph" w:styleId="52">
    <w:name w:val="toc 5"/>
    <w:basedOn w:val="a2"/>
    <w:next w:val="a2"/>
    <w:uiPriority w:val="39"/>
    <w:unhideWhenUsed/>
    <w:qFormat/>
    <w:pPr>
      <w:ind w:left="1120"/>
      <w:jc w:val="left"/>
    </w:pPr>
    <w:rPr>
      <w:rFonts w:asciiTheme="minorHAnsi" w:eastAsiaTheme="minorHAnsi"/>
      <w:sz w:val="18"/>
      <w:szCs w:val="18"/>
    </w:rPr>
  </w:style>
  <w:style w:type="paragraph" w:styleId="31">
    <w:name w:val="toc 3"/>
    <w:basedOn w:val="a2"/>
    <w:next w:val="a2"/>
    <w:uiPriority w:val="39"/>
    <w:unhideWhenUsed/>
    <w:qFormat/>
    <w:pPr>
      <w:ind w:left="560"/>
      <w:jc w:val="left"/>
    </w:pPr>
    <w:rPr>
      <w:rFonts w:asciiTheme="minorHAnsi" w:eastAsiaTheme="minorHAnsi"/>
      <w:i/>
      <w:iCs/>
      <w:sz w:val="20"/>
      <w:szCs w:val="20"/>
    </w:rPr>
  </w:style>
  <w:style w:type="paragraph" w:styleId="af3">
    <w:name w:val="Plain Text"/>
    <w:basedOn w:val="a2"/>
    <w:link w:val="af4"/>
    <w:qFormat/>
    <w:rPr>
      <w:rFonts w:ascii="Calibri" w:hAnsi="Courier New"/>
      <w:sz w:val="21"/>
      <w:szCs w:val="20"/>
      <w:lang w:val="zh-CN"/>
    </w:rPr>
  </w:style>
  <w:style w:type="paragraph" w:styleId="81">
    <w:name w:val="toc 8"/>
    <w:basedOn w:val="a2"/>
    <w:next w:val="a2"/>
    <w:uiPriority w:val="39"/>
    <w:unhideWhenUsed/>
    <w:qFormat/>
    <w:pPr>
      <w:ind w:left="1960"/>
      <w:jc w:val="left"/>
    </w:pPr>
    <w:rPr>
      <w:rFonts w:asciiTheme="minorHAnsi" w:eastAsiaTheme="minorHAnsi"/>
      <w:sz w:val="18"/>
      <w:szCs w:val="18"/>
    </w:rPr>
  </w:style>
  <w:style w:type="paragraph" w:styleId="af5">
    <w:name w:val="Date"/>
    <w:basedOn w:val="a2"/>
    <w:next w:val="a2"/>
    <w:link w:val="af6"/>
    <w:uiPriority w:val="99"/>
    <w:semiHidden/>
    <w:unhideWhenUsed/>
    <w:qFormat/>
    <w:pPr>
      <w:ind w:leftChars="2500" w:left="100"/>
    </w:pPr>
  </w:style>
  <w:style w:type="paragraph" w:styleId="21">
    <w:name w:val="Body Text Indent 2"/>
    <w:basedOn w:val="a2"/>
    <w:link w:val="22"/>
    <w:unhideWhenUsed/>
    <w:qFormat/>
    <w:pPr>
      <w:widowControl/>
      <w:spacing w:after="120" w:line="480" w:lineRule="auto"/>
      <w:ind w:leftChars="200" w:left="420"/>
    </w:pPr>
    <w:rPr>
      <w:rFonts w:ascii="宋体" w:hAnsi="宋体"/>
      <w:kern w:val="0"/>
      <w:sz w:val="21"/>
      <w:szCs w:val="21"/>
    </w:rPr>
  </w:style>
  <w:style w:type="paragraph" w:styleId="af7">
    <w:name w:val="Balloon Text"/>
    <w:basedOn w:val="a2"/>
    <w:link w:val="af8"/>
    <w:uiPriority w:val="99"/>
    <w:unhideWhenUsed/>
    <w:qFormat/>
    <w:rPr>
      <w:rFonts w:asciiTheme="minorHAnsi" w:eastAsiaTheme="minorEastAsia" w:hAnsiTheme="minorHAnsi" w:cstheme="minorBidi"/>
      <w:sz w:val="18"/>
      <w:szCs w:val="18"/>
    </w:rPr>
  </w:style>
  <w:style w:type="paragraph" w:styleId="af9">
    <w:name w:val="footer"/>
    <w:basedOn w:val="a2"/>
    <w:link w:val="afa"/>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fb">
    <w:name w:val="header"/>
    <w:basedOn w:val="a2"/>
    <w:link w:val="afc"/>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1">
    <w:name w:val="toc 1"/>
    <w:basedOn w:val="a2"/>
    <w:next w:val="a2"/>
    <w:uiPriority w:val="39"/>
    <w:unhideWhenUsed/>
    <w:qFormat/>
    <w:pPr>
      <w:spacing w:before="120" w:after="120"/>
      <w:jc w:val="left"/>
    </w:pPr>
    <w:rPr>
      <w:rFonts w:asciiTheme="minorHAnsi" w:eastAsiaTheme="minorHAnsi"/>
      <w:b/>
      <w:bCs/>
      <w:caps/>
      <w:sz w:val="20"/>
      <w:szCs w:val="20"/>
    </w:rPr>
  </w:style>
  <w:style w:type="paragraph" w:styleId="41">
    <w:name w:val="toc 4"/>
    <w:basedOn w:val="a2"/>
    <w:next w:val="a2"/>
    <w:uiPriority w:val="39"/>
    <w:unhideWhenUsed/>
    <w:qFormat/>
    <w:pPr>
      <w:ind w:left="840"/>
      <w:jc w:val="left"/>
    </w:pPr>
    <w:rPr>
      <w:rFonts w:asciiTheme="minorHAnsi" w:eastAsiaTheme="minorHAnsi"/>
      <w:sz w:val="18"/>
      <w:szCs w:val="18"/>
    </w:rPr>
  </w:style>
  <w:style w:type="paragraph" w:styleId="afd">
    <w:name w:val="Subtitle"/>
    <w:basedOn w:val="a2"/>
    <w:next w:val="a2"/>
    <w:link w:val="afe"/>
    <w:uiPriority w:val="11"/>
    <w:qFormat/>
    <w:pPr>
      <w:spacing w:beforeLines="50" w:before="240" w:after="60" w:line="312" w:lineRule="auto"/>
      <w:ind w:firstLineChars="200" w:firstLine="200"/>
      <w:jc w:val="center"/>
      <w:outlineLvl w:val="1"/>
    </w:pPr>
    <w:rPr>
      <w:rFonts w:ascii="Cambria" w:hAnsi="Cambria"/>
      <w:b/>
      <w:bCs/>
      <w:kern w:val="28"/>
      <w:sz w:val="32"/>
      <w:szCs w:val="32"/>
      <w:lang w:eastAsia="en-US"/>
    </w:rPr>
  </w:style>
  <w:style w:type="paragraph" w:styleId="62">
    <w:name w:val="toc 6"/>
    <w:basedOn w:val="a2"/>
    <w:next w:val="a2"/>
    <w:uiPriority w:val="39"/>
    <w:unhideWhenUsed/>
    <w:qFormat/>
    <w:pPr>
      <w:ind w:left="1400"/>
      <w:jc w:val="left"/>
    </w:pPr>
    <w:rPr>
      <w:rFonts w:asciiTheme="minorHAnsi" w:eastAsiaTheme="minorHAnsi"/>
      <w:sz w:val="18"/>
      <w:szCs w:val="18"/>
    </w:rPr>
  </w:style>
  <w:style w:type="paragraph" w:styleId="23">
    <w:name w:val="toc 2"/>
    <w:basedOn w:val="a2"/>
    <w:next w:val="a2"/>
    <w:link w:val="24"/>
    <w:uiPriority w:val="39"/>
    <w:unhideWhenUsed/>
    <w:qFormat/>
    <w:pPr>
      <w:ind w:left="280"/>
      <w:jc w:val="left"/>
    </w:pPr>
    <w:rPr>
      <w:rFonts w:asciiTheme="minorHAnsi" w:eastAsiaTheme="minorHAnsi"/>
      <w:smallCaps/>
      <w:sz w:val="20"/>
      <w:szCs w:val="20"/>
    </w:rPr>
  </w:style>
  <w:style w:type="paragraph" w:styleId="91">
    <w:name w:val="toc 9"/>
    <w:basedOn w:val="a2"/>
    <w:next w:val="a2"/>
    <w:uiPriority w:val="39"/>
    <w:unhideWhenUsed/>
    <w:qFormat/>
    <w:pPr>
      <w:ind w:left="2240"/>
      <w:jc w:val="left"/>
    </w:pPr>
    <w:rPr>
      <w:rFonts w:asciiTheme="minorHAnsi" w:eastAsiaTheme="minorHAnsi"/>
      <w:sz w:val="18"/>
      <w:szCs w:val="18"/>
    </w:rPr>
  </w:style>
  <w:style w:type="paragraph" w:styleId="25">
    <w:name w:val="Body Text 2"/>
    <w:basedOn w:val="a2"/>
    <w:link w:val="26"/>
    <w:uiPriority w:val="99"/>
    <w:unhideWhenUsed/>
    <w:qFormat/>
    <w:pPr>
      <w:spacing w:after="120" w:line="480" w:lineRule="auto"/>
    </w:pPr>
  </w:style>
  <w:style w:type="paragraph" w:styleId="HTML">
    <w:name w:val="HTML Preformatted"/>
    <w:basedOn w:val="a2"/>
    <w:link w:val="HTML0"/>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f">
    <w:name w:val="Normal (Web)"/>
    <w:basedOn w:val="a2"/>
    <w:link w:val="aff0"/>
    <w:uiPriority w:val="99"/>
    <w:unhideWhenUsed/>
    <w:qFormat/>
    <w:pPr>
      <w:widowControl/>
      <w:spacing w:before="100" w:beforeAutospacing="1" w:after="100" w:afterAutospacing="1"/>
      <w:jc w:val="left"/>
    </w:pPr>
    <w:rPr>
      <w:rFonts w:ascii="宋体" w:hAnsi="宋体" w:cs="宋体"/>
      <w:kern w:val="0"/>
      <w:sz w:val="24"/>
      <w:szCs w:val="24"/>
    </w:rPr>
  </w:style>
  <w:style w:type="paragraph" w:styleId="aff1">
    <w:name w:val="Title"/>
    <w:basedOn w:val="a2"/>
    <w:next w:val="a2"/>
    <w:link w:val="aff2"/>
    <w:uiPriority w:val="10"/>
    <w:qFormat/>
    <w:pPr>
      <w:spacing w:before="240" w:after="60" w:line="360" w:lineRule="auto"/>
      <w:jc w:val="center"/>
      <w:outlineLvl w:val="0"/>
    </w:pPr>
    <w:rPr>
      <w:rFonts w:asciiTheme="majorHAnsi" w:hAnsiTheme="majorHAnsi" w:cstheme="majorBidi"/>
      <w:b/>
      <w:bCs/>
      <w:sz w:val="32"/>
      <w:szCs w:val="32"/>
    </w:rPr>
  </w:style>
  <w:style w:type="paragraph" w:styleId="aff3">
    <w:name w:val="annotation subject"/>
    <w:basedOn w:val="ad"/>
    <w:next w:val="ad"/>
    <w:link w:val="aff4"/>
    <w:uiPriority w:val="99"/>
    <w:unhideWhenUsed/>
    <w:qFormat/>
    <w:rPr>
      <w:rFonts w:ascii="Times New Roman" w:hAnsi="Times New Roman"/>
      <w:b/>
      <w:bCs/>
      <w:szCs w:val="22"/>
    </w:rPr>
  </w:style>
  <w:style w:type="paragraph" w:styleId="aff5">
    <w:name w:val="Body Text First Indent"/>
    <w:basedOn w:val="af"/>
    <w:link w:val="aff6"/>
    <w:uiPriority w:val="99"/>
    <w:semiHidden/>
    <w:unhideWhenUsed/>
    <w:qFormat/>
    <w:pPr>
      <w:widowControl w:val="0"/>
      <w:adjustRightInd/>
      <w:spacing w:before="0" w:beforeAutospacing="0" w:after="120" w:line="360" w:lineRule="auto"/>
      <w:ind w:leftChars="0" w:left="0" w:rightChars="0" w:right="0" w:firstLineChars="100" w:firstLine="420"/>
      <w:jc w:val="both"/>
      <w:textAlignment w:val="auto"/>
    </w:pPr>
    <w:rPr>
      <w:rFonts w:asciiTheme="minorHAnsi" w:eastAsia="宋体" w:hAnsiTheme="minorHAnsi"/>
      <w:sz w:val="24"/>
    </w:rPr>
  </w:style>
  <w:style w:type="paragraph" w:styleId="27">
    <w:name w:val="Body Text First Indent 2"/>
    <w:basedOn w:val="af1"/>
    <w:link w:val="28"/>
    <w:qFormat/>
    <w:pPr>
      <w:widowControl/>
      <w:tabs>
        <w:tab w:val="left" w:pos="0"/>
        <w:tab w:val="left" w:pos="420"/>
      </w:tabs>
      <w:spacing w:after="0"/>
      <w:ind w:leftChars="0" w:left="0"/>
    </w:pPr>
    <w:rPr>
      <w:rFonts w:cs="宋体"/>
      <w:szCs w:val="24"/>
    </w:rPr>
  </w:style>
  <w:style w:type="table" w:styleId="aff7">
    <w:name w:val="Table Grid"/>
    <w:basedOn w:val="a4"/>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Strong"/>
    <w:basedOn w:val="a3"/>
    <w:uiPriority w:val="22"/>
    <w:qFormat/>
    <w:rPr>
      <w:b/>
    </w:rPr>
  </w:style>
  <w:style w:type="character" w:styleId="aff9">
    <w:name w:val="page number"/>
    <w:basedOn w:val="a3"/>
    <w:uiPriority w:val="99"/>
    <w:unhideWhenUsed/>
    <w:qFormat/>
  </w:style>
  <w:style w:type="character" w:styleId="affa">
    <w:name w:val="FollowedHyperlink"/>
    <w:basedOn w:val="a3"/>
    <w:uiPriority w:val="99"/>
    <w:unhideWhenUsed/>
    <w:qFormat/>
    <w:rPr>
      <w:color w:val="954F72" w:themeColor="followedHyperlink"/>
      <w:u w:val="single"/>
    </w:rPr>
  </w:style>
  <w:style w:type="character" w:styleId="affb">
    <w:name w:val="Emphasis"/>
    <w:basedOn w:val="a3"/>
    <w:uiPriority w:val="20"/>
    <w:qFormat/>
    <w:rPr>
      <w:i/>
      <w:iCs/>
    </w:rPr>
  </w:style>
  <w:style w:type="character" w:styleId="affc">
    <w:name w:val="Hyperlink"/>
    <w:uiPriority w:val="99"/>
    <w:unhideWhenUsed/>
    <w:qFormat/>
    <w:rPr>
      <w:color w:val="0000FF"/>
      <w:u w:val="single"/>
    </w:rPr>
  </w:style>
  <w:style w:type="character" w:styleId="affd">
    <w:name w:val="annotation reference"/>
    <w:basedOn w:val="a3"/>
    <w:uiPriority w:val="99"/>
    <w:unhideWhenUsed/>
    <w:qFormat/>
    <w:rPr>
      <w:sz w:val="21"/>
      <w:szCs w:val="21"/>
    </w:rPr>
  </w:style>
  <w:style w:type="character" w:customStyle="1" w:styleId="10">
    <w:name w:val="标题 1 字符"/>
    <w:basedOn w:val="a3"/>
    <w:link w:val="1"/>
    <w:qFormat/>
    <w:rPr>
      <w:rFonts w:ascii="Times New Roman" w:eastAsia="宋体" w:hAnsi="Times New Roman" w:cs="Times New Roman"/>
      <w:b/>
      <w:bCs/>
      <w:kern w:val="44"/>
      <w:sz w:val="44"/>
      <w:szCs w:val="44"/>
    </w:rPr>
  </w:style>
  <w:style w:type="character" w:customStyle="1" w:styleId="20">
    <w:name w:val="标题 2 字符"/>
    <w:basedOn w:val="a3"/>
    <w:link w:val="2"/>
    <w:qFormat/>
    <w:rPr>
      <w:rFonts w:ascii="Cambria" w:eastAsia="宋体" w:hAnsi="Cambria" w:cs="Times New Roman"/>
      <w:b/>
      <w:bCs/>
      <w:sz w:val="32"/>
      <w:szCs w:val="32"/>
    </w:rPr>
  </w:style>
  <w:style w:type="character" w:customStyle="1" w:styleId="30">
    <w:name w:val="标题 3 字符"/>
    <w:basedOn w:val="a3"/>
    <w:link w:val="3"/>
    <w:qFormat/>
    <w:rPr>
      <w:rFonts w:ascii="Times New Roman" w:eastAsia="宋体" w:hAnsi="Times New Roman" w:cs="Times New Roman"/>
      <w:b/>
      <w:bCs/>
      <w:kern w:val="2"/>
      <w:sz w:val="32"/>
      <w:szCs w:val="32"/>
    </w:rPr>
  </w:style>
  <w:style w:type="character" w:customStyle="1" w:styleId="40">
    <w:name w:val="标题 4 字符"/>
    <w:basedOn w:val="a3"/>
    <w:link w:val="4"/>
    <w:qFormat/>
    <w:rPr>
      <w:rFonts w:ascii="Times New Roman" w:eastAsia="宋体" w:hAnsi="Cambria" w:cs="Times New Roman"/>
      <w:b/>
      <w:bCs/>
      <w:kern w:val="2"/>
      <w:sz w:val="28"/>
      <w:szCs w:val="28"/>
    </w:rPr>
  </w:style>
  <w:style w:type="character" w:customStyle="1" w:styleId="51">
    <w:name w:val="标题 5 字符"/>
    <w:basedOn w:val="a3"/>
    <w:link w:val="5"/>
    <w:qFormat/>
    <w:rPr>
      <w:rFonts w:ascii="Times New Roman" w:eastAsia="宋体" w:hAnsi="Times New Roman" w:cs="Times New Roman"/>
      <w:b/>
      <w:bCs/>
      <w:kern w:val="2"/>
      <w:sz w:val="28"/>
      <w:szCs w:val="28"/>
    </w:rPr>
  </w:style>
  <w:style w:type="character" w:customStyle="1" w:styleId="61">
    <w:name w:val="标题 6 字符"/>
    <w:basedOn w:val="a3"/>
    <w:link w:val="6"/>
    <w:qFormat/>
    <w:rPr>
      <w:rFonts w:ascii="Times New Roman" w:eastAsia="宋体" w:hAnsi="Cambria" w:cs="Times New Roman"/>
      <w:b/>
      <w:bCs/>
      <w:kern w:val="2"/>
      <w:sz w:val="28"/>
      <w:szCs w:val="24"/>
    </w:rPr>
  </w:style>
  <w:style w:type="character" w:customStyle="1" w:styleId="70">
    <w:name w:val="标题 7 字符"/>
    <w:basedOn w:val="a3"/>
    <w:link w:val="7"/>
    <w:qFormat/>
    <w:rPr>
      <w:rFonts w:ascii="Times New Roman" w:eastAsia="宋体" w:hAnsi="Times New Roman" w:cs="Times New Roman"/>
      <w:b/>
      <w:bCs/>
      <w:kern w:val="2"/>
      <w:sz w:val="28"/>
      <w:szCs w:val="24"/>
    </w:rPr>
  </w:style>
  <w:style w:type="character" w:customStyle="1" w:styleId="affe">
    <w:name w:val="列出段落 字符"/>
    <w:link w:val="afff"/>
    <w:uiPriority w:val="34"/>
    <w:qFormat/>
    <w:rPr>
      <w:rFonts w:ascii="Times New Roman" w:eastAsia="宋体" w:hAnsi="Times New Roman" w:cs="Times New Roman"/>
    </w:rPr>
  </w:style>
  <w:style w:type="paragraph" w:styleId="afff">
    <w:name w:val="List Paragraph"/>
    <w:basedOn w:val="a2"/>
    <w:link w:val="affe"/>
    <w:uiPriority w:val="34"/>
    <w:qFormat/>
    <w:pPr>
      <w:ind w:firstLineChars="200" w:firstLine="420"/>
    </w:pPr>
    <w:rPr>
      <w:szCs w:val="24"/>
    </w:rPr>
  </w:style>
  <w:style w:type="character" w:customStyle="1" w:styleId="afa">
    <w:name w:val="页脚 字符"/>
    <w:link w:val="af9"/>
    <w:uiPriority w:val="99"/>
    <w:qFormat/>
    <w:rPr>
      <w:sz w:val="18"/>
      <w:szCs w:val="18"/>
    </w:rPr>
  </w:style>
  <w:style w:type="character" w:customStyle="1" w:styleId="af8">
    <w:name w:val="批注框文本 字符"/>
    <w:link w:val="af7"/>
    <w:uiPriority w:val="99"/>
    <w:qFormat/>
    <w:rPr>
      <w:sz w:val="18"/>
      <w:szCs w:val="18"/>
    </w:rPr>
  </w:style>
  <w:style w:type="character" w:customStyle="1" w:styleId="ac">
    <w:name w:val="文档结构图 字符"/>
    <w:link w:val="ab"/>
    <w:uiPriority w:val="99"/>
    <w:qFormat/>
    <w:rPr>
      <w:rFonts w:ascii="宋体" w:eastAsia="宋体"/>
      <w:sz w:val="18"/>
      <w:szCs w:val="18"/>
    </w:rPr>
  </w:style>
  <w:style w:type="character" w:customStyle="1" w:styleId="af0">
    <w:name w:val="正文文本 字符"/>
    <w:link w:val="af"/>
    <w:qFormat/>
    <w:rPr>
      <w:rFonts w:ascii="Times New Roman" w:hAnsi="Times New Roman"/>
      <w:szCs w:val="21"/>
    </w:rPr>
  </w:style>
  <w:style w:type="character" w:customStyle="1" w:styleId="font01">
    <w:name w:val="font01"/>
    <w:qFormat/>
    <w:rPr>
      <w:rFonts w:ascii="宋体" w:eastAsia="宋体" w:hAnsi="宋体" w:cs="宋体" w:hint="eastAsia"/>
      <w:b/>
      <w:color w:val="000000"/>
      <w:sz w:val="24"/>
      <w:szCs w:val="24"/>
      <w:u w:val="none"/>
    </w:rPr>
  </w:style>
  <w:style w:type="character" w:customStyle="1" w:styleId="a7">
    <w:name w:val="正文缩进 字符"/>
    <w:link w:val="a6"/>
    <w:qFormat/>
    <w:rPr>
      <w:rFonts w:ascii="Times New Roman" w:eastAsia="宋体" w:hAnsi="Times New Roman" w:cs="Times New Roman"/>
      <w:sz w:val="24"/>
    </w:rPr>
  </w:style>
  <w:style w:type="character" w:customStyle="1" w:styleId="font51">
    <w:name w:val="font51"/>
    <w:qFormat/>
    <w:rPr>
      <w:rFonts w:ascii="宋体" w:eastAsia="宋体" w:hAnsi="宋体" w:cs="宋体" w:hint="eastAsia"/>
      <w:b/>
      <w:color w:val="000000"/>
      <w:sz w:val="24"/>
      <w:szCs w:val="24"/>
      <w:u w:val="none"/>
    </w:rPr>
  </w:style>
  <w:style w:type="character" w:customStyle="1" w:styleId="font21">
    <w:name w:val="font21"/>
    <w:qFormat/>
    <w:rPr>
      <w:rFonts w:ascii="宋体" w:eastAsia="宋体" w:hAnsi="宋体" w:cs="宋体" w:hint="eastAsia"/>
      <w:color w:val="000000"/>
      <w:sz w:val="24"/>
      <w:szCs w:val="24"/>
      <w:u w:val="none"/>
    </w:rPr>
  </w:style>
  <w:style w:type="character" w:customStyle="1" w:styleId="afc">
    <w:name w:val="页眉 字符"/>
    <w:link w:val="afb"/>
    <w:uiPriority w:val="99"/>
    <w:qFormat/>
    <w:rPr>
      <w:sz w:val="18"/>
      <w:szCs w:val="18"/>
    </w:rPr>
  </w:style>
  <w:style w:type="character" w:customStyle="1" w:styleId="ae">
    <w:name w:val="批注文字 字符"/>
    <w:link w:val="ad"/>
    <w:uiPriority w:val="99"/>
    <w:qFormat/>
    <w:rPr>
      <w:rFonts w:ascii="Calibri" w:eastAsia="宋体" w:hAnsi="Calibri" w:cs="Times New Roman"/>
    </w:rPr>
  </w:style>
  <w:style w:type="character" w:customStyle="1" w:styleId="12">
    <w:name w:val="正文文本 字符1"/>
    <w:basedOn w:val="a3"/>
    <w:uiPriority w:val="99"/>
    <w:semiHidden/>
    <w:qFormat/>
    <w:rPr>
      <w:rFonts w:ascii="Times New Roman" w:eastAsia="宋体" w:hAnsi="Times New Roman" w:cs="Times New Roman"/>
      <w:szCs w:val="22"/>
    </w:rPr>
  </w:style>
  <w:style w:type="character" w:customStyle="1" w:styleId="13">
    <w:name w:val="批注框文本 字符1"/>
    <w:basedOn w:val="a3"/>
    <w:uiPriority w:val="99"/>
    <w:semiHidden/>
    <w:qFormat/>
    <w:rPr>
      <w:rFonts w:ascii="宋体" w:eastAsia="宋体" w:hAnsi="Times New Roman" w:cs="Times New Roman"/>
      <w:sz w:val="18"/>
      <w:szCs w:val="18"/>
    </w:rPr>
  </w:style>
  <w:style w:type="character" w:customStyle="1" w:styleId="14">
    <w:name w:val="页眉 字符1"/>
    <w:basedOn w:val="a3"/>
    <w:uiPriority w:val="99"/>
    <w:semiHidden/>
    <w:qFormat/>
    <w:rPr>
      <w:rFonts w:ascii="Times New Roman" w:eastAsia="宋体" w:hAnsi="Times New Roman" w:cs="Times New Roman"/>
      <w:sz w:val="18"/>
      <w:szCs w:val="18"/>
    </w:rPr>
  </w:style>
  <w:style w:type="character" w:customStyle="1" w:styleId="15">
    <w:name w:val="批注文字 字符1"/>
    <w:basedOn w:val="a3"/>
    <w:uiPriority w:val="99"/>
    <w:qFormat/>
    <w:rPr>
      <w:rFonts w:ascii="Times New Roman" w:eastAsia="宋体" w:hAnsi="Times New Roman" w:cs="Times New Roman"/>
      <w:szCs w:val="22"/>
    </w:rPr>
  </w:style>
  <w:style w:type="character" w:customStyle="1" w:styleId="16">
    <w:name w:val="文档结构图 字符1"/>
    <w:basedOn w:val="a3"/>
    <w:uiPriority w:val="99"/>
    <w:semiHidden/>
    <w:qFormat/>
    <w:rPr>
      <w:rFonts w:ascii="Apple Color Emoji" w:eastAsia="宋体" w:hAnsi="Apple Color Emoji" w:cs="Times New Roman"/>
      <w:sz w:val="26"/>
      <w:szCs w:val="26"/>
    </w:rPr>
  </w:style>
  <w:style w:type="character" w:customStyle="1" w:styleId="17">
    <w:name w:val="页脚 字符1"/>
    <w:basedOn w:val="a3"/>
    <w:qFormat/>
    <w:rPr>
      <w:rFonts w:ascii="Times New Roman" w:eastAsia="宋体" w:hAnsi="Times New Roman" w:cs="Times New Roman"/>
      <w:sz w:val="18"/>
      <w:szCs w:val="18"/>
    </w:rPr>
  </w:style>
  <w:style w:type="paragraph" w:customStyle="1" w:styleId="msolistparagraph0">
    <w:name w:val="msolistparagraph"/>
    <w:basedOn w:val="a2"/>
    <w:qFormat/>
    <w:pPr>
      <w:ind w:firstLineChars="200" w:firstLine="420"/>
    </w:pPr>
    <w:rPr>
      <w:kern w:val="0"/>
      <w:sz w:val="20"/>
      <w:szCs w:val="24"/>
    </w:rPr>
  </w:style>
  <w:style w:type="paragraph" w:customStyle="1" w:styleId="18">
    <w:name w:val="列出段落1"/>
    <w:basedOn w:val="a2"/>
    <w:uiPriority w:val="34"/>
    <w:qFormat/>
    <w:pPr>
      <w:ind w:firstLineChars="200" w:firstLine="200"/>
    </w:pPr>
    <w:rPr>
      <w:szCs w:val="21"/>
    </w:rPr>
  </w:style>
  <w:style w:type="paragraph" w:customStyle="1" w:styleId="0">
    <w:name w:val="正文_0"/>
    <w:qFormat/>
    <w:pPr>
      <w:widowControl w:val="0"/>
      <w:jc w:val="both"/>
    </w:pPr>
    <w:rPr>
      <w:rFonts w:ascii="Times New Roman" w:eastAsia="宋体" w:hAnsi="Times New Roman" w:cs="Times New Roman"/>
      <w:kern w:val="2"/>
      <w:sz w:val="21"/>
      <w:szCs w:val="24"/>
    </w:rPr>
  </w:style>
  <w:style w:type="paragraph" w:customStyle="1" w:styleId="TOC1">
    <w:name w:val="TOC 标题1"/>
    <w:basedOn w:val="1"/>
    <w:next w:val="a2"/>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29">
    <w:name w:val="列出段落2"/>
    <w:basedOn w:val="a2"/>
    <w:uiPriority w:val="99"/>
    <w:qFormat/>
    <w:pPr>
      <w:ind w:firstLineChars="200" w:firstLine="420"/>
      <w:jc w:val="center"/>
    </w:pPr>
    <w:rPr>
      <w:rFonts w:ascii="Calibri" w:hAnsi="Calibri"/>
    </w:rPr>
  </w:style>
  <w:style w:type="paragraph" w:customStyle="1" w:styleId="19">
    <w:name w:val="修订1"/>
    <w:hidden/>
    <w:uiPriority w:val="99"/>
    <w:qFormat/>
    <w:rPr>
      <w:rFonts w:ascii="Times New Roman" w:eastAsia="宋体" w:hAnsi="Times New Roman" w:cs="Times New Roman"/>
      <w:kern w:val="2"/>
      <w:sz w:val="21"/>
      <w:szCs w:val="22"/>
    </w:rPr>
  </w:style>
  <w:style w:type="character" w:customStyle="1" w:styleId="80">
    <w:name w:val="标题 8 字符"/>
    <w:basedOn w:val="a3"/>
    <w:link w:val="8"/>
    <w:qFormat/>
    <w:rPr>
      <w:rFonts w:asciiTheme="majorHAnsi" w:eastAsiaTheme="majorEastAsia" w:hAnsiTheme="majorHAnsi" w:cstheme="majorBidi"/>
      <w:kern w:val="2"/>
      <w:sz w:val="24"/>
      <w:szCs w:val="24"/>
    </w:rPr>
  </w:style>
  <w:style w:type="character" w:customStyle="1" w:styleId="90">
    <w:name w:val="标题 9 字符"/>
    <w:basedOn w:val="a3"/>
    <w:link w:val="9"/>
    <w:qFormat/>
    <w:rPr>
      <w:rFonts w:asciiTheme="majorHAnsi" w:eastAsiaTheme="majorEastAsia" w:hAnsiTheme="majorHAnsi" w:cstheme="majorBidi"/>
      <w:kern w:val="2"/>
      <w:sz w:val="28"/>
      <w:szCs w:val="21"/>
    </w:rPr>
  </w:style>
  <w:style w:type="character" w:customStyle="1" w:styleId="aff4">
    <w:name w:val="批注主题 字符"/>
    <w:basedOn w:val="ae"/>
    <w:link w:val="aff3"/>
    <w:uiPriority w:val="99"/>
    <w:qFormat/>
    <w:rPr>
      <w:rFonts w:ascii="Times New Roman" w:eastAsia="宋体" w:hAnsi="Times New Roman" w:cs="Times New Roman"/>
      <w:b/>
      <w:bCs/>
      <w:sz w:val="28"/>
      <w:szCs w:val="22"/>
    </w:rPr>
  </w:style>
  <w:style w:type="character" w:customStyle="1" w:styleId="26">
    <w:name w:val="正文文本 2 字符"/>
    <w:basedOn w:val="a3"/>
    <w:link w:val="25"/>
    <w:uiPriority w:val="99"/>
    <w:qFormat/>
    <w:rPr>
      <w:rFonts w:ascii="Times New Roman" w:eastAsia="宋体" w:hAnsi="Times New Roman" w:cs="Times New Roman"/>
      <w:sz w:val="28"/>
      <w:szCs w:val="22"/>
    </w:rPr>
  </w:style>
  <w:style w:type="paragraph" w:customStyle="1" w:styleId="afff0">
    <w:name w:val="表格文字"/>
    <w:basedOn w:val="a2"/>
    <w:qFormat/>
    <w:pPr>
      <w:spacing w:before="25" w:after="25" w:line="440" w:lineRule="exact"/>
      <w:ind w:firstLineChars="200" w:firstLine="880"/>
      <w:jc w:val="left"/>
    </w:pPr>
    <w:rPr>
      <w:bCs/>
      <w:spacing w:val="10"/>
      <w:kern w:val="0"/>
      <w:sz w:val="24"/>
      <w:szCs w:val="20"/>
    </w:rPr>
  </w:style>
  <w:style w:type="character" w:customStyle="1" w:styleId="af4">
    <w:name w:val="纯文本 字符"/>
    <w:basedOn w:val="a3"/>
    <w:link w:val="af3"/>
    <w:qFormat/>
    <w:rPr>
      <w:rFonts w:ascii="Calibri" w:eastAsia="宋体" w:hAnsi="Courier New" w:cs="Times New Roman"/>
      <w:szCs w:val="20"/>
      <w:lang w:val="zh-CN"/>
    </w:rPr>
  </w:style>
  <w:style w:type="character" w:customStyle="1" w:styleId="afe">
    <w:name w:val="副标题 字符"/>
    <w:basedOn w:val="a3"/>
    <w:link w:val="afd"/>
    <w:uiPriority w:val="11"/>
    <w:qFormat/>
    <w:rPr>
      <w:rFonts w:ascii="Cambria" w:eastAsia="宋体" w:hAnsi="Cambria" w:cs="Times New Roman"/>
      <w:b/>
      <w:bCs/>
      <w:kern w:val="28"/>
      <w:sz w:val="32"/>
      <w:szCs w:val="32"/>
      <w:lang w:eastAsia="en-US"/>
    </w:rPr>
  </w:style>
  <w:style w:type="character" w:customStyle="1" w:styleId="HTML0">
    <w:name w:val="HTML 预设格式 字符"/>
    <w:basedOn w:val="a3"/>
    <w:link w:val="HTML"/>
    <w:uiPriority w:val="99"/>
    <w:qFormat/>
    <w:rPr>
      <w:rFonts w:ascii="宋体" w:eastAsia="宋体" w:hAnsi="宋体" w:cs="Times New Roman"/>
      <w:kern w:val="0"/>
      <w:sz w:val="24"/>
    </w:rPr>
  </w:style>
  <w:style w:type="character" w:customStyle="1" w:styleId="Char1">
    <w:name w:val="批注文字 Char1"/>
    <w:qFormat/>
  </w:style>
  <w:style w:type="paragraph" w:customStyle="1" w:styleId="TOC11">
    <w:name w:val="TOC 标题11"/>
    <w:basedOn w:val="1"/>
    <w:next w:val="a2"/>
    <w:uiPriority w:val="39"/>
    <w:qFormat/>
    <w:pPr>
      <w:pageBreakBefore/>
      <w:widowControl/>
      <w:numPr>
        <w:numId w:val="2"/>
      </w:numPr>
      <w:spacing w:before="240" w:after="120" w:line="276" w:lineRule="auto"/>
      <w:ind w:left="3680" w:hanging="425"/>
      <w:jc w:val="left"/>
      <w:outlineLvl w:val="9"/>
    </w:pPr>
    <w:rPr>
      <w:rFonts w:ascii="Cambria" w:hAnsi="Cambria"/>
      <w:kern w:val="0"/>
      <w:sz w:val="28"/>
      <w:szCs w:val="28"/>
    </w:rPr>
  </w:style>
  <w:style w:type="paragraph" w:customStyle="1" w:styleId="Char5">
    <w:name w:val="Char5"/>
    <w:basedOn w:val="a2"/>
    <w:qFormat/>
    <w:rPr>
      <w:rFonts w:ascii="宋体" w:hAnsi="宋体"/>
      <w:b/>
      <w:sz w:val="30"/>
      <w:szCs w:val="30"/>
    </w:rPr>
  </w:style>
  <w:style w:type="paragraph" w:customStyle="1" w:styleId="1a">
    <w:name w:val="列表段落1"/>
    <w:basedOn w:val="a2"/>
    <w:qFormat/>
    <w:pPr>
      <w:ind w:firstLineChars="200" w:firstLine="420"/>
    </w:pPr>
    <w:rPr>
      <w:kern w:val="0"/>
      <w:sz w:val="21"/>
      <w:szCs w:val="20"/>
    </w:rPr>
  </w:style>
  <w:style w:type="character" w:customStyle="1" w:styleId="1b">
    <w:name w:val="已访问的超链接1"/>
    <w:qFormat/>
    <w:rPr>
      <w:color w:val="800080"/>
      <w:u w:val="single"/>
    </w:rPr>
  </w:style>
  <w:style w:type="character" w:customStyle="1" w:styleId="2Char">
    <w:name w:val="正文（首行缩进2字符） Char"/>
    <w:link w:val="2a"/>
    <w:qFormat/>
    <w:rPr>
      <w:sz w:val="24"/>
    </w:rPr>
  </w:style>
  <w:style w:type="paragraph" w:customStyle="1" w:styleId="2a">
    <w:name w:val="正文（首行缩进2字符）"/>
    <w:basedOn w:val="a2"/>
    <w:link w:val="2Char"/>
    <w:qFormat/>
    <w:pPr>
      <w:spacing w:line="360" w:lineRule="auto"/>
      <w:ind w:firstLineChars="200" w:firstLine="480"/>
    </w:pPr>
    <w:rPr>
      <w:rFonts w:asciiTheme="minorHAnsi" w:eastAsiaTheme="minorEastAsia" w:hAnsiTheme="minorHAnsi" w:cstheme="minorBidi"/>
      <w:sz w:val="24"/>
      <w:szCs w:val="24"/>
    </w:rPr>
  </w:style>
  <w:style w:type="character" w:customStyle="1" w:styleId="Char10">
    <w:name w:val="段落 Char1"/>
    <w:link w:val="afff1"/>
    <w:qFormat/>
    <w:rPr>
      <w:rFonts w:eastAsia="仿宋_GB2312"/>
      <w:sz w:val="24"/>
    </w:rPr>
  </w:style>
  <w:style w:type="paragraph" w:customStyle="1" w:styleId="afff1">
    <w:name w:val="段落"/>
    <w:link w:val="Char10"/>
    <w:qFormat/>
    <w:pPr>
      <w:adjustRightInd w:val="0"/>
      <w:snapToGrid w:val="0"/>
      <w:spacing w:before="120" w:after="120" w:line="360" w:lineRule="auto"/>
      <w:ind w:firstLineChars="200" w:firstLine="480"/>
      <w:jc w:val="both"/>
    </w:pPr>
    <w:rPr>
      <w:rFonts w:eastAsia="仿宋_GB2312"/>
      <w:kern w:val="2"/>
      <w:sz w:val="24"/>
      <w:szCs w:val="24"/>
    </w:rPr>
  </w:style>
  <w:style w:type="character" w:customStyle="1" w:styleId="Char">
    <w:name w:val="正文（安华金和） Char"/>
    <w:link w:val="afff2"/>
    <w:qFormat/>
    <w:rPr>
      <w:rFonts w:ascii="Arial" w:hAnsi="Arial"/>
      <w:szCs w:val="21"/>
    </w:rPr>
  </w:style>
  <w:style w:type="paragraph" w:customStyle="1" w:styleId="afff2">
    <w:name w:val="正文（安华金和）"/>
    <w:link w:val="Char"/>
    <w:qFormat/>
    <w:pPr>
      <w:widowControl w:val="0"/>
      <w:spacing w:line="360" w:lineRule="auto"/>
      <w:ind w:firstLine="200"/>
    </w:pPr>
    <w:rPr>
      <w:rFonts w:ascii="Arial" w:hAnsi="Arial"/>
      <w:kern w:val="2"/>
      <w:sz w:val="21"/>
      <w:szCs w:val="21"/>
    </w:rPr>
  </w:style>
  <w:style w:type="paragraph" w:customStyle="1" w:styleId="a0">
    <w:name w:val="插图标注（安华金和）"/>
    <w:next w:val="a2"/>
    <w:qFormat/>
    <w:pPr>
      <w:numPr>
        <w:ilvl w:val="6"/>
        <w:numId w:val="3"/>
      </w:numPr>
      <w:spacing w:after="156"/>
      <w:jc w:val="center"/>
    </w:pPr>
    <w:rPr>
      <w:rFonts w:ascii="Arial" w:eastAsia="宋体" w:hAnsi="Arial" w:cs="Arial"/>
      <w:sz w:val="21"/>
      <w:szCs w:val="21"/>
    </w:rPr>
  </w:style>
  <w:style w:type="paragraph" w:customStyle="1" w:styleId="2DBSec">
    <w:name w:val="标题 2（DBSec）"/>
    <w:basedOn w:val="2"/>
    <w:next w:val="a2"/>
    <w:qFormat/>
    <w:pPr>
      <w:numPr>
        <w:numId w:val="3"/>
      </w:numPr>
      <w:spacing w:line="415" w:lineRule="auto"/>
      <w:ind w:leftChars="200" w:left="794"/>
      <w:jc w:val="left"/>
    </w:pPr>
    <w:rPr>
      <w:rFonts w:ascii="Arial" w:eastAsia="黑体" w:hAnsi="Arial"/>
      <w:bCs w:val="0"/>
      <w:kern w:val="2"/>
      <w:lang w:val="zh-CN"/>
    </w:rPr>
  </w:style>
  <w:style w:type="paragraph" w:customStyle="1" w:styleId="Default">
    <w:name w:val="Default"/>
    <w:qFormat/>
    <w:pPr>
      <w:widowControl w:val="0"/>
      <w:autoSpaceDE w:val="0"/>
      <w:autoSpaceDN w:val="0"/>
      <w:adjustRightInd w:val="0"/>
    </w:pPr>
    <w:rPr>
      <w:rFonts w:ascii="微软雅黑" w:eastAsia="微软雅黑" w:hAnsi="Times New Roman" w:cs="微软雅黑"/>
      <w:color w:val="000000"/>
      <w:sz w:val="24"/>
      <w:szCs w:val="24"/>
    </w:rPr>
  </w:style>
  <w:style w:type="paragraph" w:customStyle="1" w:styleId="Style27">
    <w:name w:val="_Style 27"/>
    <w:basedOn w:val="a2"/>
    <w:next w:val="1a"/>
    <w:uiPriority w:val="34"/>
    <w:qFormat/>
    <w:pPr>
      <w:widowControl/>
      <w:spacing w:line="240" w:lineRule="atLeast"/>
      <w:ind w:firstLineChars="200" w:firstLine="420"/>
    </w:pPr>
    <w:rPr>
      <w:rFonts w:ascii="Arial" w:hAnsi="Arial"/>
      <w:kern w:val="0"/>
      <w:sz w:val="21"/>
      <w:szCs w:val="21"/>
    </w:rPr>
  </w:style>
  <w:style w:type="paragraph" w:customStyle="1" w:styleId="60">
    <w:name w:val="标题 6（有编号）（安华金和）"/>
    <w:basedOn w:val="a2"/>
    <w:next w:val="a2"/>
    <w:qFormat/>
    <w:pPr>
      <w:keepNext/>
      <w:keepLines/>
      <w:numPr>
        <w:ilvl w:val="5"/>
        <w:numId w:val="3"/>
      </w:numPr>
      <w:spacing w:before="240" w:after="64" w:line="319" w:lineRule="auto"/>
      <w:ind w:left="0"/>
      <w:jc w:val="left"/>
      <w:outlineLvl w:val="5"/>
    </w:pPr>
    <w:rPr>
      <w:rFonts w:ascii="Arial" w:eastAsia="黑体" w:hAnsi="Arial"/>
      <w:b/>
      <w:kern w:val="0"/>
      <w:sz w:val="21"/>
      <w:szCs w:val="24"/>
    </w:rPr>
  </w:style>
  <w:style w:type="paragraph" w:customStyle="1" w:styleId="4DBSec">
    <w:name w:val="标题 4（DBSec）"/>
    <w:basedOn w:val="4"/>
    <w:next w:val="a2"/>
    <w:qFormat/>
    <w:pPr>
      <w:widowControl/>
      <w:numPr>
        <w:numId w:val="3"/>
      </w:numPr>
      <w:spacing w:after="156"/>
      <w:ind w:leftChars="200" w:left="200"/>
      <w:jc w:val="left"/>
    </w:pPr>
    <w:rPr>
      <w:rFonts w:ascii="Arial" w:eastAsia="黑体" w:hAnsi="Arial"/>
      <w:bCs w:val="0"/>
      <w:kern w:val="0"/>
      <w:lang w:val="zh-CN"/>
    </w:rPr>
  </w:style>
  <w:style w:type="paragraph" w:customStyle="1" w:styleId="3DBSec">
    <w:name w:val="标题 3（DBSec）"/>
    <w:basedOn w:val="3"/>
    <w:next w:val="a2"/>
    <w:qFormat/>
    <w:pPr>
      <w:numPr>
        <w:numId w:val="3"/>
      </w:numPr>
      <w:tabs>
        <w:tab w:val="left" w:pos="960"/>
      </w:tabs>
      <w:spacing w:line="415" w:lineRule="auto"/>
      <w:ind w:leftChars="200" w:left="200"/>
      <w:jc w:val="left"/>
    </w:pPr>
    <w:rPr>
      <w:rFonts w:ascii="Arial" w:eastAsia="黑体" w:hAnsi="Arial"/>
      <w:bCs w:val="0"/>
      <w:kern w:val="0"/>
      <w:sz w:val="30"/>
      <w:szCs w:val="30"/>
      <w:lang w:val="zh-CN"/>
    </w:rPr>
  </w:style>
  <w:style w:type="paragraph" w:customStyle="1" w:styleId="1DBSec">
    <w:name w:val="标题 1（DBSec）"/>
    <w:basedOn w:val="1"/>
    <w:next w:val="a2"/>
    <w:qFormat/>
    <w:pPr>
      <w:pageBreakBefore/>
      <w:numPr>
        <w:numId w:val="3"/>
      </w:numPr>
      <w:pBdr>
        <w:bottom w:val="single" w:sz="48" w:space="1" w:color="auto"/>
      </w:pBdr>
      <w:spacing w:before="600" w:line="576" w:lineRule="auto"/>
      <w:ind w:leftChars="200" w:left="200"/>
      <w:jc w:val="left"/>
    </w:pPr>
    <w:rPr>
      <w:rFonts w:ascii="Arial" w:eastAsia="黑体" w:hAnsi="Arial"/>
    </w:rPr>
  </w:style>
  <w:style w:type="paragraph" w:customStyle="1" w:styleId="-11">
    <w:name w:val="彩色列表 - 着色 11"/>
    <w:basedOn w:val="a2"/>
    <w:link w:val="-1"/>
    <w:uiPriority w:val="34"/>
    <w:qFormat/>
    <w:pPr>
      <w:spacing w:line="360" w:lineRule="auto"/>
      <w:ind w:firstLineChars="200" w:firstLine="420"/>
    </w:pPr>
    <w:rPr>
      <w:rFonts w:ascii="Arial" w:hAnsi="Arial"/>
      <w:sz w:val="21"/>
      <w:szCs w:val="21"/>
    </w:rPr>
  </w:style>
  <w:style w:type="paragraph" w:customStyle="1" w:styleId="a1">
    <w:name w:val="表格标注（安华金和）"/>
    <w:basedOn w:val="a0"/>
    <w:next w:val="a2"/>
    <w:qFormat/>
    <w:pPr>
      <w:numPr>
        <w:ilvl w:val="7"/>
      </w:numPr>
    </w:pPr>
  </w:style>
  <w:style w:type="paragraph" w:customStyle="1" w:styleId="50">
    <w:name w:val="标题 5（有编号）（安华金和）"/>
    <w:basedOn w:val="a2"/>
    <w:next w:val="a2"/>
    <w:qFormat/>
    <w:pPr>
      <w:keepNext/>
      <w:keepLines/>
      <w:numPr>
        <w:ilvl w:val="4"/>
        <w:numId w:val="3"/>
      </w:numPr>
      <w:spacing w:before="280" w:after="156" w:line="377" w:lineRule="auto"/>
      <w:ind w:left="0"/>
      <w:jc w:val="left"/>
      <w:outlineLvl w:val="4"/>
    </w:pPr>
    <w:rPr>
      <w:rFonts w:ascii="Arial" w:eastAsia="黑体" w:hAnsi="Arial"/>
      <w:b/>
      <w:kern w:val="0"/>
      <w:sz w:val="24"/>
      <w:szCs w:val="28"/>
    </w:rPr>
  </w:style>
  <w:style w:type="paragraph" w:customStyle="1" w:styleId="ListParagraph11">
    <w:name w:val="List Paragraph11"/>
    <w:basedOn w:val="a2"/>
    <w:next w:val="a2"/>
    <w:uiPriority w:val="34"/>
    <w:qFormat/>
    <w:pPr>
      <w:spacing w:line="360" w:lineRule="auto"/>
      <w:ind w:firstLineChars="200" w:firstLine="420"/>
    </w:pPr>
    <w:rPr>
      <w:rFonts w:ascii="Verdana" w:hAnsi="Verdana"/>
      <w:color w:val="000000"/>
      <w:sz w:val="20"/>
      <w:szCs w:val="20"/>
    </w:rPr>
  </w:style>
  <w:style w:type="paragraph" w:customStyle="1" w:styleId="150">
    <w:name w:val="15"/>
    <w:basedOn w:val="a2"/>
    <w:qFormat/>
    <w:pPr>
      <w:widowControl/>
      <w:spacing w:before="100" w:beforeAutospacing="1" w:after="100" w:afterAutospacing="1"/>
      <w:jc w:val="left"/>
    </w:pPr>
    <w:rPr>
      <w:rFonts w:ascii="宋体" w:hAnsi="宋体" w:cs="宋体"/>
      <w:kern w:val="0"/>
      <w:sz w:val="24"/>
      <w:szCs w:val="24"/>
    </w:rPr>
  </w:style>
  <w:style w:type="paragraph" w:customStyle="1" w:styleId="contentfont">
    <w:name w:val="contentfont"/>
    <w:basedOn w:val="a2"/>
    <w:qFormat/>
    <w:pPr>
      <w:widowControl/>
      <w:spacing w:before="100" w:beforeAutospacing="1" w:after="100" w:afterAutospacing="1"/>
      <w:jc w:val="left"/>
    </w:pPr>
    <w:rPr>
      <w:rFonts w:ascii="宋体" w:hAnsi="宋体" w:cs="宋体"/>
      <w:kern w:val="0"/>
      <w:sz w:val="24"/>
      <w:szCs w:val="24"/>
    </w:rPr>
  </w:style>
  <w:style w:type="character" w:customStyle="1" w:styleId="1c">
    <w:name w:val="未处理的提及1"/>
    <w:basedOn w:val="a3"/>
    <w:uiPriority w:val="99"/>
    <w:unhideWhenUsed/>
    <w:qFormat/>
    <w:rPr>
      <w:color w:val="605E5C"/>
      <w:shd w:val="clear" w:color="auto" w:fill="E1DFDD"/>
    </w:rPr>
  </w:style>
  <w:style w:type="paragraph" w:customStyle="1" w:styleId="110">
    <w:name w:val="修订11"/>
    <w:hidden/>
    <w:uiPriority w:val="99"/>
    <w:semiHidden/>
    <w:qFormat/>
    <w:rPr>
      <w:rFonts w:ascii="Times New Roman" w:eastAsia="宋体" w:hAnsi="Times New Roman" w:cs="Times New Roman"/>
      <w:kern w:val="2"/>
      <w:sz w:val="21"/>
      <w:szCs w:val="24"/>
    </w:rPr>
  </w:style>
  <w:style w:type="character" w:customStyle="1" w:styleId="2b">
    <w:name w:val="未处理的提及2"/>
    <w:basedOn w:val="a3"/>
    <w:uiPriority w:val="99"/>
    <w:unhideWhenUsed/>
    <w:qFormat/>
    <w:rPr>
      <w:color w:val="605E5C"/>
      <w:shd w:val="clear" w:color="auto" w:fill="E1DFDD"/>
    </w:rPr>
  </w:style>
  <w:style w:type="paragraph" w:customStyle="1" w:styleId="paragraph">
    <w:name w:val="paragraph"/>
    <w:basedOn w:val="a2"/>
    <w:qFormat/>
    <w:pPr>
      <w:widowControl/>
      <w:spacing w:before="100" w:beforeAutospacing="1" w:after="100" w:afterAutospacing="1"/>
      <w:jc w:val="left"/>
    </w:pPr>
    <w:rPr>
      <w:rFonts w:ascii="宋体" w:hAnsi="宋体" w:cs="宋体"/>
      <w:kern w:val="0"/>
      <w:sz w:val="24"/>
      <w:szCs w:val="24"/>
    </w:rPr>
  </w:style>
  <w:style w:type="character" w:customStyle="1" w:styleId="32">
    <w:name w:val="未处理的提及3"/>
    <w:basedOn w:val="a3"/>
    <w:uiPriority w:val="99"/>
    <w:unhideWhenUsed/>
    <w:qFormat/>
    <w:rPr>
      <w:color w:val="605E5C"/>
      <w:shd w:val="clear" w:color="auto" w:fill="E1DFDD"/>
    </w:rPr>
  </w:style>
  <w:style w:type="character" w:customStyle="1" w:styleId="af6">
    <w:name w:val="日期 字符"/>
    <w:basedOn w:val="a3"/>
    <w:link w:val="af5"/>
    <w:uiPriority w:val="99"/>
    <w:semiHidden/>
    <w:qFormat/>
    <w:rPr>
      <w:rFonts w:ascii="Times New Roman" w:eastAsia="宋体" w:hAnsi="Times New Roman" w:cs="Times New Roman"/>
      <w:sz w:val="28"/>
      <w:szCs w:val="22"/>
    </w:rPr>
  </w:style>
  <w:style w:type="paragraph" w:customStyle="1" w:styleId="afff3">
    <w:name w:val="_正文"/>
    <w:basedOn w:val="a2"/>
    <w:qFormat/>
    <w:pPr>
      <w:spacing w:line="360" w:lineRule="auto"/>
      <w:ind w:firstLineChars="200" w:firstLine="200"/>
    </w:pPr>
    <w:rPr>
      <w:rFonts w:ascii="Calibri" w:hAnsi="Calibri"/>
      <w:sz w:val="24"/>
      <w:szCs w:val="21"/>
    </w:rPr>
  </w:style>
  <w:style w:type="character" w:customStyle="1" w:styleId="af2">
    <w:name w:val="正文文本缩进 字符"/>
    <w:basedOn w:val="a3"/>
    <w:link w:val="af1"/>
    <w:qFormat/>
    <w:rPr>
      <w:rFonts w:ascii="宋体" w:eastAsia="宋体" w:hAnsi="宋体"/>
      <w:sz w:val="24"/>
      <w:szCs w:val="22"/>
    </w:rPr>
  </w:style>
  <w:style w:type="character" w:customStyle="1" w:styleId="28">
    <w:name w:val="正文首行缩进 2 字符"/>
    <w:basedOn w:val="af2"/>
    <w:link w:val="27"/>
    <w:qFormat/>
    <w:rPr>
      <w:rFonts w:ascii="宋体" w:eastAsia="宋体" w:hAnsi="宋体" w:cs="宋体"/>
      <w:sz w:val="24"/>
      <w:szCs w:val="22"/>
    </w:rPr>
  </w:style>
  <w:style w:type="character" w:customStyle="1" w:styleId="nfh-iplocation">
    <w:name w:val="nfh-iplocation"/>
    <w:basedOn w:val="a3"/>
    <w:qFormat/>
  </w:style>
  <w:style w:type="character" w:customStyle="1" w:styleId="22">
    <w:name w:val="正文文本缩进 2 字符"/>
    <w:basedOn w:val="a3"/>
    <w:link w:val="21"/>
    <w:qFormat/>
    <w:rPr>
      <w:rFonts w:ascii="宋体" w:eastAsia="宋体" w:hAnsi="宋体" w:cs="Times New Roman"/>
      <w:kern w:val="0"/>
      <w:szCs w:val="21"/>
    </w:rPr>
  </w:style>
  <w:style w:type="paragraph" w:customStyle="1" w:styleId="1PIM1SectionHeadh1l11H1H11H12H111H13H1121st">
    <w:name w:val="样式 标题 1PIM 1Section Headh1l11H1H11H12H111H13H1121st ..."/>
    <w:basedOn w:val="1"/>
    <w:semiHidden/>
    <w:qFormat/>
    <w:pPr>
      <w:keepNext w:val="0"/>
      <w:keepLines w:val="0"/>
      <w:pageBreakBefore/>
      <w:widowControl/>
      <w:numPr>
        <w:numId w:val="4"/>
      </w:numPr>
      <w:spacing w:beforeLines="50" w:before="480" w:afterLines="200" w:after="120" w:line="360" w:lineRule="auto"/>
      <w:ind w:rightChars="100" w:right="100"/>
    </w:pPr>
    <w:rPr>
      <w:rFonts w:ascii="黑体" w:hAnsi="黑体" w:cs="宋体"/>
      <w:szCs w:val="20"/>
    </w:rPr>
  </w:style>
  <w:style w:type="paragraph" w:customStyle="1" w:styleId="G3">
    <w:name w:val="G_标题3"/>
    <w:basedOn w:val="3"/>
    <w:next w:val="a2"/>
    <w:qFormat/>
    <w:pPr>
      <w:numPr>
        <w:ilvl w:val="0"/>
        <w:numId w:val="0"/>
      </w:numPr>
      <w:spacing w:beforeLines="50" w:before="80" w:afterLines="50" w:after="80" w:line="360" w:lineRule="auto"/>
      <w:textAlignment w:val="baseline"/>
    </w:pPr>
    <w:rPr>
      <w:rFonts w:ascii="宋体" w:hAnsi="宋体"/>
      <w:sz w:val="28"/>
      <w:szCs w:val="28"/>
    </w:rPr>
  </w:style>
  <w:style w:type="paragraph" w:customStyle="1" w:styleId="G4">
    <w:name w:val="G_标题4"/>
    <w:basedOn w:val="4"/>
    <w:next w:val="a2"/>
    <w:qFormat/>
    <w:pPr>
      <w:numPr>
        <w:ilvl w:val="0"/>
        <w:numId w:val="0"/>
      </w:numPr>
      <w:spacing w:beforeLines="50" w:before="80" w:afterLines="50" w:after="80" w:line="360" w:lineRule="auto"/>
      <w:textAlignment w:val="baseline"/>
    </w:pPr>
    <w:rPr>
      <w:rFonts w:ascii="宋体" w:hAnsi="宋体" w:cs="宋体"/>
      <w:szCs w:val="24"/>
    </w:rPr>
  </w:style>
  <w:style w:type="paragraph" w:customStyle="1" w:styleId="1d">
    <w:name w:val="正文1"/>
    <w:basedOn w:val="a2"/>
    <w:link w:val="1e"/>
    <w:qFormat/>
    <w:pPr>
      <w:widowControl/>
    </w:pPr>
    <w:rPr>
      <w:rFonts w:ascii="宋体" w:hAnsi="宋体"/>
      <w:kern w:val="0"/>
      <w:sz w:val="21"/>
      <w:szCs w:val="21"/>
    </w:rPr>
  </w:style>
  <w:style w:type="character" w:customStyle="1" w:styleId="1e">
    <w:name w:val="正文1 字符"/>
    <w:basedOn w:val="a3"/>
    <w:link w:val="1d"/>
    <w:qFormat/>
    <w:rPr>
      <w:rFonts w:ascii="宋体" w:eastAsia="宋体" w:hAnsi="宋体" w:cs="Times New Roman"/>
      <w:kern w:val="0"/>
      <w:szCs w:val="21"/>
    </w:rPr>
  </w:style>
  <w:style w:type="paragraph" w:customStyle="1" w:styleId="pf0">
    <w:name w:val="pf0"/>
    <w:basedOn w:val="a2"/>
    <w:qFormat/>
    <w:pPr>
      <w:widowControl/>
      <w:spacing w:before="100" w:beforeAutospacing="1" w:after="100" w:afterAutospacing="1"/>
    </w:pPr>
    <w:rPr>
      <w:rFonts w:ascii="宋体" w:hAnsi="宋体" w:cs="宋体"/>
      <w:kern w:val="0"/>
      <w:sz w:val="24"/>
      <w:szCs w:val="24"/>
    </w:rPr>
  </w:style>
  <w:style w:type="character" w:customStyle="1" w:styleId="cf01">
    <w:name w:val="cf01"/>
    <w:basedOn w:val="a3"/>
    <w:qFormat/>
    <w:rPr>
      <w:rFonts w:ascii="Microsoft YaHei UI" w:eastAsia="Microsoft YaHei UI" w:hAnsi="Microsoft YaHei UI" w:hint="eastAsia"/>
      <w:sz w:val="18"/>
      <w:szCs w:val="18"/>
    </w:rPr>
  </w:style>
  <w:style w:type="paragraph" w:customStyle="1" w:styleId="152">
    <w:name w:val="样式 样式 正文首行缩进 + 行距: 1.5 倍行距 + 首行缩进:  2 字符"/>
    <w:basedOn w:val="a2"/>
    <w:qFormat/>
    <w:pPr>
      <w:spacing w:after="120" w:line="360" w:lineRule="auto"/>
      <w:ind w:firstLine="420"/>
    </w:pPr>
    <w:rPr>
      <w:rFonts w:ascii="宋体" w:hAnsi="宋体" w:cs="宋体"/>
      <w:kern w:val="0"/>
      <w:sz w:val="24"/>
      <w:szCs w:val="20"/>
    </w:rPr>
  </w:style>
  <w:style w:type="character" w:customStyle="1" w:styleId="-1">
    <w:name w:val="彩色列表 - 着色 1 字符"/>
    <w:link w:val="-11"/>
    <w:uiPriority w:val="34"/>
    <w:qFormat/>
    <w:rPr>
      <w:rFonts w:ascii="Arial" w:eastAsia="宋体" w:hAnsi="Arial" w:cs="Times New Roman"/>
      <w:szCs w:val="21"/>
    </w:rPr>
  </w:style>
  <w:style w:type="character" w:customStyle="1" w:styleId="Char0">
    <w:name w:val="页脚 Char"/>
    <w:uiPriority w:val="99"/>
    <w:qFormat/>
    <w:rPr>
      <w:kern w:val="2"/>
      <w:sz w:val="18"/>
      <w:szCs w:val="18"/>
    </w:rPr>
  </w:style>
  <w:style w:type="paragraph" w:customStyle="1" w:styleId="afff4">
    <w:name w:val="图注"/>
    <w:basedOn w:val="a2"/>
    <w:link w:val="afff5"/>
    <w:qFormat/>
    <w:pPr>
      <w:spacing w:line="360" w:lineRule="auto"/>
      <w:jc w:val="center"/>
    </w:pPr>
    <w:rPr>
      <w:rFonts w:ascii="宋体" w:eastAsia="仿宋" w:hAnsi="宋体" w:cstheme="minorBidi"/>
      <w:sz w:val="24"/>
      <w:szCs w:val="21"/>
    </w:rPr>
  </w:style>
  <w:style w:type="character" w:customStyle="1" w:styleId="afff5">
    <w:name w:val="图注 字符"/>
    <w:link w:val="afff4"/>
    <w:qFormat/>
    <w:rPr>
      <w:rFonts w:ascii="宋体" w:eastAsia="仿宋" w:hAnsi="宋体"/>
      <w:sz w:val="24"/>
      <w:szCs w:val="21"/>
    </w:rPr>
  </w:style>
  <w:style w:type="character" w:customStyle="1" w:styleId="Char2">
    <w:name w:val="纯文本 Char2"/>
    <w:basedOn w:val="a3"/>
    <w:uiPriority w:val="99"/>
    <w:qFormat/>
    <w:rPr>
      <w:rFonts w:ascii="宋体" w:eastAsia="宋体" w:hAnsi="Courier New" w:cs="Courier New" w:hint="eastAsia"/>
      <w:kern w:val="2"/>
      <w:sz w:val="21"/>
      <w:szCs w:val="21"/>
    </w:rPr>
  </w:style>
  <w:style w:type="character" w:customStyle="1" w:styleId="Char3">
    <w:name w:val="标准正文格式 Char"/>
    <w:link w:val="afff6"/>
    <w:qFormat/>
    <w:rPr>
      <w:rFonts w:ascii="宋体" w:eastAsia="仿宋_GB2312" w:hAnsi="Times New Roman" w:cs="宋体"/>
      <w:color w:val="000000"/>
      <w:kern w:val="0"/>
      <w:sz w:val="24"/>
      <w:szCs w:val="20"/>
    </w:rPr>
  </w:style>
  <w:style w:type="paragraph" w:customStyle="1" w:styleId="afff6">
    <w:name w:val="标准正文格式"/>
    <w:basedOn w:val="a2"/>
    <w:link w:val="Char3"/>
    <w:qFormat/>
    <w:pPr>
      <w:widowControl/>
      <w:adjustRightInd w:val="0"/>
      <w:spacing w:before="60" w:after="120" w:line="360" w:lineRule="auto"/>
      <w:ind w:firstLineChars="200" w:firstLine="200"/>
      <w:textAlignment w:val="baseline"/>
    </w:pPr>
    <w:rPr>
      <w:rFonts w:ascii="宋体" w:eastAsia="仿宋_GB2312" w:cs="宋体"/>
      <w:color w:val="000000"/>
      <w:kern w:val="0"/>
      <w:sz w:val="24"/>
      <w:szCs w:val="20"/>
    </w:rPr>
  </w:style>
  <w:style w:type="character" w:customStyle="1" w:styleId="24">
    <w:name w:val="目录 2 字符"/>
    <w:basedOn w:val="a3"/>
    <w:link w:val="23"/>
    <w:uiPriority w:val="39"/>
    <w:qFormat/>
    <w:rPr>
      <w:rFonts w:eastAsiaTheme="minorHAnsi" w:hAnsi="Times New Roman" w:cs="Times New Roman"/>
      <w:smallCaps/>
      <w:sz w:val="20"/>
      <w:szCs w:val="20"/>
    </w:rPr>
  </w:style>
  <w:style w:type="paragraph" w:customStyle="1" w:styleId="Afff7">
    <w:name w:val="正文 A"/>
    <w:qFormat/>
    <w:pPr>
      <w:spacing w:line="360" w:lineRule="auto"/>
      <w:ind w:firstLine="880"/>
    </w:pPr>
    <w:rPr>
      <w:rFonts w:ascii="Calibri" w:eastAsia="Calibri" w:hAnsi="Calibri" w:cs="Calibri"/>
      <w:color w:val="000000"/>
      <w:sz w:val="21"/>
      <w:szCs w:val="21"/>
      <w:u w:color="000000"/>
      <w:lang w:val="zh-Hans" w:eastAsia="zh-Hans"/>
    </w:rPr>
  </w:style>
  <w:style w:type="character" w:customStyle="1" w:styleId="a9">
    <w:name w:val="题注 字符"/>
    <w:link w:val="a8"/>
    <w:uiPriority w:val="35"/>
    <w:qFormat/>
    <w:rPr>
      <w:rFonts w:asciiTheme="majorHAnsi" w:eastAsia="黑体" w:hAnsiTheme="majorHAnsi" w:cstheme="majorBidi"/>
      <w:sz w:val="20"/>
      <w:szCs w:val="20"/>
    </w:rPr>
  </w:style>
  <w:style w:type="paragraph" w:styleId="afff8">
    <w:name w:val="Quote"/>
    <w:basedOn w:val="a2"/>
    <w:next w:val="a2"/>
    <w:link w:val="afff9"/>
    <w:uiPriority w:val="29"/>
    <w:qFormat/>
    <w:pPr>
      <w:spacing w:before="200" w:after="160" w:line="360" w:lineRule="auto"/>
      <w:ind w:left="864" w:right="864"/>
      <w:jc w:val="center"/>
    </w:pPr>
    <w:rPr>
      <w:rFonts w:ascii="宋体" w:hAnsi="宋体" w:cstheme="minorBidi"/>
      <w:i/>
      <w:iCs/>
      <w:color w:val="404040" w:themeColor="text1" w:themeTint="BF"/>
      <w:sz w:val="24"/>
    </w:rPr>
  </w:style>
  <w:style w:type="character" w:customStyle="1" w:styleId="afff9">
    <w:name w:val="引用 字符"/>
    <w:basedOn w:val="a3"/>
    <w:link w:val="afff8"/>
    <w:uiPriority w:val="29"/>
    <w:qFormat/>
    <w:rPr>
      <w:rFonts w:ascii="宋体" w:eastAsia="宋体" w:hAnsi="宋体"/>
      <w:i/>
      <w:iCs/>
      <w:color w:val="404040" w:themeColor="text1" w:themeTint="BF"/>
      <w:sz w:val="24"/>
      <w:szCs w:val="22"/>
    </w:rPr>
  </w:style>
  <w:style w:type="character" w:customStyle="1" w:styleId="1f">
    <w:name w:val="引用 字符1"/>
    <w:basedOn w:val="a3"/>
    <w:uiPriority w:val="29"/>
    <w:qFormat/>
    <w:rPr>
      <w:rFonts w:ascii="Times New Roman" w:hAnsi="Times New Roman"/>
      <w:i/>
      <w:iCs/>
      <w:color w:val="000000" w:themeColor="text1"/>
      <w:sz w:val="24"/>
    </w:rPr>
  </w:style>
  <w:style w:type="paragraph" w:styleId="afffa">
    <w:name w:val="Intense Quote"/>
    <w:basedOn w:val="a2"/>
    <w:next w:val="a2"/>
    <w:link w:val="afffb"/>
    <w:uiPriority w:val="30"/>
    <w:qFormat/>
    <w:pPr>
      <w:pBdr>
        <w:top w:val="single" w:sz="4" w:space="10" w:color="4472C4" w:themeColor="accent1"/>
        <w:bottom w:val="single" w:sz="4" w:space="10" w:color="4472C4" w:themeColor="accent1"/>
      </w:pBdr>
      <w:spacing w:before="360" w:after="360" w:line="360" w:lineRule="auto"/>
      <w:ind w:left="864" w:right="864"/>
      <w:jc w:val="center"/>
    </w:pPr>
    <w:rPr>
      <w:rFonts w:ascii="宋体" w:hAnsi="宋体" w:cstheme="minorBidi"/>
      <w:i/>
      <w:iCs/>
      <w:color w:val="4472C4" w:themeColor="accent1"/>
      <w:sz w:val="24"/>
    </w:rPr>
  </w:style>
  <w:style w:type="character" w:customStyle="1" w:styleId="afffb">
    <w:name w:val="明显引用 字符"/>
    <w:basedOn w:val="a3"/>
    <w:link w:val="afffa"/>
    <w:uiPriority w:val="30"/>
    <w:qFormat/>
    <w:rPr>
      <w:rFonts w:ascii="宋体" w:eastAsia="宋体" w:hAnsi="宋体"/>
      <w:i/>
      <w:iCs/>
      <w:color w:val="4472C4" w:themeColor="accent1"/>
      <w:sz w:val="24"/>
      <w:szCs w:val="22"/>
    </w:rPr>
  </w:style>
  <w:style w:type="character" w:customStyle="1" w:styleId="1f0">
    <w:name w:val="明显引用 字符1"/>
    <w:basedOn w:val="a3"/>
    <w:uiPriority w:val="30"/>
    <w:qFormat/>
    <w:rPr>
      <w:rFonts w:ascii="Times New Roman" w:hAnsi="Times New Roman"/>
      <w:b/>
      <w:bCs/>
      <w:i/>
      <w:iCs/>
      <w:color w:val="4472C4" w:themeColor="accent1"/>
      <w:sz w:val="24"/>
    </w:rPr>
  </w:style>
  <w:style w:type="character" w:customStyle="1" w:styleId="1f1">
    <w:name w:val="不明显强调1"/>
    <w:basedOn w:val="a3"/>
    <w:uiPriority w:val="19"/>
    <w:qFormat/>
    <w:rPr>
      <w:i/>
      <w:iCs/>
      <w:color w:val="404040" w:themeColor="text1" w:themeTint="BF"/>
    </w:rPr>
  </w:style>
  <w:style w:type="character" w:customStyle="1" w:styleId="1f2">
    <w:name w:val="明显强调1"/>
    <w:basedOn w:val="a3"/>
    <w:uiPriority w:val="21"/>
    <w:qFormat/>
    <w:rPr>
      <w:i/>
      <w:iCs/>
      <w:color w:val="4472C4" w:themeColor="accent1"/>
    </w:rPr>
  </w:style>
  <w:style w:type="character" w:customStyle="1" w:styleId="1f3">
    <w:name w:val="不明显参考1"/>
    <w:basedOn w:val="a3"/>
    <w:uiPriority w:val="31"/>
    <w:qFormat/>
    <w:rPr>
      <w:smallCaps/>
      <w:color w:val="595959" w:themeColor="text1" w:themeTint="A6"/>
    </w:rPr>
  </w:style>
  <w:style w:type="character" w:customStyle="1" w:styleId="1f4">
    <w:name w:val="明显参考1"/>
    <w:basedOn w:val="a3"/>
    <w:uiPriority w:val="32"/>
    <w:qFormat/>
    <w:rPr>
      <w:b/>
      <w:bCs/>
      <w:smallCaps/>
      <w:color w:val="4472C4" w:themeColor="accent1"/>
      <w:spacing w:val="5"/>
    </w:rPr>
  </w:style>
  <w:style w:type="character" w:customStyle="1" w:styleId="1f5">
    <w:name w:val="书籍标题1"/>
    <w:basedOn w:val="a3"/>
    <w:uiPriority w:val="33"/>
    <w:qFormat/>
    <w:rPr>
      <w:b/>
      <w:bCs/>
      <w:i/>
      <w:iCs/>
      <w:spacing w:val="5"/>
    </w:rPr>
  </w:style>
  <w:style w:type="paragraph" w:customStyle="1" w:styleId="afffc">
    <w:name w:val="正文 表格"/>
    <w:basedOn w:val="a2"/>
    <w:next w:val="a2"/>
    <w:qFormat/>
    <w:pPr>
      <w:spacing w:line="360" w:lineRule="auto"/>
      <w:jc w:val="center"/>
    </w:pPr>
    <w:rPr>
      <w:rFonts w:ascii="宋体" w:hAnsi="宋体" w:cstheme="minorBidi"/>
      <w:sz w:val="24"/>
    </w:rPr>
  </w:style>
  <w:style w:type="paragraph" w:customStyle="1" w:styleId="2c">
    <w:name w:val="正文缩进2字符"/>
    <w:basedOn w:val="a2"/>
    <w:qFormat/>
    <w:pPr>
      <w:spacing w:line="360" w:lineRule="auto"/>
      <w:ind w:firstLineChars="200" w:firstLine="200"/>
    </w:pPr>
    <w:rPr>
      <w:rFonts w:ascii="宋体" w:hAnsi="宋体" w:cstheme="minorBidi"/>
      <w:sz w:val="24"/>
    </w:rPr>
  </w:style>
  <w:style w:type="paragraph" w:customStyle="1" w:styleId="afffd">
    <w:name w:val="*正文"/>
    <w:basedOn w:val="a2"/>
    <w:qFormat/>
    <w:pPr>
      <w:widowControl/>
      <w:spacing w:line="360" w:lineRule="auto"/>
      <w:ind w:firstLineChars="200" w:firstLine="200"/>
      <w:jc w:val="left"/>
    </w:pPr>
    <w:rPr>
      <w:rFonts w:ascii="仿宋_GB2312" w:eastAsia="仿宋_GB2312" w:hAnsi="宋体"/>
      <w:kern w:val="0"/>
      <w:szCs w:val="28"/>
    </w:rPr>
  </w:style>
  <w:style w:type="paragraph" w:customStyle="1" w:styleId="afffe">
    <w:name w:val="!正文"/>
    <w:basedOn w:val="a2"/>
    <w:qFormat/>
    <w:pPr>
      <w:spacing w:line="360" w:lineRule="auto"/>
      <w:ind w:firstLineChars="200" w:firstLine="480"/>
    </w:pPr>
    <w:rPr>
      <w:rFonts w:ascii="宋体" w:hAnsi="宋体" w:cs="Calibri"/>
      <w:sz w:val="24"/>
      <w:szCs w:val="21"/>
    </w:rPr>
  </w:style>
  <w:style w:type="paragraph" w:customStyle="1" w:styleId="1f6">
    <w:name w:val="无间隔1"/>
    <w:uiPriority w:val="1"/>
    <w:qFormat/>
    <w:pPr>
      <w:widowControl w:val="0"/>
      <w:jc w:val="center"/>
    </w:pPr>
    <w:rPr>
      <w:rFonts w:ascii="Times New Roman" w:eastAsia="宋体" w:hAnsi="Times New Roman" w:cs="黑体"/>
      <w:kern w:val="2"/>
      <w:sz w:val="24"/>
      <w:szCs w:val="21"/>
    </w:rPr>
  </w:style>
  <w:style w:type="paragraph" w:customStyle="1" w:styleId="msonormal0">
    <w:name w:val="msonormal"/>
    <w:basedOn w:val="a2"/>
    <w:qFormat/>
    <w:pPr>
      <w:widowControl/>
      <w:spacing w:before="100" w:beforeAutospacing="1" w:after="100" w:afterAutospacing="1"/>
      <w:jc w:val="left"/>
    </w:pPr>
    <w:rPr>
      <w:rFonts w:ascii="宋体" w:eastAsia="仿宋" w:hAnsi="宋体" w:cs="宋体"/>
      <w:kern w:val="0"/>
      <w:sz w:val="24"/>
      <w:szCs w:val="24"/>
    </w:rPr>
  </w:style>
  <w:style w:type="paragraph" w:customStyle="1" w:styleId="42">
    <w:name w:val="正文样式仿宋4号"/>
    <w:basedOn w:val="a2"/>
    <w:qFormat/>
    <w:pPr>
      <w:spacing w:line="360" w:lineRule="auto"/>
      <w:ind w:firstLineChars="200" w:firstLine="560"/>
    </w:pPr>
    <w:rPr>
      <w:rFonts w:ascii="仿宋_GB2312" w:eastAsia="仿宋_GB2312" w:hAnsiTheme="minorHAnsi" w:cstheme="minorBidi"/>
      <w:szCs w:val="28"/>
    </w:rPr>
  </w:style>
  <w:style w:type="character" w:customStyle="1" w:styleId="aff2">
    <w:name w:val="标题 字符"/>
    <w:basedOn w:val="a3"/>
    <w:link w:val="aff1"/>
    <w:uiPriority w:val="10"/>
    <w:qFormat/>
    <w:rPr>
      <w:rFonts w:asciiTheme="majorHAnsi" w:eastAsia="宋体" w:hAnsiTheme="majorHAnsi" w:cstheme="majorBidi"/>
      <w:b/>
      <w:bCs/>
      <w:sz w:val="32"/>
      <w:szCs w:val="32"/>
    </w:rPr>
  </w:style>
  <w:style w:type="paragraph" w:styleId="affff">
    <w:name w:val="No Spacing"/>
    <w:link w:val="affff0"/>
    <w:uiPriority w:val="1"/>
    <w:qFormat/>
    <w:pPr>
      <w:widowControl w:val="0"/>
      <w:jc w:val="both"/>
    </w:pPr>
    <w:rPr>
      <w:rFonts w:ascii="宋体" w:eastAsia="宋体" w:hAnsi="宋体"/>
      <w:kern w:val="2"/>
      <w:sz w:val="24"/>
      <w:szCs w:val="22"/>
    </w:rPr>
  </w:style>
  <w:style w:type="paragraph" w:customStyle="1" w:styleId="affff1">
    <w:name w:val="图片"/>
    <w:basedOn w:val="a2"/>
    <w:link w:val="Char4"/>
    <w:qFormat/>
    <w:pPr>
      <w:spacing w:before="81" w:after="81" w:line="360" w:lineRule="auto"/>
      <w:jc w:val="center"/>
    </w:pPr>
    <w:rPr>
      <w:rFonts w:ascii="宋体" w:eastAsiaTheme="minorEastAsia" w:hAnsi="宋体" w:cstheme="minorBidi"/>
      <w:sz w:val="24"/>
    </w:rPr>
  </w:style>
  <w:style w:type="character" w:customStyle="1" w:styleId="Char4">
    <w:name w:val="图片 Char"/>
    <w:basedOn w:val="a3"/>
    <w:link w:val="affff1"/>
    <w:qFormat/>
    <w:rPr>
      <w:rFonts w:ascii="宋体" w:hAnsi="宋体"/>
      <w:sz w:val="24"/>
      <w:szCs w:val="22"/>
    </w:rPr>
  </w:style>
  <w:style w:type="paragraph" w:customStyle="1" w:styleId="100">
    <w:name w:val="正文_10"/>
    <w:qFormat/>
    <w:pPr>
      <w:widowControl w:val="0"/>
      <w:jc w:val="both"/>
    </w:pPr>
    <w:rPr>
      <w:rFonts w:ascii="Times New Roman" w:eastAsia="宋体" w:hAnsi="Times New Roman" w:cs="Times New Roman"/>
      <w:kern w:val="2"/>
      <w:sz w:val="21"/>
      <w:szCs w:val="24"/>
    </w:rPr>
  </w:style>
  <w:style w:type="paragraph" w:customStyle="1" w:styleId="300">
    <w:name w:val="正文_3_0"/>
    <w:qFormat/>
    <w:pPr>
      <w:widowControl w:val="0"/>
      <w:jc w:val="both"/>
    </w:pPr>
    <w:rPr>
      <w:rFonts w:ascii="Times New Roman" w:eastAsia="宋体" w:hAnsi="Times New Roman"/>
      <w:kern w:val="2"/>
      <w:sz w:val="21"/>
      <w:szCs w:val="24"/>
    </w:rPr>
  </w:style>
  <w:style w:type="character" w:customStyle="1" w:styleId="Char11">
    <w:name w:val="列出段落 Char1"/>
    <w:qFormat/>
    <w:locked/>
    <w:rPr>
      <w:rFonts w:ascii="Times New Roman" w:eastAsia="宋体" w:hAnsi="Times New Roman"/>
      <w:sz w:val="24"/>
    </w:rPr>
  </w:style>
  <w:style w:type="paragraph" w:customStyle="1" w:styleId="00">
    <w:name w:val="0段落文字"/>
    <w:basedOn w:val="a2"/>
    <w:link w:val="0Char"/>
    <w:qFormat/>
    <w:locked/>
    <w:pPr>
      <w:autoSpaceDN w:val="0"/>
      <w:spacing w:line="360" w:lineRule="auto"/>
      <w:ind w:firstLineChars="200" w:firstLine="200"/>
    </w:pPr>
    <w:rPr>
      <w:rFonts w:asciiTheme="minorHAnsi" w:eastAsiaTheme="minorEastAsia" w:hAnsiTheme="minorHAnsi" w:cstheme="minorBidi"/>
      <w:sz w:val="24"/>
      <w:szCs w:val="21"/>
      <w:lang w:val="zh-CN"/>
    </w:rPr>
  </w:style>
  <w:style w:type="character" w:customStyle="1" w:styleId="0Char">
    <w:name w:val="0段落文字 Char"/>
    <w:link w:val="00"/>
    <w:qFormat/>
    <w:locked/>
    <w:rPr>
      <w:sz w:val="24"/>
      <w:szCs w:val="21"/>
      <w:lang w:val="zh-CN"/>
    </w:rPr>
  </w:style>
  <w:style w:type="character" w:customStyle="1" w:styleId="1f7">
    <w:name w:val="标题 字符1"/>
    <w:basedOn w:val="a3"/>
    <w:uiPriority w:val="10"/>
    <w:qFormat/>
    <w:rPr>
      <w:rFonts w:asciiTheme="majorHAnsi" w:eastAsia="宋体" w:hAnsiTheme="majorHAnsi" w:cstheme="majorBidi"/>
      <w:b/>
      <w:bCs/>
      <w:sz w:val="32"/>
      <w:szCs w:val="32"/>
    </w:rPr>
  </w:style>
  <w:style w:type="character" w:customStyle="1" w:styleId="1f8">
    <w:name w:val="纯文本 字符1"/>
    <w:basedOn w:val="a3"/>
    <w:qFormat/>
    <w:rPr>
      <w:rFonts w:ascii="宋体" w:hAnsi="Courier New"/>
      <w:sz w:val="24"/>
      <w:szCs w:val="21"/>
    </w:rPr>
  </w:style>
  <w:style w:type="character" w:customStyle="1" w:styleId="affff0">
    <w:name w:val="无间隔 字符"/>
    <w:link w:val="affff"/>
    <w:uiPriority w:val="1"/>
    <w:qFormat/>
    <w:rPr>
      <w:rFonts w:ascii="宋体" w:eastAsia="宋体" w:hAnsi="宋体"/>
      <w:sz w:val="24"/>
      <w:szCs w:val="22"/>
    </w:rPr>
  </w:style>
  <w:style w:type="table" w:customStyle="1" w:styleId="Bordure1">
    <w:name w:val="Bordure1"/>
    <w:basedOn w:val="a4"/>
    <w:uiPriority w:val="59"/>
    <w:qFormat/>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2">
    <w:name w:val="H2级"/>
    <w:basedOn w:val="a2"/>
    <w:qFormat/>
    <w:pPr>
      <w:numPr>
        <w:ilvl w:val="1"/>
        <w:numId w:val="5"/>
      </w:numPr>
      <w:spacing w:line="360" w:lineRule="auto"/>
      <w:ind w:left="840" w:hanging="420"/>
      <w:outlineLvl w:val="1"/>
    </w:pPr>
    <w:rPr>
      <w:rFonts w:ascii="宋体" w:hAnsi="宋体" w:cstheme="minorBidi"/>
      <w:b/>
      <w:sz w:val="32"/>
    </w:rPr>
  </w:style>
  <w:style w:type="paragraph" w:customStyle="1" w:styleId="p0">
    <w:name w:val="p0"/>
    <w:basedOn w:val="a2"/>
    <w:qFormat/>
    <w:rPr>
      <w:kern w:val="0"/>
      <w:sz w:val="21"/>
      <w:szCs w:val="21"/>
    </w:rPr>
  </w:style>
  <w:style w:type="paragraph" w:customStyle="1" w:styleId="p17">
    <w:name w:val="p17"/>
    <w:basedOn w:val="a2"/>
    <w:qFormat/>
    <w:pPr>
      <w:widowControl/>
      <w:ind w:firstLine="420"/>
    </w:pPr>
    <w:rPr>
      <w:rFonts w:ascii="Calibri" w:hAnsi="Calibri" w:cs="宋体"/>
      <w:kern w:val="0"/>
      <w:sz w:val="21"/>
      <w:szCs w:val="21"/>
    </w:rPr>
  </w:style>
  <w:style w:type="character" w:customStyle="1" w:styleId="111">
    <w:name w:val="不明显强调11"/>
    <w:uiPriority w:val="19"/>
    <w:qFormat/>
    <w:rPr>
      <w:i/>
      <w:iCs/>
      <w:color w:val="7F7F7F" w:themeColor="text1" w:themeTint="80"/>
    </w:rPr>
  </w:style>
  <w:style w:type="character" w:customStyle="1" w:styleId="112">
    <w:name w:val="明显强调11"/>
    <w:basedOn w:val="a3"/>
    <w:uiPriority w:val="21"/>
    <w:qFormat/>
    <w:rPr>
      <w:b/>
      <w:bCs/>
      <w:i/>
      <w:iCs/>
      <w:color w:val="4472C4" w:themeColor="accent1"/>
    </w:rPr>
  </w:style>
  <w:style w:type="character" w:customStyle="1" w:styleId="113">
    <w:name w:val="不明显参考11"/>
    <w:basedOn w:val="a3"/>
    <w:uiPriority w:val="31"/>
    <w:qFormat/>
    <w:rPr>
      <w:smallCaps/>
      <w:color w:val="ED7D31" w:themeColor="accent2"/>
      <w:u w:val="single"/>
    </w:rPr>
  </w:style>
  <w:style w:type="character" w:customStyle="1" w:styleId="114">
    <w:name w:val="明显参考11"/>
    <w:basedOn w:val="a3"/>
    <w:uiPriority w:val="32"/>
    <w:qFormat/>
    <w:rPr>
      <w:b/>
      <w:bCs/>
      <w:smallCaps/>
      <w:color w:val="ED7D31" w:themeColor="accent2"/>
      <w:spacing w:val="5"/>
      <w:u w:val="single"/>
    </w:rPr>
  </w:style>
  <w:style w:type="character" w:customStyle="1" w:styleId="115">
    <w:name w:val="书籍标题11"/>
    <w:basedOn w:val="a3"/>
    <w:uiPriority w:val="33"/>
    <w:qFormat/>
    <w:rPr>
      <w:b/>
      <w:bCs/>
      <w:smallCaps/>
      <w:spacing w:val="5"/>
    </w:rPr>
  </w:style>
  <w:style w:type="paragraph" w:customStyle="1" w:styleId="1f9">
    <w:name w:val="正文_1"/>
    <w:qFormat/>
    <w:pPr>
      <w:widowControl w:val="0"/>
      <w:spacing w:after="200" w:line="276" w:lineRule="auto"/>
      <w:jc w:val="both"/>
    </w:pPr>
    <w:rPr>
      <w:rFonts w:ascii="Calibri" w:eastAsia="宋体" w:hAnsi="Calibri" w:cs="宋体"/>
      <w:kern w:val="2"/>
      <w:sz w:val="21"/>
      <w:szCs w:val="22"/>
    </w:rPr>
  </w:style>
  <w:style w:type="paragraph" w:customStyle="1" w:styleId="1fa">
    <w:name w:val="样式1"/>
    <w:basedOn w:val="a2"/>
    <w:link w:val="1CharChar"/>
    <w:qFormat/>
    <w:pPr>
      <w:spacing w:line="360" w:lineRule="auto"/>
    </w:pPr>
    <w:rPr>
      <w:rFonts w:ascii="Calibri" w:hAnsi="Calibri" w:cstheme="minorBidi"/>
      <w:sz w:val="24"/>
    </w:rPr>
  </w:style>
  <w:style w:type="character" w:customStyle="1" w:styleId="1CharChar">
    <w:name w:val="样式1 Char Char"/>
    <w:link w:val="1fa"/>
    <w:qFormat/>
    <w:rPr>
      <w:rFonts w:ascii="Calibri" w:eastAsia="宋体" w:hAnsi="Calibri"/>
      <w:sz w:val="24"/>
      <w:szCs w:val="22"/>
    </w:rPr>
  </w:style>
  <w:style w:type="paragraph" w:customStyle="1" w:styleId="RFIHeading3rdLevel">
    <w:name w:val="RFI Heading 3rd Level"/>
    <w:basedOn w:val="a2"/>
    <w:next w:val="a2"/>
    <w:qFormat/>
    <w:pPr>
      <w:numPr>
        <w:numId w:val="6"/>
      </w:numPr>
      <w:spacing w:line="360" w:lineRule="auto"/>
    </w:pPr>
    <w:rPr>
      <w:rFonts w:ascii="Arial (W1)" w:eastAsia="等线" w:hAnsi="Arial (W1)"/>
      <w:color w:val="000000"/>
      <w:sz w:val="24"/>
      <w:lang w:val="en-GB" w:eastAsia="en-US"/>
    </w:rPr>
  </w:style>
  <w:style w:type="paragraph" w:customStyle="1" w:styleId="RFIHeading2ndLevel">
    <w:name w:val="RFI Heading 2nd Level"/>
    <w:basedOn w:val="a2"/>
    <w:next w:val="a2"/>
    <w:qFormat/>
    <w:pPr>
      <w:numPr>
        <w:ilvl w:val="1"/>
        <w:numId w:val="6"/>
      </w:numPr>
      <w:spacing w:line="360" w:lineRule="auto"/>
    </w:pPr>
    <w:rPr>
      <w:rFonts w:ascii="Arial (W1)" w:eastAsia="等线" w:hAnsi="Arial (W1)"/>
      <w:b/>
      <w:bCs/>
      <w:color w:val="0000FF"/>
      <w:lang w:val="en-GB" w:eastAsia="en-US"/>
    </w:rPr>
  </w:style>
  <w:style w:type="paragraph" w:customStyle="1" w:styleId="a">
    <w:name w:val="数字段落"/>
    <w:basedOn w:val="a2"/>
    <w:qFormat/>
    <w:pPr>
      <w:numPr>
        <w:numId w:val="7"/>
      </w:numPr>
      <w:spacing w:line="360" w:lineRule="auto"/>
      <w:ind w:right="240" w:firstLineChars="200" w:firstLine="200"/>
    </w:pPr>
    <w:rPr>
      <w:rFonts w:ascii="宋体" w:eastAsiaTheme="minorEastAsia" w:hAnsi="宋体" w:cstheme="minorBidi"/>
      <w:color w:val="000000"/>
      <w:sz w:val="24"/>
      <w:szCs w:val="24"/>
      <w14:ligatures w14:val="standardContextual"/>
    </w:rPr>
  </w:style>
  <w:style w:type="paragraph" w:customStyle="1" w:styleId="affff2">
    <w:name w:val="_正文段落"/>
    <w:basedOn w:val="a2"/>
    <w:next w:val="a2"/>
    <w:link w:val="Char6"/>
    <w:qFormat/>
    <w:pPr>
      <w:widowControl/>
      <w:spacing w:beforeLines="15" w:line="360" w:lineRule="auto"/>
      <w:ind w:firstLineChars="200" w:firstLine="200"/>
      <w:jc w:val="left"/>
    </w:pPr>
    <w:rPr>
      <w:rFonts w:ascii="宋体" w:hAnsi="Courier New"/>
      <w:sz w:val="24"/>
      <w:szCs w:val="24"/>
    </w:rPr>
  </w:style>
  <w:style w:type="character" w:customStyle="1" w:styleId="Char6">
    <w:name w:val="_正文段落 Char"/>
    <w:link w:val="affff2"/>
    <w:qFormat/>
    <w:rPr>
      <w:rFonts w:ascii="宋体" w:eastAsia="宋体" w:hAnsi="Courier New" w:cs="Times New Roman"/>
      <w:sz w:val="24"/>
    </w:rPr>
  </w:style>
  <w:style w:type="character" w:customStyle="1" w:styleId="aff0">
    <w:name w:val="普通(网站) 字符"/>
    <w:link w:val="aff"/>
    <w:uiPriority w:val="99"/>
    <w:qFormat/>
    <w:rPr>
      <w:rFonts w:ascii="宋体" w:eastAsia="宋体" w:hAnsi="宋体" w:cs="宋体"/>
      <w:kern w:val="0"/>
      <w:sz w:val="24"/>
    </w:rPr>
  </w:style>
  <w:style w:type="paragraph" w:customStyle="1" w:styleId="2d">
    <w:name w:val="正文2"/>
    <w:qFormat/>
    <w:pPr>
      <w:jc w:val="both"/>
    </w:pPr>
    <w:rPr>
      <w:rFonts w:ascii="Times New Roman" w:eastAsia="宋体" w:hAnsi="Times New Roman" w:cs="Times New Roman"/>
      <w:kern w:val="2"/>
      <w:sz w:val="21"/>
      <w:szCs w:val="21"/>
    </w:rPr>
  </w:style>
  <w:style w:type="table" w:customStyle="1" w:styleId="1fb">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3">
    <w:name w:val="正文正"/>
    <w:basedOn w:val="a2"/>
    <w:qFormat/>
    <w:pPr>
      <w:widowControl/>
      <w:spacing w:line="360" w:lineRule="auto"/>
      <w:ind w:firstLineChars="200" w:firstLine="200"/>
      <w:jc w:val="left"/>
    </w:pPr>
    <w:rPr>
      <w:rFonts w:ascii="Calibri" w:hAnsi="Calibri"/>
      <w:sz w:val="24"/>
      <w:szCs w:val="24"/>
    </w:rPr>
  </w:style>
  <w:style w:type="paragraph" w:customStyle="1" w:styleId="affff4">
    <w:name w:val="表首"/>
    <w:basedOn w:val="a2"/>
    <w:qFormat/>
    <w:pPr>
      <w:widowControl/>
      <w:jc w:val="center"/>
    </w:pPr>
    <w:rPr>
      <w:rFonts w:ascii="宋体" w:hAnsi="宋体" w:cs="宋体"/>
      <w:b/>
      <w:sz w:val="21"/>
      <w:szCs w:val="24"/>
    </w:rPr>
  </w:style>
  <w:style w:type="paragraph" w:customStyle="1" w:styleId="affff5">
    <w:name w:val="图名表名"/>
    <w:basedOn w:val="a2"/>
    <w:next w:val="a2"/>
    <w:qFormat/>
    <w:pPr>
      <w:widowControl/>
      <w:spacing w:line="360" w:lineRule="auto"/>
      <w:jc w:val="center"/>
    </w:pPr>
    <w:rPr>
      <w:rFonts w:ascii="宋体" w:hAnsi="宋体" w:cs="宋体"/>
      <w:sz w:val="24"/>
      <w:szCs w:val="24"/>
    </w:rPr>
  </w:style>
  <w:style w:type="paragraph" w:customStyle="1" w:styleId="affff6">
    <w:name w:val="表格表头"/>
    <w:basedOn w:val="01"/>
    <w:qFormat/>
    <w:pPr>
      <w:spacing w:beforeAutospacing="1"/>
    </w:pPr>
    <w:rPr>
      <w:b/>
    </w:rPr>
  </w:style>
  <w:style w:type="paragraph" w:customStyle="1" w:styleId="01">
    <w:name w:val="0表格样式"/>
    <w:basedOn w:val="a2"/>
    <w:qFormat/>
    <w:pPr>
      <w:widowControl/>
      <w:jc w:val="center"/>
    </w:pPr>
    <w:rPr>
      <w:rFonts w:ascii="仿宋" w:hAnsi="仿宋" w:cs="宋体"/>
      <w:bCs/>
      <w:sz w:val="21"/>
      <w:szCs w:val="21"/>
    </w:rPr>
  </w:style>
  <w:style w:type="paragraph" w:customStyle="1" w:styleId="affff7">
    <w:name w:val="表格正文"/>
    <w:basedOn w:val="a2"/>
    <w:link w:val="affff8"/>
    <w:qFormat/>
    <w:pPr>
      <w:widowControl/>
      <w:spacing w:beforeAutospacing="1"/>
      <w:contextualSpacing/>
      <w:jc w:val="left"/>
    </w:pPr>
    <w:rPr>
      <w:rFonts w:ascii="宋体" w:hAnsi="宋体" w:cs="宋体"/>
      <w:kern w:val="0"/>
      <w:sz w:val="21"/>
      <w:szCs w:val="24"/>
      <w:lang w:val="en-GB"/>
    </w:rPr>
  </w:style>
  <w:style w:type="paragraph" w:customStyle="1" w:styleId="affff9">
    <w:name w:val="表名图名"/>
    <w:basedOn w:val="a2"/>
    <w:link w:val="affffa"/>
    <w:qFormat/>
    <w:pPr>
      <w:widowControl/>
      <w:spacing w:beforeLines="50" w:before="156" w:afterLines="50" w:after="156" w:line="360" w:lineRule="auto"/>
      <w:ind w:firstLineChars="200" w:firstLine="640"/>
      <w:contextualSpacing/>
      <w:jc w:val="left"/>
    </w:pPr>
    <w:rPr>
      <w:rFonts w:ascii="宋体" w:hAnsi="宋体" w:cs="宋体"/>
      <w:kern w:val="0"/>
      <w:sz w:val="32"/>
      <w:szCs w:val="40"/>
      <w:lang w:val="en-GB"/>
    </w:rPr>
  </w:style>
  <w:style w:type="character" w:customStyle="1" w:styleId="font71">
    <w:name w:val="font71"/>
    <w:basedOn w:val="a3"/>
    <w:qFormat/>
    <w:rPr>
      <w:rFonts w:ascii="Times New Roman" w:hAnsi="Times New Roman" w:cs="Times New Roman" w:hint="default"/>
      <w:color w:val="000000"/>
      <w:sz w:val="22"/>
      <w:szCs w:val="22"/>
      <w:u w:val="none"/>
    </w:rPr>
  </w:style>
  <w:style w:type="character" w:customStyle="1" w:styleId="font61">
    <w:name w:val="font61"/>
    <w:basedOn w:val="a3"/>
    <w:qFormat/>
    <w:rPr>
      <w:rFonts w:ascii="宋体 ( 正文 )" w:eastAsia="宋体 ( 正文 )" w:hAnsi="宋体 ( 正文 )" w:cs="宋体 ( 正文 )" w:hint="default"/>
      <w:color w:val="000000"/>
      <w:sz w:val="22"/>
      <w:szCs w:val="22"/>
      <w:u w:val="none"/>
    </w:rPr>
  </w:style>
  <w:style w:type="character" w:customStyle="1" w:styleId="font11">
    <w:name w:val="font11"/>
    <w:basedOn w:val="a3"/>
    <w:qFormat/>
    <w:rPr>
      <w:rFonts w:ascii="宋体" w:eastAsia="宋体" w:hAnsi="宋体" w:cs="宋体" w:hint="eastAsia"/>
      <w:b/>
      <w:bCs/>
      <w:color w:val="000000"/>
      <w:sz w:val="21"/>
      <w:szCs w:val="21"/>
      <w:u w:val="none"/>
    </w:rPr>
  </w:style>
  <w:style w:type="character" w:customStyle="1" w:styleId="101">
    <w:name w:val="10"/>
    <w:basedOn w:val="a3"/>
    <w:qFormat/>
    <w:rPr>
      <w:rFonts w:ascii="等线" w:eastAsia="等线" w:hAnsi="等线" w:cs="等线" w:hint="eastAsia"/>
    </w:rPr>
  </w:style>
  <w:style w:type="paragraph" w:customStyle="1" w:styleId="WPSOffice1">
    <w:name w:val="WPSOffice手动目录 1"/>
    <w:qFormat/>
    <w:rPr>
      <w:rFonts w:ascii="Times New Roman" w:eastAsia="宋体" w:hAnsi="Times New Roman" w:cs="Times New Roman"/>
    </w:rPr>
  </w:style>
  <w:style w:type="paragraph" w:customStyle="1" w:styleId="WPSOffice2">
    <w:name w:val="WPSOffice手动目录 2"/>
    <w:qFormat/>
    <w:pPr>
      <w:ind w:leftChars="200" w:left="200"/>
    </w:pPr>
    <w:rPr>
      <w:rFonts w:ascii="Times New Roman" w:eastAsia="宋体" w:hAnsi="Times New Roman" w:cs="Times New Roman"/>
    </w:rPr>
  </w:style>
  <w:style w:type="character" w:customStyle="1" w:styleId="font31">
    <w:name w:val="font31"/>
    <w:basedOn w:val="a3"/>
    <w:qFormat/>
    <w:rPr>
      <w:rFonts w:ascii="宋体" w:eastAsia="宋体" w:hAnsi="宋体" w:cs="宋体"/>
      <w:color w:val="000000"/>
      <w:sz w:val="20"/>
      <w:szCs w:val="20"/>
      <w:u w:val="none"/>
    </w:rPr>
  </w:style>
  <w:style w:type="character" w:customStyle="1" w:styleId="font81">
    <w:name w:val="font81"/>
    <w:basedOn w:val="a3"/>
    <w:qFormat/>
    <w:rPr>
      <w:rFonts w:ascii="Times New Roman" w:hAnsi="Times New Roman" w:cs="Times New Roman" w:hint="default"/>
      <w:color w:val="000000"/>
      <w:sz w:val="20"/>
      <w:szCs w:val="20"/>
      <w:u w:val="none"/>
    </w:rPr>
  </w:style>
  <w:style w:type="character" w:customStyle="1" w:styleId="affff8">
    <w:name w:val="表格正文 字符"/>
    <w:link w:val="affff7"/>
    <w:qFormat/>
    <w:rPr>
      <w:rFonts w:ascii="宋体" w:eastAsia="宋体" w:hAnsi="宋体" w:cs="宋体"/>
      <w:kern w:val="0"/>
      <w:lang w:val="en-GB"/>
    </w:rPr>
  </w:style>
  <w:style w:type="character" w:customStyle="1" w:styleId="affffa">
    <w:name w:val="表名图名 字符"/>
    <w:link w:val="affff9"/>
    <w:qFormat/>
    <w:rPr>
      <w:rFonts w:ascii="宋体" w:eastAsia="宋体" w:hAnsi="宋体" w:cs="宋体"/>
      <w:kern w:val="0"/>
      <w:sz w:val="32"/>
      <w:szCs w:val="40"/>
      <w:lang w:val="en-GB"/>
    </w:rPr>
  </w:style>
  <w:style w:type="paragraph" w:customStyle="1" w:styleId="--WRY">
    <w:name w:val="！正文文字缩进--WRY"/>
    <w:basedOn w:val="a2"/>
    <w:qFormat/>
    <w:pPr>
      <w:spacing w:line="360" w:lineRule="auto"/>
      <w:ind w:firstLineChars="200" w:firstLine="480"/>
    </w:pPr>
    <w:rPr>
      <w:rFonts w:ascii="宋体" w:hAnsi="宋体"/>
      <w:sz w:val="24"/>
      <w:szCs w:val="20"/>
    </w:rPr>
  </w:style>
  <w:style w:type="paragraph" w:customStyle="1" w:styleId="1fc">
    <w:name w:val="1"/>
    <w:basedOn w:val="a2"/>
    <w:next w:val="afff"/>
    <w:link w:val="Char7"/>
    <w:uiPriority w:val="34"/>
    <w:qFormat/>
    <w:pPr>
      <w:widowControl/>
      <w:spacing w:line="360" w:lineRule="auto"/>
      <w:ind w:firstLine="420"/>
      <w:jc w:val="left"/>
    </w:pPr>
    <w:rPr>
      <w:rFonts w:ascii="等线" w:eastAsia="等线" w:hAnsi="等线"/>
      <w:kern w:val="0"/>
      <w:sz w:val="24"/>
      <w:szCs w:val="20"/>
      <w:lang w:val="zh-CN"/>
    </w:rPr>
  </w:style>
  <w:style w:type="character" w:customStyle="1" w:styleId="Char7">
    <w:name w:val="列出段落 Char"/>
    <w:link w:val="1fc"/>
    <w:uiPriority w:val="34"/>
    <w:qFormat/>
    <w:rPr>
      <w:rFonts w:ascii="等线" w:eastAsia="等线" w:hAnsi="等线" w:cs="Times New Roman"/>
      <w:kern w:val="0"/>
      <w:sz w:val="24"/>
      <w:szCs w:val="20"/>
      <w:lang w:val="zh-CN" w:eastAsia="zh-CN"/>
    </w:rPr>
  </w:style>
  <w:style w:type="paragraph" w:customStyle="1" w:styleId="affffb">
    <w:name w:val="正文段"/>
    <w:basedOn w:val="a2"/>
    <w:qFormat/>
    <w:pPr>
      <w:spacing w:after="240" w:line="240" w:lineRule="atLeast"/>
      <w:ind w:firstLineChars="200" w:firstLine="425"/>
    </w:pPr>
    <w:rPr>
      <w:rFonts w:ascii="宋体" w:hAnsi="宋体"/>
      <w:sz w:val="24"/>
      <w:szCs w:val="20"/>
    </w:rPr>
  </w:style>
  <w:style w:type="character" w:customStyle="1" w:styleId="font12gray1">
    <w:name w:val="font12gray1"/>
    <w:qFormat/>
    <w:rPr>
      <w:sz w:val="18"/>
      <w:szCs w:val="18"/>
    </w:rPr>
  </w:style>
  <w:style w:type="table" w:customStyle="1" w:styleId="116">
    <w:name w:val="网格型11"/>
    <w:basedOn w:val="a4"/>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网格型111"/>
    <w:basedOn w:val="a4"/>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ang">
    <w:name w:val="aliang正文"/>
    <w:basedOn w:val="a2"/>
    <w:link w:val="aliangChar"/>
    <w:qFormat/>
    <w:pPr>
      <w:spacing w:beforeLines="50" w:afterLines="50" w:line="360" w:lineRule="auto"/>
      <w:ind w:firstLineChars="200" w:firstLine="200"/>
      <w:jc w:val="left"/>
    </w:pPr>
    <w:rPr>
      <w:rFonts w:ascii="宋体" w:hAnsi="宋体" w:cs="宋体"/>
      <w:sz w:val="24"/>
      <w:szCs w:val="24"/>
    </w:rPr>
  </w:style>
  <w:style w:type="character" w:customStyle="1" w:styleId="aliangChar">
    <w:name w:val="aliang正文 Char"/>
    <w:link w:val="aliang"/>
    <w:qFormat/>
    <w:rPr>
      <w:rFonts w:ascii="宋体" w:eastAsia="宋体" w:hAnsi="宋体" w:cs="宋体"/>
      <w:sz w:val="24"/>
    </w:rPr>
  </w:style>
  <w:style w:type="paragraph" w:customStyle="1" w:styleId="Body">
    <w:name w:val="Body"/>
    <w:basedOn w:val="a2"/>
    <w:link w:val="BodyChar"/>
    <w:qFormat/>
    <w:pPr>
      <w:widowControl/>
      <w:tabs>
        <w:tab w:val="left" w:pos="1247"/>
      </w:tabs>
      <w:spacing w:before="120" w:line="288" w:lineRule="auto"/>
      <w:ind w:left="1247"/>
    </w:pPr>
    <w:rPr>
      <w:rFonts w:ascii="Arial" w:hAnsi="Arial"/>
      <w:kern w:val="0"/>
      <w:sz w:val="20"/>
      <w:szCs w:val="21"/>
      <w:lang w:val="zh-CN" w:eastAsia="en-US"/>
    </w:rPr>
  </w:style>
  <w:style w:type="paragraph" w:customStyle="1" w:styleId="affffc">
    <w:name w:val="图_内容"/>
    <w:basedOn w:val="a2"/>
    <w:qFormat/>
    <w:pPr>
      <w:autoSpaceDE w:val="0"/>
      <w:autoSpaceDN w:val="0"/>
      <w:spacing w:before="120" w:after="120"/>
      <w:jc w:val="center"/>
    </w:pPr>
    <w:rPr>
      <w:rFonts w:ascii="宋体" w:hAnsi="宋体" w:cs="宋体"/>
      <w:kern w:val="21"/>
      <w:sz w:val="21"/>
      <w:szCs w:val="24"/>
    </w:rPr>
  </w:style>
  <w:style w:type="paragraph" w:customStyle="1" w:styleId="font5">
    <w:name w:val="font5"/>
    <w:basedOn w:val="a2"/>
    <w:qFormat/>
    <w:pPr>
      <w:widowControl/>
      <w:spacing w:before="100" w:beforeAutospacing="1" w:after="100" w:afterAutospacing="1"/>
      <w:jc w:val="left"/>
    </w:pPr>
    <w:rPr>
      <w:rFonts w:ascii="宋体" w:hAnsi="宋体" w:cs="宋体"/>
      <w:kern w:val="0"/>
      <w:sz w:val="18"/>
      <w:szCs w:val="18"/>
    </w:rPr>
  </w:style>
  <w:style w:type="paragraph" w:customStyle="1" w:styleId="xl78">
    <w:name w:val="xl7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kern w:val="0"/>
      <w:sz w:val="24"/>
      <w:szCs w:val="24"/>
    </w:rPr>
  </w:style>
  <w:style w:type="paragraph" w:customStyle="1" w:styleId="xl79">
    <w:name w:val="xl7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kern w:val="0"/>
      <w:sz w:val="24"/>
      <w:szCs w:val="24"/>
    </w:rPr>
  </w:style>
  <w:style w:type="paragraph" w:customStyle="1" w:styleId="xl80">
    <w:name w:val="xl80"/>
    <w:basedOn w:val="a2"/>
    <w:qFormat/>
    <w:pPr>
      <w:widowControl/>
      <w:spacing w:before="100" w:beforeAutospacing="1" w:after="100" w:afterAutospacing="1"/>
      <w:jc w:val="center"/>
    </w:pPr>
    <w:rPr>
      <w:rFonts w:ascii="宋体" w:hAnsi="宋体" w:cs="宋体"/>
      <w:kern w:val="0"/>
      <w:sz w:val="20"/>
      <w:szCs w:val="20"/>
    </w:rPr>
  </w:style>
  <w:style w:type="paragraph" w:customStyle="1" w:styleId="xl81">
    <w:name w:val="xl81"/>
    <w:basedOn w:val="a2"/>
    <w:qFormat/>
    <w:pPr>
      <w:widowControl/>
      <w:spacing w:before="100" w:beforeAutospacing="1" w:after="100" w:afterAutospacing="1"/>
      <w:jc w:val="left"/>
    </w:pPr>
    <w:rPr>
      <w:rFonts w:ascii="宋体" w:hAnsi="宋体" w:cs="宋体"/>
      <w:kern w:val="0"/>
      <w:sz w:val="20"/>
      <w:szCs w:val="20"/>
    </w:rPr>
  </w:style>
  <w:style w:type="paragraph" w:customStyle="1" w:styleId="xl82">
    <w:name w:val="xl82"/>
    <w:basedOn w:val="a2"/>
    <w:qFormat/>
    <w:pPr>
      <w:widowControl/>
      <w:spacing w:before="100" w:beforeAutospacing="1" w:after="100" w:afterAutospacing="1"/>
      <w:jc w:val="center"/>
    </w:pPr>
    <w:rPr>
      <w:rFonts w:ascii="宋体" w:hAnsi="宋体" w:cs="宋体"/>
      <w:kern w:val="0"/>
      <w:sz w:val="20"/>
      <w:szCs w:val="20"/>
    </w:rPr>
  </w:style>
  <w:style w:type="paragraph" w:customStyle="1" w:styleId="xl83">
    <w:name w:val="xl83"/>
    <w:basedOn w:val="a2"/>
    <w:qFormat/>
    <w:pPr>
      <w:widowControl/>
      <w:spacing w:before="100" w:beforeAutospacing="1" w:after="100" w:afterAutospacing="1"/>
      <w:jc w:val="right"/>
    </w:pPr>
    <w:rPr>
      <w:rFonts w:ascii="宋体" w:hAnsi="宋体" w:cs="宋体"/>
      <w:kern w:val="0"/>
      <w:sz w:val="20"/>
      <w:szCs w:val="20"/>
    </w:rPr>
  </w:style>
  <w:style w:type="paragraph" w:customStyle="1" w:styleId="xl84">
    <w:name w:val="xl8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kern w:val="0"/>
      <w:sz w:val="24"/>
      <w:szCs w:val="24"/>
    </w:rPr>
  </w:style>
  <w:style w:type="paragraph" w:customStyle="1" w:styleId="xl85">
    <w:name w:val="xl8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6">
    <w:name w:val="xl8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7">
    <w:name w:val="xl8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8">
    <w:name w:val="xl8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9">
    <w:name w:val="xl8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90">
    <w:name w:val="xl90"/>
    <w:basedOn w:val="a2"/>
    <w:qFormat/>
    <w:pPr>
      <w:widowControl/>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jc w:val="right"/>
    </w:pPr>
    <w:rPr>
      <w:rFonts w:ascii="黑体" w:eastAsia="黑体" w:hAnsi="黑体" w:cs="宋体"/>
      <w:kern w:val="0"/>
      <w:sz w:val="20"/>
      <w:szCs w:val="20"/>
    </w:rPr>
  </w:style>
  <w:style w:type="paragraph" w:customStyle="1" w:styleId="xl91">
    <w:name w:val="xl91"/>
    <w:basedOn w:val="a2"/>
    <w:qFormat/>
    <w:pPr>
      <w:widowControl/>
      <w:pBdr>
        <w:top w:val="single" w:sz="4" w:space="0" w:color="auto"/>
        <w:bottom w:val="single" w:sz="4" w:space="0" w:color="auto"/>
      </w:pBdr>
      <w:spacing w:before="100" w:beforeAutospacing="1" w:after="100" w:afterAutospacing="1"/>
      <w:jc w:val="center"/>
    </w:pPr>
    <w:rPr>
      <w:rFonts w:ascii="黑体" w:eastAsia="黑体" w:hAnsi="黑体" w:cs="宋体"/>
      <w:b/>
      <w:bCs/>
      <w:kern w:val="0"/>
      <w:sz w:val="20"/>
      <w:szCs w:val="20"/>
    </w:rPr>
  </w:style>
  <w:style w:type="paragraph" w:customStyle="1" w:styleId="xl92">
    <w:name w:val="xl92"/>
    <w:basedOn w:val="a2"/>
    <w:qFormat/>
    <w:pPr>
      <w:widowControl/>
      <w:pBdr>
        <w:top w:val="single" w:sz="4" w:space="0" w:color="auto"/>
        <w:left w:val="single" w:sz="4" w:space="0" w:color="auto"/>
        <w:bottom w:val="single" w:sz="4" w:space="0" w:color="auto"/>
      </w:pBdr>
      <w:spacing w:before="100" w:beforeAutospacing="1" w:after="100" w:afterAutospacing="1"/>
      <w:jc w:val="left"/>
    </w:pPr>
    <w:rPr>
      <w:rFonts w:ascii="黑体" w:eastAsia="黑体" w:hAnsi="黑体" w:cs="宋体"/>
      <w:b/>
      <w:bCs/>
      <w:kern w:val="0"/>
      <w:sz w:val="20"/>
      <w:szCs w:val="20"/>
    </w:rPr>
  </w:style>
  <w:style w:type="paragraph" w:customStyle="1" w:styleId="xl93">
    <w:name w:val="xl9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b/>
      <w:bCs/>
      <w:color w:val="000000"/>
      <w:kern w:val="0"/>
      <w:sz w:val="20"/>
      <w:szCs w:val="20"/>
    </w:rPr>
  </w:style>
  <w:style w:type="paragraph" w:customStyle="1" w:styleId="xl94">
    <w:name w:val="xl9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b/>
      <w:bCs/>
      <w:color w:val="000000"/>
      <w:kern w:val="0"/>
      <w:sz w:val="20"/>
      <w:szCs w:val="20"/>
    </w:rPr>
  </w:style>
  <w:style w:type="paragraph" w:customStyle="1" w:styleId="xl95">
    <w:name w:val="xl9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szCs w:val="20"/>
    </w:rPr>
  </w:style>
  <w:style w:type="paragraph" w:customStyle="1" w:styleId="xl96">
    <w:name w:val="xl9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98">
    <w:name w:val="xl9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b/>
      <w:bCs/>
      <w:kern w:val="0"/>
      <w:sz w:val="20"/>
      <w:szCs w:val="20"/>
    </w:rPr>
  </w:style>
  <w:style w:type="paragraph" w:customStyle="1" w:styleId="xl99">
    <w:name w:val="xl9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00">
    <w:name w:val="xl10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101">
    <w:name w:val="xl10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02">
    <w:name w:val="xl10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103">
    <w:name w:val="xl10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b/>
      <w:bCs/>
      <w:kern w:val="0"/>
      <w:sz w:val="20"/>
      <w:szCs w:val="20"/>
    </w:rPr>
  </w:style>
  <w:style w:type="paragraph" w:customStyle="1" w:styleId="xl104">
    <w:name w:val="xl10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0"/>
      <w:szCs w:val="20"/>
    </w:rPr>
  </w:style>
  <w:style w:type="paragraph" w:customStyle="1" w:styleId="xl105">
    <w:name w:val="xl10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6">
    <w:name w:val="xl10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7">
    <w:name w:val="xl107"/>
    <w:basedOn w:val="a2"/>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黑体" w:eastAsia="黑体" w:hAnsi="黑体" w:cs="宋体"/>
      <w:kern w:val="0"/>
      <w:sz w:val="24"/>
      <w:szCs w:val="24"/>
    </w:rPr>
  </w:style>
  <w:style w:type="paragraph" w:customStyle="1" w:styleId="xl108">
    <w:name w:val="xl108"/>
    <w:basedOn w:val="a2"/>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109">
    <w:name w:val="xl109"/>
    <w:basedOn w:val="a2"/>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rFonts w:ascii="宋体" w:hAnsi="宋体" w:cs="宋体"/>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0"/>
      <w:szCs w:val="20"/>
    </w:rPr>
  </w:style>
  <w:style w:type="paragraph" w:customStyle="1" w:styleId="xl111">
    <w:name w:val="xl111"/>
    <w:basedOn w:val="a2"/>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rFonts w:ascii="宋体" w:hAnsi="宋体" w:cs="宋体"/>
      <w:b/>
      <w:bCs/>
      <w:kern w:val="0"/>
      <w:sz w:val="20"/>
      <w:szCs w:val="20"/>
    </w:rPr>
  </w:style>
  <w:style w:type="paragraph" w:customStyle="1" w:styleId="xl112">
    <w:name w:val="xl112"/>
    <w:basedOn w:val="a2"/>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0"/>
      <w:szCs w:val="20"/>
    </w:rPr>
  </w:style>
  <w:style w:type="paragraph" w:customStyle="1" w:styleId="xl113">
    <w:name w:val="xl113"/>
    <w:basedOn w:val="a2"/>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0"/>
      <w:szCs w:val="20"/>
    </w:rPr>
  </w:style>
  <w:style w:type="paragraph" w:customStyle="1" w:styleId="xl114">
    <w:name w:val="xl114"/>
    <w:basedOn w:val="a2"/>
    <w:qFormat/>
    <w:pPr>
      <w:widowControl/>
      <w:shd w:val="clear" w:color="000000" w:fill="FFFF00"/>
      <w:spacing w:before="100" w:beforeAutospacing="1" w:after="100" w:afterAutospacing="1"/>
      <w:jc w:val="right"/>
    </w:pPr>
    <w:rPr>
      <w:rFonts w:ascii="宋体" w:hAnsi="宋体" w:cs="宋体"/>
      <w:kern w:val="0"/>
      <w:sz w:val="20"/>
      <w:szCs w:val="20"/>
    </w:rPr>
  </w:style>
  <w:style w:type="paragraph" w:customStyle="1" w:styleId="xl115">
    <w:name w:val="xl115"/>
    <w:basedOn w:val="a2"/>
    <w:qFormat/>
    <w:pPr>
      <w:widowControl/>
      <w:pBdr>
        <w:bottom w:val="single" w:sz="4" w:space="0" w:color="auto"/>
        <w:right w:val="single" w:sz="4" w:space="0" w:color="auto"/>
      </w:pBdr>
      <w:spacing w:before="100" w:beforeAutospacing="1" w:after="100" w:afterAutospacing="1"/>
      <w:jc w:val="center"/>
    </w:pPr>
    <w:rPr>
      <w:rFonts w:ascii="黑体" w:eastAsia="黑体" w:hAnsi="黑体" w:cs="宋体"/>
      <w:kern w:val="0"/>
      <w:sz w:val="32"/>
      <w:szCs w:val="32"/>
    </w:rPr>
  </w:style>
  <w:style w:type="paragraph" w:customStyle="1" w:styleId="xl116">
    <w:name w:val="xl11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kern w:val="0"/>
      <w:sz w:val="32"/>
      <w:szCs w:val="32"/>
    </w:rPr>
  </w:style>
  <w:style w:type="paragraph" w:customStyle="1" w:styleId="xl117">
    <w:name w:val="xl117"/>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kern w:val="0"/>
      <w:sz w:val="32"/>
      <w:szCs w:val="32"/>
    </w:rPr>
  </w:style>
  <w:style w:type="paragraph" w:customStyle="1" w:styleId="xl118">
    <w:name w:val="xl118"/>
    <w:basedOn w:val="a2"/>
    <w:qFormat/>
    <w:pPr>
      <w:widowControl/>
      <w:pBdr>
        <w:left w:val="single" w:sz="4" w:space="0" w:color="auto"/>
        <w:bottom w:val="single" w:sz="4" w:space="0" w:color="auto"/>
        <w:right w:val="single" w:sz="4" w:space="0" w:color="auto"/>
      </w:pBdr>
      <w:spacing w:before="100" w:beforeAutospacing="1" w:after="100" w:afterAutospacing="1"/>
      <w:jc w:val="right"/>
    </w:pPr>
    <w:rPr>
      <w:rFonts w:ascii="黑体" w:eastAsia="黑体" w:hAnsi="黑体" w:cs="宋体"/>
      <w:kern w:val="0"/>
      <w:sz w:val="32"/>
      <w:szCs w:val="32"/>
    </w:rPr>
  </w:style>
  <w:style w:type="paragraph" w:customStyle="1" w:styleId="xl119">
    <w:name w:val="xl119"/>
    <w:basedOn w:val="a2"/>
    <w:qFormat/>
    <w:pPr>
      <w:widowControl/>
      <w:pBdr>
        <w:left w:val="single" w:sz="4" w:space="0" w:color="auto"/>
        <w:bottom w:val="single" w:sz="4" w:space="0" w:color="auto"/>
      </w:pBdr>
      <w:spacing w:before="100" w:beforeAutospacing="1" w:after="100" w:afterAutospacing="1"/>
      <w:jc w:val="right"/>
    </w:pPr>
    <w:rPr>
      <w:rFonts w:ascii="黑体" w:eastAsia="黑体" w:hAnsi="黑体" w:cs="宋体"/>
      <w:kern w:val="0"/>
      <w:sz w:val="32"/>
      <w:szCs w:val="32"/>
    </w:rPr>
  </w:style>
  <w:style w:type="paragraph" w:customStyle="1" w:styleId="xl120">
    <w:name w:val="xl120"/>
    <w:basedOn w:val="a2"/>
    <w:qFormat/>
    <w:pPr>
      <w:widowControl/>
      <w:pBdr>
        <w:top w:val="single" w:sz="4" w:space="0" w:color="auto"/>
        <w:left w:val="single" w:sz="4" w:space="0" w:color="auto"/>
        <w:bottom w:val="single" w:sz="4" w:space="0" w:color="auto"/>
      </w:pBdr>
      <w:shd w:val="clear" w:color="000000" w:fill="E7E6E6"/>
      <w:spacing w:before="100" w:beforeAutospacing="1" w:after="100" w:afterAutospacing="1"/>
      <w:jc w:val="left"/>
    </w:pPr>
    <w:rPr>
      <w:rFonts w:ascii="黑体" w:eastAsia="黑体" w:hAnsi="黑体" w:cs="宋体"/>
      <w:kern w:val="0"/>
      <w:sz w:val="20"/>
      <w:szCs w:val="20"/>
    </w:rPr>
  </w:style>
  <w:style w:type="paragraph" w:customStyle="1" w:styleId="xl121">
    <w:name w:val="xl121"/>
    <w:basedOn w:val="a2"/>
    <w:qFormat/>
    <w:pPr>
      <w:widowControl/>
      <w:pBdr>
        <w:top w:val="single" w:sz="4" w:space="0" w:color="auto"/>
        <w:bottom w:val="single" w:sz="4" w:space="0" w:color="auto"/>
        <w:right w:val="single" w:sz="4" w:space="0" w:color="auto"/>
      </w:pBdr>
      <w:shd w:val="clear" w:color="000000" w:fill="E7E6E6"/>
      <w:spacing w:before="100" w:beforeAutospacing="1" w:after="100" w:afterAutospacing="1"/>
      <w:jc w:val="left"/>
    </w:pPr>
    <w:rPr>
      <w:rFonts w:ascii="黑体" w:eastAsia="黑体" w:hAnsi="黑体" w:cs="宋体"/>
      <w:kern w:val="0"/>
      <w:sz w:val="20"/>
      <w:szCs w:val="20"/>
    </w:rPr>
  </w:style>
  <w:style w:type="paragraph" w:customStyle="1" w:styleId="xl122">
    <w:name w:val="xl122"/>
    <w:basedOn w:val="a2"/>
    <w:qFormat/>
    <w:pPr>
      <w:widowControl/>
      <w:pBdr>
        <w:top w:val="single" w:sz="4" w:space="0" w:color="auto"/>
        <w:left w:val="single" w:sz="4" w:space="0" w:color="auto"/>
        <w:bottom w:val="single" w:sz="4" w:space="0" w:color="auto"/>
      </w:pBdr>
      <w:spacing w:before="100" w:beforeAutospacing="1" w:after="100" w:afterAutospacing="1"/>
      <w:jc w:val="left"/>
    </w:pPr>
    <w:rPr>
      <w:rFonts w:ascii="黑体" w:eastAsia="黑体" w:hAnsi="黑体" w:cs="宋体"/>
      <w:kern w:val="0"/>
      <w:sz w:val="20"/>
      <w:szCs w:val="20"/>
    </w:rPr>
  </w:style>
  <w:style w:type="paragraph" w:customStyle="1" w:styleId="xl123">
    <w:name w:val="xl123"/>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kern w:val="0"/>
      <w:sz w:val="20"/>
      <w:szCs w:val="20"/>
    </w:rPr>
  </w:style>
  <w:style w:type="paragraph" w:customStyle="1" w:styleId="xl124">
    <w:name w:val="xl124"/>
    <w:basedOn w:val="a2"/>
    <w:qFormat/>
    <w:pPr>
      <w:widowControl/>
      <w:pBdr>
        <w:top w:val="single" w:sz="4" w:space="0" w:color="auto"/>
        <w:left w:val="single" w:sz="4" w:space="0" w:color="auto"/>
        <w:bottom w:val="single" w:sz="4" w:space="0" w:color="auto"/>
      </w:pBdr>
      <w:shd w:val="clear" w:color="000000" w:fill="E7E6E6"/>
      <w:spacing w:before="100" w:beforeAutospacing="1" w:after="100" w:afterAutospacing="1"/>
      <w:jc w:val="right"/>
    </w:pPr>
    <w:rPr>
      <w:rFonts w:ascii="黑体" w:eastAsia="黑体" w:hAnsi="黑体" w:cs="宋体"/>
      <w:kern w:val="0"/>
      <w:sz w:val="20"/>
      <w:szCs w:val="20"/>
    </w:rPr>
  </w:style>
  <w:style w:type="paragraph" w:customStyle="1" w:styleId="xl125">
    <w:name w:val="xl125"/>
    <w:basedOn w:val="a2"/>
    <w:qFormat/>
    <w:pPr>
      <w:widowControl/>
      <w:pBdr>
        <w:top w:val="single" w:sz="4" w:space="0" w:color="auto"/>
        <w:bottom w:val="single" w:sz="4" w:space="0" w:color="auto"/>
      </w:pBdr>
      <w:shd w:val="clear" w:color="000000" w:fill="E7E6E6"/>
      <w:spacing w:before="100" w:beforeAutospacing="1" w:after="100" w:afterAutospacing="1"/>
      <w:jc w:val="right"/>
    </w:pPr>
    <w:rPr>
      <w:rFonts w:ascii="黑体" w:eastAsia="黑体" w:hAnsi="黑体" w:cs="宋体"/>
      <w:kern w:val="0"/>
      <w:sz w:val="20"/>
      <w:szCs w:val="20"/>
    </w:rPr>
  </w:style>
  <w:style w:type="paragraph" w:customStyle="1" w:styleId="xl126">
    <w:name w:val="xl126"/>
    <w:basedOn w:val="a2"/>
    <w:qFormat/>
    <w:pPr>
      <w:widowControl/>
      <w:pBdr>
        <w:top w:val="single" w:sz="4" w:space="0" w:color="auto"/>
        <w:bottom w:val="single" w:sz="4" w:space="0" w:color="auto"/>
        <w:right w:val="single" w:sz="4" w:space="0" w:color="auto"/>
      </w:pBdr>
      <w:shd w:val="clear" w:color="000000" w:fill="E7E6E6"/>
      <w:spacing w:before="100" w:beforeAutospacing="1" w:after="100" w:afterAutospacing="1"/>
      <w:jc w:val="right"/>
    </w:pPr>
    <w:rPr>
      <w:rFonts w:ascii="黑体" w:eastAsia="黑体" w:hAnsi="黑体" w:cs="宋体"/>
      <w:kern w:val="0"/>
      <w:sz w:val="20"/>
      <w:szCs w:val="20"/>
    </w:rPr>
  </w:style>
  <w:style w:type="paragraph" w:customStyle="1" w:styleId="xl127">
    <w:name w:val="xl127"/>
    <w:basedOn w:val="a2"/>
    <w:qFormat/>
    <w:pPr>
      <w:widowControl/>
      <w:pBdr>
        <w:top w:val="single" w:sz="4" w:space="0" w:color="auto"/>
        <w:left w:val="single" w:sz="4" w:space="0" w:color="auto"/>
        <w:bottom w:val="single" w:sz="4" w:space="0" w:color="auto"/>
        <w:right w:val="single" w:sz="4" w:space="0" w:color="auto"/>
      </w:pBdr>
      <w:shd w:val="clear" w:color="000000" w:fill="DBDBDB"/>
      <w:spacing w:before="100" w:beforeAutospacing="1" w:after="100" w:afterAutospacing="1"/>
      <w:jc w:val="left"/>
    </w:pPr>
    <w:rPr>
      <w:rFonts w:ascii="黑体" w:eastAsia="黑体" w:hAnsi="黑体" w:cs="宋体"/>
      <w:b/>
      <w:bCs/>
      <w:color w:val="000000"/>
      <w:kern w:val="0"/>
      <w:sz w:val="20"/>
      <w:szCs w:val="20"/>
    </w:rPr>
  </w:style>
  <w:style w:type="paragraph" w:customStyle="1" w:styleId="xl128">
    <w:name w:val="xl128"/>
    <w:basedOn w:val="a2"/>
    <w:qFormat/>
    <w:pPr>
      <w:widowControl/>
      <w:pBdr>
        <w:top w:val="single" w:sz="4" w:space="0" w:color="auto"/>
        <w:left w:val="single" w:sz="4" w:space="0" w:color="auto"/>
        <w:bottom w:val="single" w:sz="4" w:space="0" w:color="auto"/>
      </w:pBdr>
      <w:spacing w:before="100" w:beforeAutospacing="1" w:after="100" w:afterAutospacing="1"/>
      <w:jc w:val="left"/>
    </w:pPr>
    <w:rPr>
      <w:rFonts w:ascii="黑体" w:eastAsia="黑体" w:hAnsi="黑体" w:cs="宋体"/>
      <w:b/>
      <w:bCs/>
      <w:kern w:val="0"/>
      <w:sz w:val="20"/>
      <w:szCs w:val="20"/>
    </w:rPr>
  </w:style>
  <w:style w:type="paragraph" w:customStyle="1" w:styleId="xl129">
    <w:name w:val="xl129"/>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b/>
      <w:bCs/>
      <w:kern w:val="0"/>
      <w:sz w:val="20"/>
      <w:szCs w:val="20"/>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20"/>
      <w:szCs w:val="20"/>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4">
    <w:name w:val="xl7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76">
    <w:name w:val="xl7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b/>
      <w:bCs/>
      <w:kern w:val="0"/>
      <w:sz w:val="20"/>
      <w:szCs w:val="20"/>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font6">
    <w:name w:val="font6"/>
    <w:basedOn w:val="a2"/>
    <w:qFormat/>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67">
    <w:name w:val="xl67"/>
    <w:basedOn w:val="a2"/>
    <w:qFormat/>
    <w:pPr>
      <w:widowControl/>
      <w:spacing w:before="100" w:beforeAutospacing="1" w:after="100" w:afterAutospacing="1"/>
      <w:jc w:val="left"/>
    </w:pPr>
    <w:rPr>
      <w:rFonts w:ascii="宋体" w:hAnsi="宋体" w:cs="宋体"/>
      <w:kern w:val="0"/>
      <w:sz w:val="20"/>
      <w:szCs w:val="20"/>
    </w:rPr>
  </w:style>
  <w:style w:type="paragraph" w:customStyle="1" w:styleId="font7">
    <w:name w:val="font7"/>
    <w:basedOn w:val="a2"/>
    <w:qFormat/>
    <w:pPr>
      <w:widowControl/>
      <w:spacing w:before="100" w:beforeAutospacing="1" w:after="100" w:afterAutospacing="1"/>
      <w:jc w:val="left"/>
    </w:pPr>
    <w:rPr>
      <w:rFonts w:ascii="宋体" w:hAnsi="宋体" w:cs="宋体"/>
      <w:kern w:val="0"/>
      <w:sz w:val="20"/>
      <w:szCs w:val="20"/>
    </w:rPr>
  </w:style>
  <w:style w:type="paragraph" w:customStyle="1" w:styleId="affffd">
    <w:name w:val="标题五"/>
    <w:basedOn w:val="a2"/>
    <w:link w:val="Char8"/>
    <w:qFormat/>
    <w:pPr>
      <w:spacing w:before="120" w:line="360" w:lineRule="auto"/>
      <w:ind w:firstLineChars="177" w:firstLine="425"/>
    </w:pPr>
    <w:rPr>
      <w:rFonts w:ascii="华文细黑" w:eastAsia="仿宋" w:hAnsi="华文细黑"/>
      <w:szCs w:val="24"/>
    </w:rPr>
  </w:style>
  <w:style w:type="character" w:customStyle="1" w:styleId="Char8">
    <w:name w:val="标题五 Char"/>
    <w:link w:val="affffd"/>
    <w:qFormat/>
    <w:rPr>
      <w:rFonts w:ascii="华文细黑" w:eastAsia="仿宋" w:hAnsi="华文细黑" w:cs="Times New Roman"/>
      <w:sz w:val="28"/>
    </w:rPr>
  </w:style>
  <w:style w:type="paragraph" w:customStyle="1" w:styleId="250">
    <w:name w:val="样式 首行缩进:  2 字符5"/>
    <w:basedOn w:val="a2"/>
    <w:qFormat/>
    <w:pPr>
      <w:spacing w:before="120" w:line="360" w:lineRule="auto"/>
      <w:ind w:firstLineChars="200" w:firstLine="480"/>
    </w:pPr>
    <w:rPr>
      <w:rFonts w:ascii="宋体" w:hAnsi="宋体" w:cs="宋体"/>
      <w:sz w:val="24"/>
      <w:szCs w:val="20"/>
    </w:rPr>
  </w:style>
  <w:style w:type="paragraph" w:customStyle="1" w:styleId="affffe">
    <w:name w:val="正文（绿盟科技）"/>
    <w:link w:val="Char9"/>
    <w:qFormat/>
    <w:pPr>
      <w:spacing w:line="300" w:lineRule="auto"/>
    </w:pPr>
    <w:rPr>
      <w:rFonts w:ascii="Arial" w:eastAsia="宋体" w:hAnsi="Arial" w:cs="Times New Roman"/>
      <w:sz w:val="21"/>
      <w:szCs w:val="21"/>
    </w:rPr>
  </w:style>
  <w:style w:type="character" w:customStyle="1" w:styleId="Char9">
    <w:name w:val="正文（绿盟科技） Char"/>
    <w:link w:val="affffe"/>
    <w:qFormat/>
    <w:rPr>
      <w:rFonts w:ascii="Arial" w:eastAsia="宋体" w:hAnsi="Arial" w:cs="Times New Roman"/>
      <w:kern w:val="0"/>
      <w:szCs w:val="21"/>
    </w:rPr>
  </w:style>
  <w:style w:type="paragraph" w:customStyle="1" w:styleId="font0">
    <w:name w:val="font0"/>
    <w:basedOn w:val="a2"/>
    <w:qFormat/>
    <w:pPr>
      <w:widowControl/>
      <w:spacing w:before="100" w:beforeAutospacing="1" w:after="100" w:afterAutospacing="1"/>
      <w:jc w:val="left"/>
    </w:pPr>
    <w:rPr>
      <w:rFonts w:ascii="等线" w:eastAsia="等线" w:hAnsi="等线" w:cs="宋体"/>
      <w:color w:val="000000"/>
      <w:kern w:val="0"/>
      <w:sz w:val="22"/>
    </w:rPr>
  </w:style>
  <w:style w:type="paragraph" w:customStyle="1" w:styleId="font1">
    <w:name w:val="font1"/>
    <w:basedOn w:val="a2"/>
    <w:qFormat/>
    <w:pPr>
      <w:widowControl/>
      <w:spacing w:before="100" w:beforeAutospacing="1" w:after="100" w:afterAutospacing="1"/>
      <w:jc w:val="left"/>
    </w:pPr>
    <w:rPr>
      <w:rFonts w:ascii="宋体" w:hAnsi="宋体" w:cs="宋体"/>
      <w:color w:val="000000"/>
      <w:kern w:val="0"/>
      <w:sz w:val="20"/>
      <w:szCs w:val="20"/>
    </w:rPr>
  </w:style>
  <w:style w:type="paragraph" w:customStyle="1" w:styleId="font2">
    <w:name w:val="font2"/>
    <w:basedOn w:val="a2"/>
    <w:qFormat/>
    <w:pPr>
      <w:widowControl/>
      <w:spacing w:before="100" w:beforeAutospacing="1" w:after="100" w:afterAutospacing="1"/>
      <w:jc w:val="left"/>
    </w:pPr>
    <w:rPr>
      <w:rFonts w:ascii="宋体" w:hAnsi="宋体" w:cs="宋体"/>
      <w:b/>
      <w:bCs/>
      <w:color w:val="000000"/>
      <w:kern w:val="0"/>
      <w:sz w:val="22"/>
    </w:rPr>
  </w:style>
  <w:style w:type="paragraph" w:customStyle="1" w:styleId="font3">
    <w:name w:val="font3"/>
    <w:basedOn w:val="a2"/>
    <w:qFormat/>
    <w:pPr>
      <w:widowControl/>
      <w:spacing w:before="100" w:beforeAutospacing="1" w:after="100" w:afterAutospacing="1"/>
      <w:jc w:val="left"/>
    </w:pPr>
    <w:rPr>
      <w:rFonts w:ascii="宋体" w:hAnsi="宋体" w:cs="宋体"/>
      <w:b/>
      <w:bCs/>
      <w:color w:val="000000"/>
      <w:kern w:val="0"/>
      <w:sz w:val="20"/>
      <w:szCs w:val="20"/>
    </w:rPr>
  </w:style>
  <w:style w:type="paragraph" w:customStyle="1" w:styleId="font4">
    <w:name w:val="font4"/>
    <w:basedOn w:val="a2"/>
    <w:qFormat/>
    <w:pPr>
      <w:widowControl/>
      <w:spacing w:before="100" w:beforeAutospacing="1" w:after="100" w:afterAutospacing="1"/>
      <w:jc w:val="left"/>
    </w:pPr>
    <w:rPr>
      <w:rFonts w:ascii="宋体" w:hAnsi="宋体" w:cs="宋体"/>
      <w:b/>
      <w:bCs/>
      <w:color w:val="000000"/>
      <w:kern w:val="0"/>
      <w:sz w:val="20"/>
      <w:szCs w:val="20"/>
    </w:rPr>
  </w:style>
  <w:style w:type="paragraph" w:customStyle="1" w:styleId="font8">
    <w:name w:val="font8"/>
    <w:basedOn w:val="a2"/>
    <w:qFormat/>
    <w:pPr>
      <w:widowControl/>
      <w:spacing w:before="100" w:beforeAutospacing="1" w:after="100" w:afterAutospacing="1"/>
      <w:jc w:val="left"/>
    </w:pPr>
    <w:rPr>
      <w:rFonts w:ascii="宋体" w:hAnsi="宋体"/>
      <w:color w:val="000000"/>
      <w:kern w:val="0"/>
      <w:sz w:val="24"/>
      <w:szCs w:val="24"/>
    </w:rPr>
  </w:style>
  <w:style w:type="paragraph" w:customStyle="1" w:styleId="et3">
    <w:name w:val="et3"/>
    <w:basedOn w:val="a2"/>
    <w:qFormat/>
    <w:pPr>
      <w:widowControl/>
      <w:spacing w:before="100" w:beforeAutospacing="1" w:after="100" w:afterAutospacing="1"/>
      <w:jc w:val="center"/>
    </w:pPr>
    <w:rPr>
      <w:rFonts w:ascii="宋体" w:hAnsi="宋体" w:cs="宋体"/>
      <w:kern w:val="0"/>
      <w:sz w:val="20"/>
      <w:szCs w:val="20"/>
    </w:rPr>
  </w:style>
  <w:style w:type="paragraph" w:customStyle="1" w:styleId="et4">
    <w:name w:val="et4"/>
    <w:basedOn w:val="a2"/>
    <w:qFormat/>
    <w:pPr>
      <w:widowControl/>
      <w:spacing w:before="100" w:beforeAutospacing="1" w:after="100" w:afterAutospacing="1"/>
      <w:jc w:val="left"/>
    </w:pPr>
    <w:rPr>
      <w:rFonts w:ascii="宋体" w:hAnsi="宋体" w:cs="宋体"/>
      <w:kern w:val="0"/>
      <w:sz w:val="20"/>
      <w:szCs w:val="20"/>
    </w:rPr>
  </w:style>
  <w:style w:type="paragraph" w:customStyle="1" w:styleId="et5">
    <w:name w:val="et5"/>
    <w:basedOn w:val="a2"/>
    <w:qFormat/>
    <w:pPr>
      <w:widowControl/>
      <w:spacing w:before="100" w:beforeAutospacing="1" w:after="100" w:afterAutospacing="1"/>
      <w:jc w:val="center"/>
    </w:pPr>
    <w:rPr>
      <w:rFonts w:ascii="宋体" w:hAnsi="宋体" w:cs="宋体"/>
      <w:kern w:val="0"/>
      <w:sz w:val="20"/>
      <w:szCs w:val="20"/>
    </w:rPr>
  </w:style>
  <w:style w:type="paragraph" w:customStyle="1" w:styleId="et6">
    <w:name w:val="et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b/>
      <w:bCs/>
      <w:kern w:val="0"/>
      <w:sz w:val="24"/>
      <w:szCs w:val="24"/>
    </w:rPr>
  </w:style>
  <w:style w:type="paragraph" w:customStyle="1" w:styleId="et7">
    <w:name w:val="et7"/>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b/>
      <w:bCs/>
      <w:kern w:val="0"/>
      <w:sz w:val="24"/>
      <w:szCs w:val="24"/>
    </w:rPr>
  </w:style>
  <w:style w:type="paragraph" w:customStyle="1" w:styleId="et8">
    <w:name w:val="et8"/>
    <w:basedOn w:val="a2"/>
    <w:qFormat/>
    <w:pPr>
      <w:widowControl/>
      <w:pBdr>
        <w:top w:val="single" w:sz="4" w:space="0" w:color="000000"/>
        <w:left w:val="single" w:sz="4" w:space="0" w:color="000000"/>
        <w:bottom w:val="single" w:sz="4" w:space="0" w:color="000000"/>
      </w:pBdr>
      <w:shd w:val="clear" w:color="auto" w:fill="E7E6E6"/>
      <w:spacing w:before="100" w:beforeAutospacing="1" w:after="100" w:afterAutospacing="1"/>
      <w:jc w:val="left"/>
    </w:pPr>
    <w:rPr>
      <w:rFonts w:ascii="宋体" w:hAnsi="宋体" w:cs="宋体"/>
      <w:kern w:val="0"/>
      <w:sz w:val="20"/>
      <w:szCs w:val="20"/>
    </w:rPr>
  </w:style>
  <w:style w:type="paragraph" w:customStyle="1" w:styleId="et9">
    <w:name w:val="et9"/>
    <w:basedOn w:val="a2"/>
    <w:qFormat/>
    <w:pPr>
      <w:widowControl/>
      <w:pBdr>
        <w:top w:val="single" w:sz="4" w:space="0" w:color="000000"/>
        <w:bottom w:val="single" w:sz="4" w:space="0" w:color="000000"/>
        <w:right w:val="single" w:sz="4" w:space="0" w:color="000000"/>
      </w:pBdr>
      <w:shd w:val="clear" w:color="auto" w:fill="E7E6E6"/>
      <w:spacing w:before="100" w:beforeAutospacing="1" w:after="100" w:afterAutospacing="1"/>
      <w:jc w:val="left"/>
    </w:pPr>
    <w:rPr>
      <w:rFonts w:ascii="宋体" w:hAnsi="宋体" w:cs="宋体"/>
      <w:kern w:val="0"/>
      <w:sz w:val="20"/>
      <w:szCs w:val="20"/>
    </w:rPr>
  </w:style>
  <w:style w:type="paragraph" w:customStyle="1" w:styleId="et10">
    <w:name w:val="et10"/>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kern w:val="0"/>
      <w:sz w:val="20"/>
      <w:szCs w:val="20"/>
    </w:rPr>
  </w:style>
  <w:style w:type="paragraph" w:customStyle="1" w:styleId="et11">
    <w:name w:val="et11"/>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0"/>
      <w:szCs w:val="20"/>
    </w:rPr>
  </w:style>
  <w:style w:type="paragraph" w:customStyle="1" w:styleId="et12">
    <w:name w:val="et12"/>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0"/>
      <w:szCs w:val="20"/>
    </w:rPr>
  </w:style>
  <w:style w:type="paragraph" w:customStyle="1" w:styleId="et13">
    <w:name w:val="et13"/>
    <w:basedOn w:val="a2"/>
    <w:qFormat/>
    <w:pPr>
      <w:widowControl/>
      <w:pBdr>
        <w:top w:val="single" w:sz="4" w:space="0" w:color="000000"/>
        <w:left w:val="single" w:sz="4" w:space="0" w:color="000000"/>
        <w:bottom w:val="single" w:sz="4" w:space="0" w:color="000000"/>
      </w:pBdr>
      <w:spacing w:before="100" w:beforeAutospacing="1" w:after="100" w:afterAutospacing="1"/>
      <w:jc w:val="left"/>
    </w:pPr>
    <w:rPr>
      <w:rFonts w:ascii="宋体" w:hAnsi="宋体" w:cs="宋体"/>
      <w:kern w:val="0"/>
      <w:sz w:val="20"/>
      <w:szCs w:val="20"/>
    </w:rPr>
  </w:style>
  <w:style w:type="paragraph" w:customStyle="1" w:styleId="et14">
    <w:name w:val="et14"/>
    <w:basedOn w:val="a2"/>
    <w:qFormat/>
    <w:pPr>
      <w:widowControl/>
      <w:pBdr>
        <w:top w:val="single" w:sz="4" w:space="0" w:color="000000"/>
        <w:bottom w:val="single" w:sz="4" w:space="0" w:color="000000"/>
        <w:right w:val="single" w:sz="4" w:space="0" w:color="000000"/>
      </w:pBdr>
      <w:spacing w:before="100" w:beforeAutospacing="1" w:after="100" w:afterAutospacing="1"/>
      <w:jc w:val="left"/>
    </w:pPr>
    <w:rPr>
      <w:rFonts w:ascii="宋体" w:hAnsi="宋体" w:cs="宋体"/>
      <w:kern w:val="0"/>
      <w:sz w:val="20"/>
      <w:szCs w:val="20"/>
    </w:rPr>
  </w:style>
  <w:style w:type="paragraph" w:customStyle="1" w:styleId="et15">
    <w:name w:val="et15"/>
    <w:basedOn w:val="a2"/>
    <w:qFormat/>
    <w:pPr>
      <w:widowControl/>
      <w:pBdr>
        <w:top w:val="single" w:sz="4" w:space="0" w:color="000000"/>
        <w:left w:val="single" w:sz="4" w:space="0" w:color="000000"/>
        <w:bottom w:val="single" w:sz="4" w:space="0" w:color="000000"/>
        <w:right w:val="single" w:sz="4" w:space="0" w:color="000000"/>
      </w:pBdr>
      <w:shd w:val="clear" w:color="auto" w:fill="E7E6E6"/>
      <w:spacing w:before="100" w:beforeAutospacing="1" w:after="100" w:afterAutospacing="1"/>
      <w:jc w:val="right"/>
    </w:pPr>
    <w:rPr>
      <w:rFonts w:ascii="宋体" w:hAnsi="宋体" w:cs="宋体"/>
      <w:kern w:val="0"/>
      <w:sz w:val="20"/>
      <w:szCs w:val="20"/>
    </w:rPr>
  </w:style>
  <w:style w:type="paragraph" w:customStyle="1" w:styleId="et16">
    <w:name w:val="et16"/>
    <w:basedOn w:val="a2"/>
    <w:qFormat/>
    <w:pPr>
      <w:widowControl/>
      <w:spacing w:before="100" w:beforeAutospacing="1" w:after="100" w:afterAutospacing="1"/>
      <w:jc w:val="left"/>
    </w:pPr>
    <w:rPr>
      <w:rFonts w:ascii="宋体" w:hAnsi="宋体" w:cs="宋体"/>
      <w:kern w:val="0"/>
      <w:sz w:val="20"/>
      <w:szCs w:val="20"/>
    </w:rPr>
  </w:style>
  <w:style w:type="paragraph" w:customStyle="1" w:styleId="et17">
    <w:name w:val="et17"/>
    <w:basedOn w:val="a2"/>
    <w:qFormat/>
    <w:pPr>
      <w:widowControl/>
      <w:pBdr>
        <w:top w:val="single" w:sz="4" w:space="0" w:color="000000"/>
        <w:left w:val="single" w:sz="4" w:space="0" w:color="000000"/>
        <w:bottom w:val="single" w:sz="4" w:space="0" w:color="000000"/>
        <w:right w:val="single" w:sz="4" w:space="0" w:color="000000"/>
      </w:pBdr>
      <w:shd w:val="clear" w:color="auto" w:fill="DBDBDB"/>
      <w:spacing w:before="100" w:beforeAutospacing="1" w:after="100" w:afterAutospacing="1"/>
      <w:jc w:val="left"/>
    </w:pPr>
    <w:rPr>
      <w:rFonts w:ascii="宋体" w:hAnsi="宋体" w:cs="宋体"/>
      <w:b/>
      <w:bCs/>
      <w:color w:val="000000"/>
      <w:kern w:val="0"/>
      <w:sz w:val="20"/>
      <w:szCs w:val="20"/>
    </w:rPr>
  </w:style>
  <w:style w:type="paragraph" w:customStyle="1" w:styleId="et18">
    <w:name w:val="et18"/>
    <w:basedOn w:val="a2"/>
    <w:qFormat/>
    <w:pPr>
      <w:widowControl/>
      <w:pBdr>
        <w:top w:val="single" w:sz="4" w:space="0" w:color="000000"/>
        <w:left w:val="single" w:sz="4" w:space="0" w:color="000000"/>
        <w:bottom w:val="single" w:sz="4" w:space="0" w:color="000000"/>
      </w:pBdr>
      <w:spacing w:before="100" w:beforeAutospacing="1" w:after="100" w:afterAutospacing="1"/>
      <w:jc w:val="left"/>
    </w:pPr>
    <w:rPr>
      <w:rFonts w:ascii="宋体" w:hAnsi="宋体" w:cs="宋体"/>
      <w:b/>
      <w:bCs/>
      <w:color w:val="000000"/>
      <w:kern w:val="0"/>
      <w:sz w:val="20"/>
      <w:szCs w:val="20"/>
    </w:rPr>
  </w:style>
  <w:style w:type="paragraph" w:customStyle="1" w:styleId="et19">
    <w:name w:val="et19"/>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b/>
      <w:bCs/>
      <w:color w:val="000000"/>
      <w:kern w:val="0"/>
      <w:sz w:val="20"/>
      <w:szCs w:val="20"/>
    </w:rPr>
  </w:style>
  <w:style w:type="paragraph" w:customStyle="1" w:styleId="et20">
    <w:name w:val="et20"/>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b/>
      <w:bCs/>
      <w:color w:val="000000"/>
      <w:kern w:val="0"/>
      <w:sz w:val="20"/>
      <w:szCs w:val="20"/>
    </w:rPr>
  </w:style>
  <w:style w:type="paragraph" w:customStyle="1" w:styleId="et21">
    <w:name w:val="et21"/>
    <w:basedOn w:val="a2"/>
    <w:qFormat/>
    <w:pPr>
      <w:widowControl/>
      <w:pBdr>
        <w:top w:val="single" w:sz="4" w:space="0" w:color="000000"/>
        <w:left w:val="single" w:sz="4" w:space="0" w:color="000000"/>
        <w:bottom w:val="single" w:sz="4" w:space="0" w:color="000000"/>
      </w:pBdr>
      <w:spacing w:before="100" w:beforeAutospacing="1" w:after="100" w:afterAutospacing="1"/>
      <w:jc w:val="left"/>
    </w:pPr>
    <w:rPr>
      <w:rFonts w:ascii="宋体" w:hAnsi="宋体" w:cs="宋体"/>
      <w:b/>
      <w:bCs/>
      <w:color w:val="000000"/>
      <w:kern w:val="0"/>
      <w:sz w:val="20"/>
      <w:szCs w:val="20"/>
    </w:rPr>
  </w:style>
  <w:style w:type="paragraph" w:customStyle="1" w:styleId="et22">
    <w:name w:val="et22"/>
    <w:basedOn w:val="a2"/>
    <w:qFormat/>
    <w:pPr>
      <w:widowControl/>
      <w:pBdr>
        <w:top w:val="single" w:sz="4" w:space="0" w:color="000000"/>
        <w:bottom w:val="single" w:sz="4" w:space="0" w:color="000000"/>
        <w:right w:val="single" w:sz="4" w:space="0" w:color="000000"/>
      </w:pBdr>
      <w:spacing w:before="100" w:beforeAutospacing="1" w:after="100" w:afterAutospacing="1"/>
      <w:jc w:val="left"/>
    </w:pPr>
    <w:rPr>
      <w:rFonts w:ascii="宋体" w:hAnsi="宋体" w:cs="宋体"/>
      <w:b/>
      <w:bCs/>
      <w:color w:val="000000"/>
      <w:kern w:val="0"/>
      <w:sz w:val="20"/>
      <w:szCs w:val="20"/>
    </w:rPr>
  </w:style>
  <w:style w:type="paragraph" w:customStyle="1" w:styleId="et23">
    <w:name w:val="et23"/>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b/>
      <w:bCs/>
      <w:color w:val="000000"/>
      <w:kern w:val="0"/>
      <w:sz w:val="20"/>
      <w:szCs w:val="20"/>
    </w:rPr>
  </w:style>
  <w:style w:type="paragraph" w:customStyle="1" w:styleId="et24">
    <w:name w:val="et24"/>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b/>
      <w:bCs/>
      <w:color w:val="000000"/>
      <w:kern w:val="0"/>
      <w:sz w:val="20"/>
      <w:szCs w:val="20"/>
    </w:rPr>
  </w:style>
  <w:style w:type="paragraph" w:customStyle="1" w:styleId="et25">
    <w:name w:val="et25"/>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rFonts w:ascii="宋体" w:hAnsi="宋体" w:cs="宋体"/>
      <w:b/>
      <w:bCs/>
      <w:color w:val="000000"/>
      <w:kern w:val="0"/>
      <w:sz w:val="20"/>
      <w:szCs w:val="20"/>
    </w:rPr>
  </w:style>
  <w:style w:type="paragraph" w:customStyle="1" w:styleId="et26">
    <w:name w:val="et2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0"/>
      <w:szCs w:val="20"/>
    </w:rPr>
  </w:style>
  <w:style w:type="paragraph" w:customStyle="1" w:styleId="et27">
    <w:name w:val="et27"/>
    <w:basedOn w:val="a2"/>
    <w:qFormat/>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left"/>
    </w:pPr>
    <w:rPr>
      <w:rFonts w:ascii="宋体" w:hAnsi="宋体" w:cs="宋体"/>
      <w:color w:val="000000"/>
      <w:kern w:val="0"/>
      <w:sz w:val="20"/>
      <w:szCs w:val="20"/>
    </w:rPr>
  </w:style>
  <w:style w:type="paragraph" w:customStyle="1" w:styleId="et28">
    <w:name w:val="et28"/>
    <w:basedOn w:val="a2"/>
    <w:qFormat/>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20"/>
      <w:szCs w:val="20"/>
    </w:rPr>
  </w:style>
  <w:style w:type="paragraph" w:customStyle="1" w:styleId="et29">
    <w:name w:val="et29"/>
    <w:basedOn w:val="a2"/>
    <w:qFormat/>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left"/>
    </w:pPr>
    <w:rPr>
      <w:rFonts w:ascii="宋体" w:hAnsi="宋体" w:cs="宋体"/>
      <w:b/>
      <w:bCs/>
      <w:color w:val="000000"/>
      <w:kern w:val="0"/>
      <w:sz w:val="20"/>
      <w:szCs w:val="20"/>
    </w:rPr>
  </w:style>
  <w:style w:type="paragraph" w:customStyle="1" w:styleId="et30">
    <w:name w:val="et30"/>
    <w:basedOn w:val="a2"/>
    <w:qFormat/>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left"/>
    </w:pPr>
    <w:rPr>
      <w:rFonts w:ascii="宋体" w:hAnsi="宋体" w:cs="宋体"/>
      <w:color w:val="000000"/>
      <w:kern w:val="0"/>
      <w:sz w:val="20"/>
      <w:szCs w:val="20"/>
    </w:rPr>
  </w:style>
  <w:style w:type="paragraph" w:customStyle="1" w:styleId="et31">
    <w:name w:val="et31"/>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20"/>
      <w:szCs w:val="20"/>
    </w:rPr>
  </w:style>
  <w:style w:type="paragraph" w:customStyle="1" w:styleId="et32">
    <w:name w:val="et32"/>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0"/>
      <w:szCs w:val="20"/>
    </w:rPr>
  </w:style>
  <w:style w:type="paragraph" w:customStyle="1" w:styleId="afffff">
    <w:name w:val="正文小标题"/>
    <w:basedOn w:val="a2"/>
    <w:next w:val="af"/>
    <w:qFormat/>
    <w:pPr>
      <w:spacing w:after="120" w:line="360" w:lineRule="auto"/>
      <w:ind w:firstLineChars="200" w:firstLine="200"/>
    </w:pPr>
    <w:rPr>
      <w:rFonts w:ascii="宋体" w:hAnsi="宋体"/>
      <w:sz w:val="24"/>
      <w:szCs w:val="24"/>
    </w:rPr>
  </w:style>
  <w:style w:type="paragraph" w:customStyle="1" w:styleId="TableHeading">
    <w:name w:val="Table Heading"/>
    <w:basedOn w:val="a2"/>
    <w:uiPriority w:val="99"/>
    <w:qFormat/>
    <w:pPr>
      <w:keepNext/>
      <w:widowControl/>
      <w:spacing w:before="60" w:after="60" w:line="360" w:lineRule="auto"/>
      <w:ind w:left="29" w:right="29" w:firstLineChars="200" w:firstLine="200"/>
      <w:jc w:val="left"/>
    </w:pPr>
    <w:rPr>
      <w:rFonts w:ascii="Arial" w:hAnsi="Arial"/>
      <w:b/>
      <w:kern w:val="0"/>
      <w:sz w:val="18"/>
      <w:szCs w:val="20"/>
      <w:lang w:eastAsia="en-US"/>
    </w:rPr>
  </w:style>
  <w:style w:type="paragraph" w:customStyle="1" w:styleId="TableText">
    <w:name w:val="Table Text"/>
    <w:basedOn w:val="a2"/>
    <w:uiPriority w:val="99"/>
    <w:qFormat/>
    <w:pPr>
      <w:keepLines/>
      <w:autoSpaceDE w:val="0"/>
      <w:autoSpaceDN w:val="0"/>
      <w:spacing w:before="60" w:after="60" w:line="360" w:lineRule="auto"/>
      <w:ind w:firstLineChars="200" w:firstLine="200"/>
      <w:jc w:val="left"/>
    </w:pPr>
    <w:rPr>
      <w:rFonts w:ascii="宋体" w:eastAsia="Arial Unicode MS" w:hAnsi="宋体"/>
      <w:kern w:val="0"/>
      <w:sz w:val="20"/>
      <w:szCs w:val="18"/>
      <w:lang w:eastAsia="en-US"/>
    </w:rPr>
  </w:style>
  <w:style w:type="paragraph" w:customStyle="1" w:styleId="XT">
    <w:name w:val="XT信投"/>
    <w:basedOn w:val="23"/>
    <w:link w:val="XTChar"/>
    <w:qFormat/>
    <w:pPr>
      <w:tabs>
        <w:tab w:val="left" w:pos="840"/>
        <w:tab w:val="right" w:leader="dot" w:pos="9515"/>
      </w:tabs>
      <w:spacing w:line="480" w:lineRule="exact"/>
      <w:ind w:left="210" w:firstLineChars="200" w:firstLine="200"/>
    </w:pPr>
    <w:rPr>
      <w:rFonts w:ascii="微软雅黑" w:eastAsia="微软雅黑" w:hAnsi="微软雅黑"/>
      <w:sz w:val="24"/>
    </w:rPr>
  </w:style>
  <w:style w:type="character" w:customStyle="1" w:styleId="XTChar">
    <w:name w:val="XT信投 Char"/>
    <w:basedOn w:val="24"/>
    <w:link w:val="XT"/>
    <w:qFormat/>
    <w:rPr>
      <w:rFonts w:ascii="微软雅黑" w:eastAsia="微软雅黑" w:hAnsi="微软雅黑" w:cs="Times New Roman"/>
      <w:smallCaps/>
      <w:sz w:val="24"/>
      <w:szCs w:val="20"/>
    </w:rPr>
  </w:style>
  <w:style w:type="character" w:customStyle="1" w:styleId="ask-title">
    <w:name w:val="ask-title"/>
    <w:basedOn w:val="a3"/>
    <w:qFormat/>
  </w:style>
  <w:style w:type="paragraph" w:customStyle="1" w:styleId="xl32">
    <w:name w:val="xl32"/>
    <w:basedOn w:val="a2"/>
    <w:qFormat/>
    <w:pPr>
      <w:widowControl/>
      <w:pBdr>
        <w:right w:val="single" w:sz="4" w:space="0" w:color="000000"/>
      </w:pBdr>
      <w:suppressAutoHyphens/>
      <w:spacing w:before="100" w:after="100" w:line="360" w:lineRule="auto"/>
      <w:ind w:firstLineChars="200" w:firstLine="200"/>
      <w:textAlignment w:val="center"/>
    </w:pPr>
    <w:rPr>
      <w:rFonts w:ascii="宋体" w:hAnsi="宋体"/>
      <w:b/>
      <w:sz w:val="24"/>
      <w:szCs w:val="20"/>
      <w:lang w:bidi="zh-CN"/>
    </w:rPr>
  </w:style>
  <w:style w:type="paragraph" w:customStyle="1" w:styleId="zw1">
    <w:name w:val="zw1"/>
    <w:basedOn w:val="a2"/>
    <w:qFormat/>
    <w:pPr>
      <w:widowControl/>
      <w:suppressAutoHyphens/>
      <w:spacing w:line="360" w:lineRule="auto"/>
      <w:ind w:firstLineChars="200" w:firstLine="540"/>
    </w:pPr>
    <w:rPr>
      <w:rFonts w:ascii="宋体" w:hAnsi="宋体"/>
      <w:sz w:val="24"/>
      <w:szCs w:val="24"/>
      <w:lang w:bidi="zh-CN"/>
    </w:rPr>
  </w:style>
  <w:style w:type="character" w:customStyle="1" w:styleId="txt">
    <w:name w:val="txt"/>
    <w:qFormat/>
    <w:rPr>
      <w:rFonts w:ascii="Tahoma" w:eastAsia="宋体" w:hAnsi="Tahoma"/>
      <w:kern w:val="2"/>
      <w:sz w:val="24"/>
      <w:szCs w:val="24"/>
      <w:lang w:val="en-US" w:eastAsia="zh-CN" w:bidi="ar-SA"/>
    </w:rPr>
  </w:style>
  <w:style w:type="paragraph" w:customStyle="1" w:styleId="ListParagraph1">
    <w:name w:val="List Paragraph1"/>
    <w:basedOn w:val="a2"/>
    <w:uiPriority w:val="99"/>
    <w:qFormat/>
    <w:pPr>
      <w:spacing w:line="360" w:lineRule="auto"/>
      <w:ind w:firstLineChars="200" w:firstLine="420"/>
    </w:pPr>
    <w:rPr>
      <w:rFonts w:ascii="Calibri" w:hAnsi="Calibri" w:cs="黑体"/>
      <w:sz w:val="24"/>
      <w:szCs w:val="21"/>
    </w:rPr>
  </w:style>
  <w:style w:type="paragraph" w:customStyle="1" w:styleId="text">
    <w:name w:val="text"/>
    <w:basedOn w:val="aff5"/>
    <w:qFormat/>
    <w:pPr>
      <w:numPr>
        <w:numId w:val="8"/>
      </w:numPr>
      <w:tabs>
        <w:tab w:val="clear" w:pos="2040"/>
        <w:tab w:val="left" w:pos="1440"/>
      </w:tabs>
      <w:spacing w:line="440" w:lineRule="exact"/>
      <w:ind w:leftChars="0" w:left="0" w:firstLineChars="0" w:firstLine="420"/>
    </w:pPr>
    <w:rPr>
      <w:rFonts w:ascii="宋体" w:hAnsi="Times New Roman" w:cs="Times New Roman"/>
      <w:szCs w:val="20"/>
    </w:rPr>
  </w:style>
  <w:style w:type="character" w:customStyle="1" w:styleId="aff6">
    <w:name w:val="正文首行缩进 字符"/>
    <w:basedOn w:val="af0"/>
    <w:link w:val="aff5"/>
    <w:uiPriority w:val="99"/>
    <w:semiHidden/>
    <w:qFormat/>
    <w:rPr>
      <w:rFonts w:ascii="Times New Roman" w:eastAsia="宋体" w:hAnsi="Times New Roman"/>
      <w:sz w:val="24"/>
      <w:szCs w:val="21"/>
    </w:rPr>
  </w:style>
  <w:style w:type="table" w:customStyle="1" w:styleId="TableNormal">
    <w:name w:val="Table Normal"/>
    <w:uiPriority w:val="2"/>
    <w:semiHidden/>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TableParagraph">
    <w:name w:val="Table Paragraph"/>
    <w:basedOn w:val="a2"/>
    <w:uiPriority w:val="1"/>
    <w:qFormat/>
    <w:pPr>
      <w:autoSpaceDE w:val="0"/>
      <w:autoSpaceDN w:val="0"/>
      <w:jc w:val="left"/>
    </w:pPr>
    <w:rPr>
      <w:rFonts w:ascii="宋体" w:hAnsi="宋体" w:cs="宋体"/>
      <w:kern w:val="0"/>
      <w:sz w:val="22"/>
      <w:lang w:val="zh-CN" w:bidi="zh-CN"/>
    </w:rPr>
  </w:style>
  <w:style w:type="table" w:customStyle="1" w:styleId="TableNormal1">
    <w:name w:val="Table Normal1"/>
    <w:uiPriority w:val="2"/>
    <w:semiHidden/>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BodyChar">
    <w:name w:val="Body Char"/>
    <w:link w:val="Body"/>
    <w:qFormat/>
    <w:rPr>
      <w:rFonts w:ascii="Arial" w:eastAsia="宋体" w:hAnsi="Arial" w:cs="Times New Roman"/>
      <w:kern w:val="0"/>
      <w:sz w:val="20"/>
      <w:szCs w:val="21"/>
      <w:lang w:val="zh-CN" w:eastAsia="en-US"/>
    </w:rPr>
  </w:style>
  <w:style w:type="paragraph" w:customStyle="1" w:styleId="afffff0">
    <w:name w:val="正文首行缩进两字"/>
    <w:basedOn w:val="a2"/>
    <w:qFormat/>
    <w:pPr>
      <w:widowControl/>
      <w:spacing w:before="100" w:beforeAutospacing="1" w:afterLines="50" w:line="360" w:lineRule="auto"/>
      <w:ind w:rightChars="100" w:right="220" w:firstLineChars="200" w:firstLine="480"/>
      <w:jc w:val="left"/>
    </w:pPr>
    <w:rPr>
      <w:rFonts w:ascii="宋体" w:hAnsi="宋体"/>
      <w:kern w:val="0"/>
      <w:sz w:val="24"/>
      <w:szCs w:val="24"/>
    </w:rPr>
  </w:style>
  <w:style w:type="character" w:customStyle="1" w:styleId="2Char0">
    <w:name w:val="正文缩进2格 Char"/>
    <w:link w:val="2e"/>
    <w:qFormat/>
    <w:rPr>
      <w:rFonts w:ascii="仿宋_GB2312" w:eastAsia="仿宋_GB2312" w:hAnsi="宋体"/>
      <w:sz w:val="31"/>
      <w:szCs w:val="28"/>
    </w:rPr>
  </w:style>
  <w:style w:type="paragraph" w:customStyle="1" w:styleId="2e">
    <w:name w:val="正文缩进2格"/>
    <w:basedOn w:val="a2"/>
    <w:next w:val="a2"/>
    <w:link w:val="2Char0"/>
    <w:qFormat/>
    <w:pPr>
      <w:spacing w:line="600" w:lineRule="exact"/>
      <w:ind w:firstLineChars="206" w:firstLine="639"/>
    </w:pPr>
    <w:rPr>
      <w:rFonts w:ascii="仿宋_GB2312" w:eastAsia="仿宋_GB2312" w:hAnsi="宋体" w:cstheme="minorBidi"/>
      <w:sz w:val="31"/>
      <w:szCs w:val="28"/>
    </w:rPr>
  </w:style>
  <w:style w:type="paragraph" w:customStyle="1" w:styleId="afffff1">
    <w:name w:val="正文_段"/>
    <w:basedOn w:val="a2"/>
    <w:qFormat/>
    <w:pPr>
      <w:autoSpaceDE w:val="0"/>
      <w:autoSpaceDN w:val="0"/>
      <w:spacing w:line="480" w:lineRule="auto"/>
      <w:ind w:firstLineChars="200" w:firstLine="480"/>
      <w:jc w:val="left"/>
    </w:pPr>
    <w:rPr>
      <w:rFonts w:ascii="宋体" w:hAnsi="宋体" w:cs="宋体"/>
      <w:kern w:val="0"/>
      <w:sz w:val="24"/>
      <w:szCs w:val="24"/>
    </w:rPr>
  </w:style>
  <w:style w:type="paragraph" w:styleId="TOC">
    <w:name w:val="TOC Heading"/>
    <w:basedOn w:val="1"/>
    <w:next w:val="a2"/>
    <w:uiPriority w:val="39"/>
    <w:unhideWhenUsed/>
    <w:qFormat/>
    <w:rsid w:val="00FA5742"/>
    <w:pPr>
      <w:widowControl/>
      <w:numPr>
        <w:numId w:val="0"/>
      </w:numPr>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868EE0AB-9C3B-42D5-9B01-304B58644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1246</Words>
  <Characters>7104</Characters>
  <Application>Microsoft Office Word</Application>
  <DocSecurity>0</DocSecurity>
  <Lines>59</Lines>
  <Paragraphs>16</Paragraphs>
  <ScaleCrop>false</ScaleCrop>
  <Company>ccb</Company>
  <LinksUpToDate>false</LinksUpToDate>
  <CharactersWithSpaces>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ccb</dc:creator>
  <cp:lastModifiedBy>渠道与运营管理部（财务会计部）</cp:lastModifiedBy>
  <cp:revision>2</cp:revision>
  <dcterms:created xsi:type="dcterms:W3CDTF">2025-10-08T08:15:00Z</dcterms:created>
  <dcterms:modified xsi:type="dcterms:W3CDTF">2025-10-08T08:15:00Z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8F77E5A3026342B8A3F0F5573CCFB5E7_13</vt:lpwstr>
  </property>
</Properties>
</file>