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7D02C">
      <w:pPr>
        <w:rPr>
          <w:rFonts w:ascii="彩虹小标宋" w:hAnsi="宋体" w:eastAsia="彩虹小标宋"/>
          <w:sz w:val="36"/>
          <w:szCs w:val="36"/>
        </w:rPr>
      </w:pPr>
      <w:r>
        <w:rPr>
          <w:rFonts w:hint="eastAsia" w:ascii="彩虹小标宋" w:hAnsi="宋体" w:eastAsia="彩虹小标宋"/>
          <w:sz w:val="36"/>
          <w:szCs w:val="36"/>
        </w:rPr>
        <w:t>建行龙集采上线供应商端须知</w:t>
      </w:r>
    </w:p>
    <w:p w14:paraId="3258B1D0">
      <w:pPr>
        <w:jc w:val="left"/>
        <w:rPr>
          <w:rFonts w:ascii="彩虹黑体" w:eastAsia="彩虹黑体" w:hAnsiTheme="majorEastAsia"/>
          <w:b/>
          <w:color w:val="191919" w:themeColor="background1" w:themeShade="1A"/>
          <w:sz w:val="18"/>
          <w:szCs w:val="18"/>
        </w:rPr>
      </w:pPr>
    </w:p>
    <w:p w14:paraId="05A69B55">
      <w:pPr>
        <w:jc w:val="left"/>
        <w:rPr>
          <w:rFonts w:ascii="彩虹黑体" w:eastAsia="彩虹黑体" w:hAnsiTheme="majorEastAsia"/>
          <w:b/>
          <w:color w:val="191919" w:themeColor="background1" w:themeShade="1A"/>
          <w:sz w:val="18"/>
          <w:szCs w:val="18"/>
        </w:rPr>
      </w:pPr>
      <w:r>
        <w:rPr>
          <w:rFonts w:hint="eastAsia" w:ascii="彩虹黑体" w:eastAsia="彩虹黑体" w:hAnsiTheme="majorEastAsia"/>
          <w:b/>
          <w:color w:val="191919" w:themeColor="background1" w:themeShade="1A"/>
          <w:sz w:val="18"/>
          <w:szCs w:val="18"/>
        </w:rPr>
        <w:t>龙集采系统入库要求：</w:t>
      </w:r>
    </w:p>
    <w:p w14:paraId="47D3D359">
      <w:pPr>
        <w:autoSpaceDE w:val="0"/>
        <w:autoSpaceDN w:val="0"/>
        <w:adjustRightInd w:val="0"/>
        <w:ind w:firstLine="408"/>
        <w:jc w:val="left"/>
        <w:rPr>
          <w:rFonts w:ascii="宋体" w:cs="宋体" w:hAnsiTheme="minorHAnsi"/>
          <w:color w:val="191919" w:themeColor="background1" w:themeShade="1A"/>
          <w:kern w:val="0"/>
          <w:sz w:val="18"/>
          <w:szCs w:val="18"/>
          <w:u w:val="single"/>
        </w:rPr>
      </w:pPr>
      <w:r>
        <w:rPr>
          <w:rFonts w:hint="eastAsia" w:ascii="宋体" w:cs="宋体" w:hAnsiTheme="minorHAnsi"/>
          <w:b/>
          <w:color w:val="191919" w:themeColor="background1" w:themeShade="1A"/>
          <w:kern w:val="0"/>
          <w:sz w:val="18"/>
          <w:szCs w:val="18"/>
        </w:rPr>
        <w:t>一、供应商登录互联网地址</w:t>
      </w:r>
      <w:r>
        <w:rPr>
          <w:rFonts w:hint="eastAsia" w:ascii="宋体" w:cs="宋体" w:hAnsiTheme="minorHAnsi"/>
          <w:color w:val="191919" w:themeColor="background1" w:themeShade="1A"/>
          <w:kern w:val="0"/>
          <w:sz w:val="18"/>
          <w:szCs w:val="18"/>
        </w:rPr>
        <w:t>：</w:t>
      </w:r>
      <w:r>
        <w:rPr>
          <w:rFonts w:ascii="宋体" w:cs="宋体" w:hAnsiTheme="minorHAnsi"/>
          <w:color w:val="191919" w:themeColor="background1" w:themeShade="1A"/>
          <w:kern w:val="0"/>
          <w:sz w:val="18"/>
          <w:szCs w:val="18"/>
          <w:u w:val="single"/>
        </w:rPr>
        <w:t xml:space="preserve">httpS:// ibuy.ccb.com </w:t>
      </w:r>
    </w:p>
    <w:p w14:paraId="79752470">
      <w:pPr>
        <w:autoSpaceDE w:val="0"/>
        <w:autoSpaceDN w:val="0"/>
        <w:adjustRightInd w:val="0"/>
        <w:ind w:firstLine="315"/>
        <w:jc w:val="left"/>
        <w:rPr>
          <w:rFonts w:ascii="宋体" w:cs="宋体" w:hAnsiTheme="minorHAnsi"/>
          <w:color w:val="191919" w:themeColor="background1" w:themeShade="1A"/>
          <w:kern w:val="0"/>
          <w:sz w:val="18"/>
          <w:szCs w:val="18"/>
        </w:rPr>
      </w:pPr>
      <w:r>
        <w:rPr>
          <w:rFonts w:hint="eastAsia" w:ascii="宋体" w:cs="宋体" w:hAnsiTheme="minorHAnsi"/>
          <w:color w:val="191919" w:themeColor="background1" w:themeShade="1A"/>
          <w:kern w:val="0"/>
          <w:sz w:val="18"/>
          <w:szCs w:val="18"/>
        </w:rPr>
        <w:t>系统配置要求：</w:t>
      </w:r>
      <w:r>
        <w:rPr>
          <w:rFonts w:ascii="宋体" w:cs="宋体" w:hAnsiTheme="minorHAnsi"/>
          <w:color w:val="191919" w:themeColor="background1" w:themeShade="1A"/>
          <w:kern w:val="0"/>
          <w:sz w:val="18"/>
          <w:szCs w:val="18"/>
        </w:rPr>
        <w:t>window</w:t>
      </w:r>
      <w:r>
        <w:rPr>
          <w:rFonts w:hint="eastAsia" w:ascii="宋体" w:cs="宋体" w:hAnsiTheme="minorHAnsi"/>
          <w:color w:val="191919" w:themeColor="background1" w:themeShade="1A"/>
          <w:kern w:val="0"/>
          <w:sz w:val="18"/>
          <w:szCs w:val="18"/>
        </w:rPr>
        <w:t>操作系统，</w:t>
      </w:r>
      <w:r>
        <w:rPr>
          <w:rFonts w:ascii="宋体" w:cs="宋体" w:hAnsiTheme="minorHAnsi"/>
          <w:color w:val="191919" w:themeColor="background1" w:themeShade="1A"/>
          <w:kern w:val="0"/>
          <w:sz w:val="18"/>
          <w:szCs w:val="18"/>
        </w:rPr>
        <w:t>office2000</w:t>
      </w:r>
      <w:r>
        <w:rPr>
          <w:rFonts w:hint="eastAsia" w:ascii="宋体" w:cs="宋体" w:hAnsiTheme="minorHAnsi"/>
          <w:color w:val="191919" w:themeColor="background1" w:themeShade="1A"/>
          <w:kern w:val="0"/>
          <w:sz w:val="18"/>
          <w:szCs w:val="18"/>
        </w:rPr>
        <w:t>版本以上，谷歌浏览器（先用</w:t>
      </w:r>
      <w:r>
        <w:rPr>
          <w:rFonts w:ascii="宋体" w:cs="宋体" w:hAnsiTheme="minorHAnsi"/>
          <w:color w:val="191919" w:themeColor="background1" w:themeShade="1A"/>
          <w:kern w:val="0"/>
          <w:sz w:val="18"/>
          <w:szCs w:val="18"/>
        </w:rPr>
        <w:t>IE</w:t>
      </w:r>
      <w:r>
        <w:rPr>
          <w:rFonts w:hint="eastAsia" w:ascii="宋体" w:cs="宋体" w:hAnsiTheme="minorHAnsi"/>
          <w:color w:val="191919" w:themeColor="background1" w:themeShade="1A"/>
          <w:kern w:val="0"/>
          <w:sz w:val="18"/>
          <w:szCs w:val="18"/>
        </w:rPr>
        <w:t>浏览器登录，在系统的左下角“常用软件下载”。</w:t>
      </w:r>
    </w:p>
    <w:p w14:paraId="3FF51101">
      <w:pPr>
        <w:autoSpaceDE w:val="0"/>
        <w:autoSpaceDN w:val="0"/>
        <w:adjustRightInd w:val="0"/>
        <w:ind w:firstLine="408"/>
        <w:jc w:val="left"/>
        <w:rPr>
          <w:rFonts w:ascii="宋体" w:cs="宋体" w:hAnsiTheme="minorHAnsi"/>
          <w:b/>
          <w:bCs/>
          <w:color w:val="000000"/>
          <w:kern w:val="0"/>
          <w:sz w:val="18"/>
          <w:szCs w:val="18"/>
        </w:rPr>
      </w:pPr>
      <w:r>
        <w:rPr>
          <w:rFonts w:hint="eastAsia" w:ascii="宋体" w:cs="宋体" w:hAnsiTheme="minorHAnsi"/>
          <w:b/>
          <w:color w:val="191919" w:themeColor="background1" w:themeShade="1A"/>
          <w:kern w:val="0"/>
          <w:sz w:val="18"/>
          <w:szCs w:val="18"/>
        </w:rPr>
        <w:t>二</w:t>
      </w:r>
      <w:r>
        <w:rPr>
          <w:rFonts w:hint="eastAsia" w:ascii="宋体" w:cs="宋体" w:hAnsiTheme="minorHAnsi"/>
          <w:b/>
          <w:bCs/>
          <w:color w:val="000000"/>
          <w:kern w:val="0"/>
          <w:sz w:val="18"/>
          <w:szCs w:val="18"/>
        </w:rPr>
        <w:t>、供应商注册入库与管理</w:t>
      </w:r>
    </w:p>
    <w:p w14:paraId="4CFB611C">
      <w:pPr>
        <w:autoSpaceDE w:val="0"/>
        <w:autoSpaceDN w:val="0"/>
        <w:adjustRightInd w:val="0"/>
        <w:ind w:firstLine="422"/>
        <w:jc w:val="left"/>
        <w:rPr>
          <w:rFonts w:ascii="宋体" w:cs="宋体" w:hAnsiTheme="minorHAnsi"/>
          <w:color w:val="000000"/>
          <w:kern w:val="0"/>
          <w:sz w:val="18"/>
          <w:szCs w:val="18"/>
        </w:rPr>
      </w:pPr>
      <w:r>
        <w:rPr>
          <w:rFonts w:ascii="宋体" w:cs="宋体" w:hAnsiTheme="minorHAnsi"/>
          <w:b/>
          <w:bCs/>
          <w:color w:val="000000"/>
          <w:kern w:val="0"/>
          <w:sz w:val="18"/>
          <w:szCs w:val="18"/>
        </w:rPr>
        <w:t>1.</w:t>
      </w:r>
      <w:r>
        <w:rPr>
          <w:rFonts w:hint="eastAsia" w:ascii="宋体" w:cs="宋体" w:hAnsiTheme="minorHAnsi"/>
          <w:b/>
          <w:bCs/>
          <w:color w:val="000000"/>
          <w:kern w:val="0"/>
          <w:sz w:val="18"/>
          <w:szCs w:val="18"/>
        </w:rPr>
        <w:t>注册。</w:t>
      </w:r>
      <w:r>
        <w:rPr>
          <w:rFonts w:hint="eastAsia" w:ascii="宋体" w:cs="宋体" w:hAnsiTheme="minorHAnsi"/>
          <w:color w:val="000000"/>
          <w:kern w:val="0"/>
          <w:sz w:val="18"/>
          <w:szCs w:val="18"/>
        </w:rPr>
        <w:t>供应商先注册后才能入库；目前只有邀请入库，不支持自荐入库；注册前供应商授权人先录入个人信息并</w:t>
      </w:r>
      <w:r>
        <w:rPr>
          <w:rFonts w:hint="eastAsia" w:ascii="宋体" w:cs="宋体" w:hAnsiTheme="minorHAnsi"/>
          <w:b/>
          <w:color w:val="000000"/>
          <w:kern w:val="0"/>
          <w:sz w:val="18"/>
          <w:szCs w:val="18"/>
        </w:rPr>
        <w:t>实名认证</w:t>
      </w:r>
      <w:r>
        <w:rPr>
          <w:rFonts w:hint="eastAsia" w:ascii="宋体" w:cs="宋体" w:hAnsiTheme="minorHAnsi"/>
          <w:color w:val="000000"/>
          <w:kern w:val="0"/>
          <w:sz w:val="18"/>
          <w:szCs w:val="18"/>
        </w:rPr>
        <w:t>，然后再录入供应商相关信息，只有经过</w:t>
      </w:r>
      <w:r>
        <w:rPr>
          <w:rFonts w:hint="eastAsia" w:ascii="宋体" w:cs="宋体" w:hAnsiTheme="minorHAnsi"/>
          <w:b/>
          <w:color w:val="000000"/>
          <w:kern w:val="0"/>
          <w:sz w:val="18"/>
          <w:szCs w:val="18"/>
        </w:rPr>
        <w:t>实名认证</w:t>
      </w:r>
      <w:r>
        <w:rPr>
          <w:rFonts w:hint="eastAsia" w:ascii="宋体" w:cs="宋体" w:hAnsiTheme="minorHAnsi"/>
          <w:color w:val="000000"/>
          <w:kern w:val="0"/>
          <w:sz w:val="18"/>
          <w:szCs w:val="18"/>
        </w:rPr>
        <w:t>的供应商才能进行系统线上线操作；注册过程中有疑问请打服务电话：400-080-6310（周一至周五9:00</w:t>
      </w:r>
      <w:r>
        <w:rPr>
          <w:rFonts w:ascii="宋体" w:cs="宋体" w:hAnsiTheme="minorHAnsi"/>
          <w:color w:val="000000"/>
          <w:kern w:val="0"/>
          <w:sz w:val="18"/>
          <w:szCs w:val="18"/>
        </w:rPr>
        <w:t>—</w:t>
      </w:r>
      <w:r>
        <w:rPr>
          <w:rFonts w:hint="eastAsia" w:ascii="宋体" w:cs="宋体" w:hAnsiTheme="minorHAnsi"/>
          <w:color w:val="000000"/>
          <w:kern w:val="0"/>
          <w:sz w:val="18"/>
          <w:szCs w:val="18"/>
        </w:rPr>
        <w:t>18:00）。</w:t>
      </w:r>
    </w:p>
    <w:p w14:paraId="665F87A0">
      <w:pPr>
        <w:autoSpaceDE w:val="0"/>
        <w:autoSpaceDN w:val="0"/>
        <w:adjustRightInd w:val="0"/>
        <w:ind w:firstLine="400"/>
        <w:jc w:val="left"/>
        <w:rPr>
          <w:rFonts w:ascii="宋体" w:cs="宋体" w:hAnsiTheme="minorHAnsi"/>
          <w:color w:val="000000"/>
          <w:kern w:val="0"/>
          <w:sz w:val="18"/>
          <w:szCs w:val="18"/>
        </w:rPr>
      </w:pPr>
      <w:r>
        <w:rPr>
          <w:rFonts w:hint="eastAsia" w:ascii="宋体" w:cs="宋体" w:hAnsiTheme="minorHAnsi"/>
          <w:color w:val="000000"/>
          <w:kern w:val="0"/>
          <w:sz w:val="18"/>
          <w:szCs w:val="18"/>
        </w:rPr>
        <w:t>按照“宽注册、严入库”的要求欢迎存量及新的供应商自行到“龙集采”系统注册；供应商登录互联网（</w:t>
      </w:r>
      <w:r>
        <w:rPr>
          <w:rFonts w:ascii="宋体" w:cs="宋体" w:hAnsiTheme="minorHAnsi"/>
          <w:color w:val="0000FF"/>
          <w:kern w:val="0"/>
          <w:sz w:val="18"/>
          <w:szCs w:val="18"/>
          <w:u w:val="single"/>
        </w:rPr>
        <w:t xml:space="preserve">httpS:// ibuy.ccb.com </w:t>
      </w:r>
      <w:r>
        <w:rPr>
          <w:rFonts w:hint="eastAsia" w:ascii="宋体" w:cs="宋体" w:hAnsiTheme="minorHAnsi"/>
          <w:color w:val="000000"/>
          <w:kern w:val="0"/>
          <w:sz w:val="18"/>
          <w:szCs w:val="18"/>
        </w:rPr>
        <w:t>）按照系统提示自行注册、上传资料（系统有供应商注册的视频和操作手册）。</w:t>
      </w:r>
    </w:p>
    <w:p w14:paraId="5477D4C6">
      <w:pPr>
        <w:autoSpaceDE w:val="0"/>
        <w:autoSpaceDN w:val="0"/>
        <w:adjustRightInd w:val="0"/>
        <w:jc w:val="left"/>
        <w:rPr>
          <w:rFonts w:ascii="宋体" w:cs="宋体" w:hAnsiTheme="minorHAnsi"/>
          <w:color w:val="FF0000"/>
          <w:kern w:val="0"/>
          <w:sz w:val="18"/>
          <w:szCs w:val="18"/>
        </w:rPr>
      </w:pPr>
    </w:p>
    <w:p w14:paraId="12392F8A">
      <w:pPr>
        <w:autoSpaceDE w:val="0"/>
        <w:autoSpaceDN w:val="0"/>
        <w:adjustRightInd w:val="0"/>
        <w:jc w:val="left"/>
        <w:rPr>
          <w:rFonts w:ascii="宋体" w:cs="宋体" w:hAnsiTheme="minorHAnsi"/>
          <w:color w:val="FF0000"/>
          <w:kern w:val="0"/>
          <w:sz w:val="18"/>
          <w:szCs w:val="18"/>
        </w:rPr>
      </w:pPr>
      <w:r>
        <w:rPr>
          <w:rFonts w:hint="eastAsia" w:ascii="宋体" w:cs="宋体" w:hAnsiTheme="minorHAnsi"/>
          <w:color w:val="FF0000"/>
          <w:kern w:val="0"/>
          <w:sz w:val="18"/>
          <w:szCs w:val="18"/>
        </w:rPr>
        <w:t>特别提示：首次注册的供应商联系人默认为供应商的系统管理员，该管理员具有添加联系人、授权电子签章人等功能（后续可修改），建议供应商授权信任员工注册成为管理员。</w:t>
      </w:r>
    </w:p>
    <w:p w14:paraId="2E9DAF70">
      <w:pPr>
        <w:autoSpaceDE w:val="0"/>
        <w:autoSpaceDN w:val="0"/>
        <w:adjustRightInd w:val="0"/>
        <w:ind w:firstLine="360" w:firstLineChars="200"/>
        <w:jc w:val="left"/>
        <w:rPr>
          <w:rFonts w:ascii="宋体" w:cs="宋体" w:hAnsiTheme="minorHAnsi"/>
          <w:color w:val="000000"/>
          <w:kern w:val="0"/>
          <w:sz w:val="18"/>
          <w:szCs w:val="18"/>
        </w:rPr>
      </w:pPr>
      <w:r>
        <w:rPr>
          <w:rFonts w:hint="eastAsia" w:ascii="宋体" w:cs="宋体" w:hAnsiTheme="minorHAnsi"/>
          <w:color w:val="000000"/>
          <w:kern w:val="0"/>
          <w:sz w:val="18"/>
          <w:szCs w:val="18"/>
        </w:rPr>
        <w:t>因“龙集采”系统今后将全流程线上电子签章无纸化操作，供应商须上传单位印章模板，印章模板须与实体章完全一致，用于制作电子印章。电子印章由单位授权的“签章人”仅限于在“龙集采”平台上合同签署时使用，不能在其他系统平台上使用，也无法使用。</w:t>
      </w:r>
    </w:p>
    <w:p w14:paraId="0654AA0C">
      <w:pPr>
        <w:autoSpaceDE w:val="0"/>
        <w:autoSpaceDN w:val="0"/>
        <w:adjustRightInd w:val="0"/>
        <w:ind w:firstLine="408"/>
        <w:jc w:val="left"/>
        <w:rPr>
          <w:rFonts w:ascii="宋体" w:cs="宋体" w:hAnsiTheme="minorHAnsi"/>
          <w:color w:val="000000"/>
          <w:kern w:val="0"/>
          <w:sz w:val="18"/>
          <w:szCs w:val="18"/>
        </w:rPr>
      </w:pPr>
      <w:r>
        <w:rPr>
          <w:rFonts w:hint="eastAsia" w:ascii="宋体" w:cs="宋体" w:hAnsiTheme="minorHAnsi"/>
          <w:color w:val="000000"/>
          <w:kern w:val="0"/>
          <w:sz w:val="18"/>
          <w:szCs w:val="18"/>
        </w:rPr>
        <w:t>注册三步骤：</w:t>
      </w:r>
    </w:p>
    <w:p w14:paraId="42AB67E5">
      <w:pPr>
        <w:autoSpaceDE w:val="0"/>
        <w:autoSpaceDN w:val="0"/>
        <w:adjustRightInd w:val="0"/>
        <w:ind w:firstLine="408"/>
        <w:jc w:val="left"/>
        <w:rPr>
          <w:rFonts w:ascii="宋体" w:cs="宋体" w:hAnsiTheme="minorHAnsi"/>
          <w:color w:val="000000"/>
          <w:kern w:val="0"/>
          <w:sz w:val="18"/>
          <w:szCs w:val="18"/>
        </w:rPr>
      </w:pPr>
      <w:r>
        <w:rPr>
          <w:rFonts w:ascii="宋体" w:cs="宋体" w:hAnsiTheme="minorHAnsi"/>
          <w:color w:val="000000"/>
          <w:kern w:val="0"/>
          <w:sz w:val="18"/>
          <w:szCs w:val="18"/>
        </w:rPr>
        <w:t>1.</w:t>
      </w:r>
      <w:r>
        <w:rPr>
          <w:rFonts w:hint="eastAsia" w:ascii="宋体" w:cs="宋体" w:hAnsiTheme="minorHAnsi"/>
          <w:color w:val="000000"/>
          <w:kern w:val="0"/>
          <w:sz w:val="18"/>
          <w:szCs w:val="18"/>
        </w:rPr>
        <w:t>注册个人信息；</w:t>
      </w:r>
      <w:r>
        <w:rPr>
          <w:rFonts w:ascii="宋体" w:cs="宋体" w:hAnsiTheme="minorHAnsi"/>
          <w:color w:val="000000"/>
          <w:kern w:val="0"/>
          <w:sz w:val="18"/>
          <w:szCs w:val="18"/>
        </w:rPr>
        <w:t>2.</w:t>
      </w:r>
      <w:r>
        <w:rPr>
          <w:rFonts w:hint="eastAsia" w:ascii="宋体" w:cs="宋体" w:hAnsiTheme="minorHAnsi"/>
          <w:color w:val="000000"/>
          <w:kern w:val="0"/>
          <w:sz w:val="18"/>
          <w:szCs w:val="18"/>
        </w:rPr>
        <w:t>手机</w:t>
      </w:r>
      <w:r>
        <w:rPr>
          <w:rFonts w:ascii="宋体" w:cs="宋体" w:hAnsiTheme="minorHAnsi"/>
          <w:color w:val="000000"/>
          <w:kern w:val="0"/>
          <w:sz w:val="18"/>
          <w:szCs w:val="18"/>
        </w:rPr>
        <w:t>APP</w:t>
      </w:r>
      <w:r>
        <w:rPr>
          <w:rFonts w:hint="eastAsia" w:ascii="宋体" w:cs="宋体" w:hAnsiTheme="minorHAnsi"/>
          <w:color w:val="000000"/>
          <w:kern w:val="0"/>
          <w:sz w:val="18"/>
          <w:szCs w:val="18"/>
        </w:rPr>
        <w:t>实名认证；</w:t>
      </w:r>
      <w:r>
        <w:rPr>
          <w:rFonts w:ascii="宋体" w:cs="宋体" w:hAnsiTheme="minorHAnsi"/>
          <w:color w:val="000000"/>
          <w:kern w:val="0"/>
          <w:sz w:val="18"/>
          <w:szCs w:val="18"/>
        </w:rPr>
        <w:t>3.</w:t>
      </w:r>
      <w:r>
        <w:rPr>
          <w:rFonts w:hint="eastAsia" w:ascii="宋体" w:cs="宋体" w:hAnsiTheme="minorHAnsi"/>
          <w:color w:val="000000"/>
          <w:kern w:val="0"/>
          <w:sz w:val="18"/>
          <w:szCs w:val="18"/>
        </w:rPr>
        <w:t>维护单位信息上传报表、与采购相关的资质等。</w:t>
      </w:r>
    </w:p>
    <w:p w14:paraId="4D8B2F53">
      <w:pPr>
        <w:autoSpaceDE w:val="0"/>
        <w:autoSpaceDN w:val="0"/>
        <w:adjustRightInd w:val="0"/>
        <w:ind w:firstLine="408"/>
        <w:jc w:val="left"/>
        <w:rPr>
          <w:rFonts w:ascii="宋体" w:cs="宋体" w:hAnsiTheme="minorHAnsi"/>
          <w:color w:val="000000"/>
          <w:kern w:val="0"/>
          <w:sz w:val="18"/>
          <w:szCs w:val="18"/>
        </w:rPr>
      </w:pPr>
      <w:r>
        <w:rPr>
          <w:rFonts w:ascii="宋体" w:cs="宋体" w:hAnsiTheme="minorHAnsi"/>
          <w:b/>
          <w:bCs/>
          <w:color w:val="000000"/>
          <w:kern w:val="0"/>
          <w:sz w:val="18"/>
          <w:szCs w:val="18"/>
        </w:rPr>
        <w:t>2.</w:t>
      </w:r>
      <w:r>
        <w:rPr>
          <w:rFonts w:hint="eastAsia" w:ascii="宋体" w:cs="宋体" w:hAnsiTheme="minorHAnsi"/>
          <w:b/>
          <w:bCs/>
          <w:color w:val="000000"/>
          <w:kern w:val="0"/>
          <w:sz w:val="18"/>
          <w:szCs w:val="18"/>
        </w:rPr>
        <w:t>管理员转移。</w:t>
      </w:r>
      <w:r>
        <w:rPr>
          <w:rFonts w:hint="eastAsia" w:ascii="宋体" w:cs="宋体" w:hAnsiTheme="minorHAnsi"/>
          <w:color w:val="000000"/>
          <w:kern w:val="0"/>
          <w:sz w:val="18"/>
          <w:szCs w:val="18"/>
        </w:rPr>
        <w:t>如何将管理员身份转让给</w:t>
      </w:r>
      <w:r>
        <w:rPr>
          <w:rFonts w:ascii="宋体" w:cs="宋体" w:hAnsiTheme="minorHAnsi"/>
          <w:color w:val="000000"/>
          <w:kern w:val="0"/>
          <w:sz w:val="18"/>
          <w:szCs w:val="18"/>
        </w:rPr>
        <w:t>B</w:t>
      </w:r>
      <w:r>
        <w:rPr>
          <w:rFonts w:hint="eastAsia" w:ascii="宋体" w:cs="宋体" w:hAnsiTheme="minorHAnsi"/>
          <w:color w:val="000000"/>
          <w:kern w:val="0"/>
          <w:sz w:val="18"/>
          <w:szCs w:val="18"/>
        </w:rPr>
        <w:t>？原管理员先将</w:t>
      </w:r>
      <w:r>
        <w:rPr>
          <w:rFonts w:ascii="宋体" w:cs="宋体" w:hAnsiTheme="minorHAnsi"/>
          <w:color w:val="000000"/>
          <w:kern w:val="0"/>
          <w:sz w:val="18"/>
          <w:szCs w:val="18"/>
        </w:rPr>
        <w:t>B</w:t>
      </w:r>
      <w:r>
        <w:rPr>
          <w:rFonts w:hint="eastAsia" w:ascii="宋体" w:cs="宋体" w:hAnsiTheme="minorHAnsi"/>
          <w:color w:val="000000"/>
          <w:kern w:val="0"/>
          <w:sz w:val="18"/>
          <w:szCs w:val="18"/>
        </w:rPr>
        <w:t>添加为联系人；</w:t>
      </w:r>
      <w:r>
        <w:rPr>
          <w:rFonts w:ascii="宋体" w:cs="宋体" w:hAnsiTheme="minorHAnsi"/>
          <w:color w:val="000000"/>
          <w:kern w:val="0"/>
          <w:sz w:val="18"/>
          <w:szCs w:val="18"/>
        </w:rPr>
        <w:t xml:space="preserve"> B</w:t>
      </w:r>
      <w:r>
        <w:rPr>
          <w:rFonts w:hint="eastAsia" w:ascii="宋体" w:cs="宋体" w:hAnsiTheme="minorHAnsi"/>
          <w:color w:val="000000"/>
          <w:kern w:val="0"/>
          <w:sz w:val="18"/>
          <w:szCs w:val="18"/>
        </w:rPr>
        <w:t>通过手机</w:t>
      </w:r>
      <w:r>
        <w:rPr>
          <w:rFonts w:ascii="宋体" w:cs="宋体" w:hAnsiTheme="minorHAnsi"/>
          <w:color w:val="000000"/>
          <w:kern w:val="0"/>
          <w:sz w:val="18"/>
          <w:szCs w:val="18"/>
        </w:rPr>
        <w:t>APP</w:t>
      </w:r>
      <w:r>
        <w:rPr>
          <w:rFonts w:hint="eastAsia" w:ascii="宋体" w:cs="宋体" w:hAnsiTheme="minorHAnsi"/>
          <w:color w:val="000000"/>
          <w:kern w:val="0"/>
          <w:sz w:val="18"/>
          <w:szCs w:val="18"/>
        </w:rPr>
        <w:t>实名认证；原管理员在系统达上角将</w:t>
      </w:r>
      <w:r>
        <w:rPr>
          <w:rFonts w:ascii="宋体" w:cs="宋体" w:hAnsiTheme="minorHAnsi"/>
          <w:color w:val="000000"/>
          <w:kern w:val="0"/>
          <w:sz w:val="18"/>
          <w:szCs w:val="18"/>
        </w:rPr>
        <w:t>B</w:t>
      </w:r>
      <w:r>
        <w:rPr>
          <w:rFonts w:hint="eastAsia" w:ascii="宋体" w:cs="宋体" w:hAnsiTheme="minorHAnsi"/>
          <w:color w:val="000000"/>
          <w:kern w:val="0"/>
          <w:sz w:val="18"/>
          <w:szCs w:val="18"/>
        </w:rPr>
        <w:t>“置为系统管理员”。</w:t>
      </w:r>
    </w:p>
    <w:p w14:paraId="03591123">
      <w:pPr>
        <w:autoSpaceDE w:val="0"/>
        <w:autoSpaceDN w:val="0"/>
        <w:adjustRightInd w:val="0"/>
        <w:ind w:firstLine="315"/>
        <w:jc w:val="left"/>
        <w:rPr>
          <w:rFonts w:ascii="宋体" w:cs="宋体" w:hAnsiTheme="minorHAnsi"/>
          <w:color w:val="191919" w:themeColor="background1" w:themeShade="1A"/>
          <w:kern w:val="0"/>
          <w:sz w:val="18"/>
          <w:szCs w:val="18"/>
        </w:rPr>
      </w:pPr>
      <w:r>
        <w:rPr>
          <w:rFonts w:ascii="宋体" w:cs="宋体" w:hAnsiTheme="minorHAnsi"/>
          <w:b/>
          <w:bCs/>
          <w:color w:val="000000"/>
          <w:kern w:val="0"/>
          <w:sz w:val="18"/>
          <w:szCs w:val="18"/>
        </w:rPr>
        <w:t>3.</w:t>
      </w:r>
      <w:r>
        <w:rPr>
          <w:rFonts w:hint="eastAsia" w:ascii="宋体" w:cs="宋体" w:hAnsiTheme="minorHAnsi"/>
          <w:b/>
          <w:bCs/>
          <w:color w:val="000000"/>
          <w:kern w:val="0"/>
          <w:sz w:val="18"/>
          <w:szCs w:val="18"/>
        </w:rPr>
        <w:t>业务转移。如何将本人收到的邀请函转移给拟参加授权现场谈判的代表？</w:t>
      </w:r>
      <w:r>
        <w:rPr>
          <w:rFonts w:hint="eastAsia" w:ascii="宋体" w:cs="宋体" w:hAnsiTheme="minorHAnsi"/>
          <w:color w:val="000000"/>
          <w:kern w:val="0"/>
          <w:sz w:val="18"/>
          <w:szCs w:val="18"/>
        </w:rPr>
        <w:t>一是供应商管理员添加被授权人为联系人（基础管理</w:t>
      </w:r>
      <w:r>
        <w:rPr>
          <w:color w:val="000000"/>
          <w:kern w:val="0"/>
          <w:sz w:val="18"/>
          <w:szCs w:val="18"/>
        </w:rPr>
        <w:t>-</w:t>
      </w:r>
      <w:r>
        <w:rPr>
          <w:rFonts w:hint="eastAsia" w:ascii="宋体" w:cs="宋体" w:hAnsiTheme="minorHAnsi"/>
          <w:color w:val="000000"/>
          <w:kern w:val="0"/>
          <w:sz w:val="18"/>
          <w:szCs w:val="18"/>
        </w:rPr>
        <w:t>用户管理</w:t>
      </w:r>
      <w:r>
        <w:rPr>
          <w:color w:val="000000"/>
          <w:kern w:val="0"/>
          <w:sz w:val="18"/>
          <w:szCs w:val="18"/>
        </w:rPr>
        <w:t>-</w:t>
      </w:r>
      <w:r>
        <w:rPr>
          <w:rFonts w:hint="eastAsia" w:ascii="宋体" w:cs="宋体" w:hAnsiTheme="minorHAnsi"/>
          <w:color w:val="000000"/>
          <w:kern w:val="0"/>
          <w:sz w:val="18"/>
          <w:szCs w:val="18"/>
        </w:rPr>
        <w:t>添加）；二是新添加联系人手机</w:t>
      </w:r>
      <w:r>
        <w:rPr>
          <w:rFonts w:ascii="宋体" w:cs="宋体" w:hAnsiTheme="minorHAnsi"/>
          <w:color w:val="000000"/>
          <w:kern w:val="0"/>
          <w:sz w:val="18"/>
          <w:szCs w:val="18"/>
        </w:rPr>
        <w:t>APP</w:t>
      </w:r>
      <w:r>
        <w:rPr>
          <w:rFonts w:hint="eastAsia" w:ascii="宋体" w:cs="宋体" w:hAnsiTheme="minorHAnsi"/>
          <w:color w:val="000000"/>
          <w:kern w:val="0"/>
          <w:sz w:val="18"/>
          <w:szCs w:val="18"/>
        </w:rPr>
        <w:t>实名认证；三是项目转移（点击工作台的待办事项</w:t>
      </w:r>
      <w:r>
        <w:rPr>
          <w:color w:val="000000"/>
          <w:kern w:val="0"/>
          <w:sz w:val="18"/>
          <w:szCs w:val="18"/>
        </w:rPr>
        <w:t>-</w:t>
      </w:r>
      <w:r>
        <w:rPr>
          <w:rFonts w:hint="eastAsia" w:ascii="宋体" w:cs="宋体" w:hAnsiTheme="minorHAnsi"/>
          <w:color w:val="000000"/>
          <w:kern w:val="0"/>
          <w:sz w:val="18"/>
          <w:szCs w:val="18"/>
        </w:rPr>
        <w:t>右上角的任务转移）。</w:t>
      </w:r>
    </w:p>
    <w:p w14:paraId="64704E74">
      <w:pPr>
        <w:rPr>
          <w:rFonts w:ascii="彩虹粗仿宋" w:eastAsia="彩虹粗仿宋"/>
          <w:b/>
          <w:color w:val="191919" w:themeColor="background1" w:themeShade="1A"/>
          <w:sz w:val="24"/>
        </w:rPr>
      </w:pPr>
    </w:p>
    <w:p w14:paraId="2082BD7A">
      <w:pPr>
        <w:rPr>
          <w:rFonts w:ascii="彩虹粗仿宋" w:eastAsia="彩虹粗仿宋"/>
          <w:b/>
          <w:color w:val="191919" w:themeColor="background1" w:themeShade="1A"/>
          <w:sz w:val="24"/>
        </w:rPr>
      </w:pPr>
    </w:p>
    <w:p w14:paraId="434A9A28">
      <w:pPr>
        <w:rPr>
          <w:rFonts w:ascii="彩虹粗仿宋" w:eastAsia="彩虹粗仿宋"/>
          <w:b/>
          <w:color w:val="191919" w:themeColor="background1" w:themeShade="1A"/>
          <w:sz w:val="24"/>
        </w:rPr>
      </w:pPr>
    </w:p>
    <w:p w14:paraId="0EF307CB">
      <w:pPr>
        <w:rPr>
          <w:rFonts w:ascii="彩虹粗仿宋" w:eastAsia="彩虹粗仿宋"/>
          <w:sz w:val="24"/>
        </w:rPr>
      </w:pPr>
      <w:r>
        <w:rPr>
          <w:rFonts w:hint="eastAsia" w:ascii="彩虹粗仿宋" w:eastAsia="彩虹粗仿宋"/>
          <w:b/>
          <w:color w:val="191919" w:themeColor="background1" w:themeShade="1A"/>
          <w:sz w:val="24"/>
        </w:rPr>
        <w:t>附：</w:t>
      </w:r>
      <w:r>
        <w:rPr>
          <w:rFonts w:hint="eastAsia" w:ascii="彩虹小标宋" w:hAnsi="宋体" w:eastAsia="彩虹小标宋"/>
          <w:sz w:val="24"/>
        </w:rPr>
        <w:t>中国建设银行陕西省分行供应商准入审核材料要求</w:t>
      </w:r>
    </w:p>
    <w:p w14:paraId="00CFC93E">
      <w:pPr>
        <w:ind w:firstLine="360" w:firstLineChars="200"/>
        <w:rPr>
          <w:rFonts w:ascii="彩虹粗仿宋" w:hAnsi="宋体" w:eastAsia="彩虹粗仿宋"/>
          <w:sz w:val="18"/>
          <w:szCs w:val="18"/>
        </w:rPr>
      </w:pPr>
      <w:r>
        <w:rPr>
          <w:rFonts w:hint="eastAsia" w:ascii="彩虹粗仿宋" w:hAnsi="宋体" w:eastAsia="彩虹粗仿宋"/>
          <w:sz w:val="18"/>
          <w:szCs w:val="18"/>
        </w:rPr>
        <w:t>所有材料均提供电子文件</w:t>
      </w:r>
      <w:r>
        <w:rPr>
          <w:rFonts w:hint="eastAsia" w:ascii="彩虹粗仿宋" w:hAnsi="宋体" w:eastAsia="彩虹粗仿宋"/>
          <w:sz w:val="18"/>
          <w:szCs w:val="18"/>
          <w:lang w:eastAsia="zh-CN"/>
        </w:rPr>
        <w:t>，加盖公章，</w:t>
      </w:r>
      <w:r>
        <w:rPr>
          <w:rFonts w:hint="eastAsia" w:ascii="彩虹粗仿宋" w:hAnsi="宋体" w:eastAsia="彩虹粗仿宋"/>
          <w:sz w:val="18"/>
          <w:szCs w:val="18"/>
        </w:rPr>
        <w:t>具体要求如下。</w:t>
      </w:r>
    </w:p>
    <w:p w14:paraId="7D05E168">
      <w:pPr>
        <w:ind w:firstLine="360" w:firstLineChars="200"/>
        <w:rPr>
          <w:rFonts w:ascii="彩虹黑体" w:hAnsi="宋体" w:eastAsia="彩虹黑体"/>
          <w:sz w:val="18"/>
          <w:szCs w:val="18"/>
        </w:rPr>
      </w:pPr>
      <w:r>
        <w:rPr>
          <w:rFonts w:hint="eastAsia" w:ascii="彩虹黑体" w:hAnsi="宋体" w:eastAsia="彩虹黑体"/>
          <w:sz w:val="18"/>
          <w:szCs w:val="18"/>
        </w:rPr>
        <w:t>一、必要材料</w:t>
      </w:r>
    </w:p>
    <w:p w14:paraId="2119E170">
      <w:pPr>
        <w:ind w:firstLine="361" w:firstLineChars="200"/>
        <w:rPr>
          <w:rFonts w:ascii="彩虹楷体" w:hAnsi="楷体" w:eastAsia="彩虹楷体"/>
          <w:b/>
          <w:sz w:val="18"/>
          <w:szCs w:val="18"/>
        </w:rPr>
      </w:pPr>
      <w:r>
        <w:rPr>
          <w:rFonts w:hint="eastAsia" w:ascii="楷体" w:hAnsi="楷体" w:eastAsia="楷体"/>
          <w:b/>
          <w:sz w:val="18"/>
          <w:szCs w:val="18"/>
        </w:rPr>
        <w:t>（一）经营资质</w:t>
      </w:r>
      <w:r>
        <w:rPr>
          <w:rFonts w:hint="eastAsia" w:ascii="彩虹楷体" w:hAnsi="楷体" w:eastAsia="彩虹楷体"/>
          <w:b/>
          <w:sz w:val="18"/>
          <w:szCs w:val="18"/>
        </w:rPr>
        <w:t>（原件扫描件）</w:t>
      </w:r>
    </w:p>
    <w:p w14:paraId="70B1256E">
      <w:pPr>
        <w:ind w:firstLine="360" w:firstLineChars="200"/>
        <w:rPr>
          <w:rFonts w:ascii="彩虹粗仿宋" w:eastAsia="彩虹粗仿宋"/>
          <w:sz w:val="18"/>
          <w:szCs w:val="18"/>
        </w:rPr>
      </w:pPr>
      <w:r>
        <w:rPr>
          <w:rFonts w:hint="eastAsia" w:ascii="彩虹粗仿宋" w:eastAsia="彩虹粗仿宋"/>
          <w:sz w:val="18"/>
          <w:szCs w:val="18"/>
        </w:rPr>
        <w:t>公司章程（如有）、营业执照（事业单位法人证书或类似执业许可证）、公司</w:t>
      </w:r>
      <w:r>
        <w:rPr>
          <w:rFonts w:hint="eastAsia" w:ascii="彩虹粗仿宋" w:hAnsi="宋体" w:eastAsia="彩虹粗仿宋"/>
          <w:sz w:val="18"/>
          <w:szCs w:val="18"/>
        </w:rPr>
        <w:t>法人身份证的原件扫描件</w:t>
      </w:r>
      <w:r>
        <w:rPr>
          <w:rFonts w:hint="eastAsia" w:ascii="彩虹粗仿宋" w:eastAsia="彩虹粗仿宋"/>
          <w:sz w:val="18"/>
          <w:szCs w:val="18"/>
        </w:rPr>
        <w:t>。</w:t>
      </w:r>
    </w:p>
    <w:p w14:paraId="18F34938">
      <w:pPr>
        <w:ind w:firstLine="361" w:firstLineChars="200"/>
        <w:rPr>
          <w:rFonts w:ascii="彩虹楷体" w:hAnsi="楷体" w:eastAsia="彩虹楷体"/>
          <w:b/>
          <w:sz w:val="18"/>
          <w:szCs w:val="18"/>
        </w:rPr>
      </w:pPr>
      <w:r>
        <w:rPr>
          <w:rFonts w:hint="eastAsia" w:ascii="彩虹楷体" w:hAnsi="楷体" w:eastAsia="彩虹楷体"/>
          <w:b/>
          <w:sz w:val="18"/>
          <w:szCs w:val="18"/>
        </w:rPr>
        <w:t>（二）财务报表（扫描件）</w:t>
      </w:r>
    </w:p>
    <w:p w14:paraId="52E3DEA8">
      <w:pPr>
        <w:ind w:firstLine="360" w:firstLineChars="200"/>
        <w:rPr>
          <w:rFonts w:ascii="彩虹粗仿宋" w:eastAsia="彩虹粗仿宋"/>
          <w:sz w:val="18"/>
          <w:szCs w:val="18"/>
        </w:rPr>
      </w:pPr>
      <w:r>
        <w:rPr>
          <w:rFonts w:hint="eastAsia" w:ascii="彩虹粗仿宋" w:eastAsia="彩虹粗仿宋"/>
          <w:sz w:val="18"/>
          <w:szCs w:val="18"/>
        </w:rPr>
        <w:t>公司近三年</w:t>
      </w:r>
      <w:r>
        <w:rPr>
          <w:rFonts w:hint="eastAsia" w:ascii="彩虹粗仿宋" w:hAnsi="宋体" w:eastAsia="彩虹粗仿宋"/>
          <w:sz w:val="18"/>
          <w:szCs w:val="18"/>
        </w:rPr>
        <w:t>经会计事务所出具的年度审计报告（</w:t>
      </w:r>
      <w:r>
        <w:rPr>
          <w:rFonts w:hint="eastAsia" w:ascii="彩虹粗仿宋" w:eastAsia="彩虹粗仿宋"/>
          <w:sz w:val="18"/>
          <w:szCs w:val="18"/>
        </w:rPr>
        <w:t>资产负债表、现金流量表、利润表的</w:t>
      </w:r>
      <w:r>
        <w:rPr>
          <w:rFonts w:hint="eastAsia" w:ascii="彩虹粗仿宋" w:hAnsi="宋体" w:eastAsia="彩虹粗仿宋"/>
          <w:sz w:val="18"/>
          <w:szCs w:val="18"/>
        </w:rPr>
        <w:t>原件扫描件）</w:t>
      </w:r>
      <w:r>
        <w:rPr>
          <w:rFonts w:hint="eastAsia" w:ascii="彩虹粗仿宋" w:eastAsia="彩虹粗仿宋"/>
          <w:sz w:val="18"/>
          <w:szCs w:val="18"/>
        </w:rPr>
        <w:t>。</w:t>
      </w:r>
    </w:p>
    <w:p w14:paraId="2655225D">
      <w:pPr>
        <w:ind w:firstLine="361" w:firstLineChars="200"/>
        <w:rPr>
          <w:rFonts w:ascii="彩虹楷体" w:eastAsia="彩虹楷体"/>
          <w:b/>
          <w:sz w:val="18"/>
          <w:szCs w:val="18"/>
        </w:rPr>
      </w:pPr>
      <w:r>
        <w:rPr>
          <w:rFonts w:hint="eastAsia" w:ascii="彩虹楷体" w:eastAsia="彩虹楷体"/>
          <w:b/>
          <w:sz w:val="18"/>
          <w:szCs w:val="18"/>
        </w:rPr>
        <w:t>（三）</w:t>
      </w:r>
      <w:r>
        <w:rPr>
          <w:rFonts w:hint="eastAsia" w:ascii="彩虹楷体" w:hAnsi="宋体" w:eastAsia="彩虹楷体"/>
          <w:b/>
          <w:sz w:val="18"/>
          <w:szCs w:val="18"/>
        </w:rPr>
        <w:t>公司简介</w:t>
      </w:r>
    </w:p>
    <w:p w14:paraId="369ED807">
      <w:pPr>
        <w:ind w:firstLine="360" w:firstLineChars="200"/>
        <w:rPr>
          <w:rFonts w:ascii="彩虹粗仿宋" w:hAnsi="宋体" w:eastAsia="彩虹粗仿宋"/>
          <w:sz w:val="18"/>
          <w:szCs w:val="18"/>
        </w:rPr>
      </w:pPr>
      <w:r>
        <w:rPr>
          <w:rFonts w:hint="eastAsia" w:ascii="彩虹粗仿宋" w:eastAsia="彩虹粗仿宋"/>
          <w:sz w:val="18"/>
          <w:szCs w:val="18"/>
        </w:rPr>
        <w:t>包括但不限于以下内容：</w:t>
      </w:r>
      <w:r>
        <w:rPr>
          <w:rFonts w:hint="eastAsia" w:ascii="彩虹粗仿宋" w:hAnsi="宋体" w:eastAsia="彩虹粗仿宋"/>
          <w:sz w:val="18"/>
          <w:szCs w:val="18"/>
        </w:rPr>
        <w:t>公司全称，统一社会信用代码，公司类型，注册资本，法人代表姓名，企业网址，纳税人类型，员工数量，公司通讯地址及邮编，联系人及职务，联系人手机号码及电子邮箱地址，公司主营业务，</w:t>
      </w:r>
      <w:r>
        <w:rPr>
          <w:rFonts w:hint="eastAsia" w:ascii="彩虹粗仿宋" w:eastAsia="彩虹粗仿宋"/>
          <w:sz w:val="18"/>
          <w:szCs w:val="18"/>
        </w:rPr>
        <w:t>分公司或办事处的详细地址和联系方式，与建设银行的采购合作历史情况，并说明公司最近三年在政府采购或金融行业采购过程中是否受到处罚</w:t>
      </w:r>
      <w:r>
        <w:rPr>
          <w:rFonts w:hint="eastAsia" w:ascii="彩虹粗仿宋" w:hAnsi="宋体" w:eastAsia="彩虹粗仿宋"/>
          <w:sz w:val="18"/>
          <w:szCs w:val="18"/>
        </w:rPr>
        <w:t>。</w:t>
      </w:r>
    </w:p>
    <w:p w14:paraId="610BF3A6">
      <w:pPr>
        <w:ind w:firstLine="425"/>
        <w:rPr>
          <w:rFonts w:ascii="彩虹楷体" w:eastAsia="彩虹楷体"/>
          <w:b/>
          <w:sz w:val="18"/>
          <w:szCs w:val="18"/>
        </w:rPr>
      </w:pPr>
      <w:r>
        <w:rPr>
          <w:rFonts w:hint="eastAsia" w:ascii="彩虹楷体" w:eastAsia="彩虹楷体"/>
          <w:b/>
          <w:sz w:val="18"/>
          <w:szCs w:val="18"/>
        </w:rPr>
        <w:t>（四）授权书和承诺与声明（签字盖章的扫描件，系统内有模板）</w:t>
      </w:r>
    </w:p>
    <w:p w14:paraId="185978BC">
      <w:pPr>
        <w:ind w:firstLine="425"/>
        <w:rPr>
          <w:rFonts w:ascii="彩虹楷体" w:eastAsia="彩虹楷体"/>
          <w:b/>
          <w:sz w:val="18"/>
          <w:szCs w:val="18"/>
        </w:rPr>
      </w:pPr>
      <w:r>
        <w:rPr>
          <w:rFonts w:hint="eastAsia" w:ascii="彩虹楷体" w:eastAsia="彩虹楷体"/>
          <w:b/>
          <w:sz w:val="18"/>
          <w:szCs w:val="18"/>
        </w:rPr>
        <w:t>(五)电子印章（系统内有模板）</w:t>
      </w:r>
    </w:p>
    <w:p w14:paraId="7E0F6731">
      <w:pPr>
        <w:ind w:firstLine="360" w:firstLineChars="200"/>
        <w:rPr>
          <w:rFonts w:ascii="彩虹黑体" w:hAnsi="宋体" w:eastAsia="彩虹黑体"/>
          <w:sz w:val="18"/>
          <w:szCs w:val="18"/>
        </w:rPr>
      </w:pPr>
      <w:r>
        <w:rPr>
          <w:rFonts w:hint="eastAsia" w:ascii="彩虹黑体" w:hAnsi="宋体" w:eastAsia="彩虹黑体"/>
          <w:sz w:val="18"/>
          <w:szCs w:val="18"/>
        </w:rPr>
        <w:t>二、附加材料（根据</w:t>
      </w:r>
      <w:r>
        <w:rPr>
          <w:rFonts w:hint="eastAsia" w:ascii="彩虹黑体" w:eastAsia="彩虹黑体"/>
          <w:sz w:val="18"/>
          <w:szCs w:val="18"/>
        </w:rPr>
        <w:t>行业性质或</w:t>
      </w:r>
      <w:r>
        <w:rPr>
          <w:rFonts w:hint="eastAsia" w:ascii="彩虹黑体" w:hAnsi="宋体" w:eastAsia="彩虹黑体"/>
          <w:sz w:val="18"/>
          <w:szCs w:val="18"/>
        </w:rPr>
        <w:t>商品特点提供）</w:t>
      </w:r>
    </w:p>
    <w:p w14:paraId="20FB3188">
      <w:pPr>
        <w:spacing w:line="360" w:lineRule="auto"/>
        <w:ind w:firstLine="361" w:firstLineChars="200"/>
        <w:rPr>
          <w:rFonts w:ascii="彩虹楷体" w:eastAsia="彩虹楷体"/>
          <w:b/>
          <w:sz w:val="18"/>
          <w:szCs w:val="18"/>
        </w:rPr>
      </w:pPr>
      <w:r>
        <w:rPr>
          <w:rFonts w:hint="eastAsia" w:ascii="彩虹楷体" w:eastAsia="彩虹楷体"/>
          <w:b/>
          <w:sz w:val="18"/>
          <w:szCs w:val="18"/>
        </w:rPr>
        <w:t>（一）资质证明</w:t>
      </w:r>
      <w:r>
        <w:rPr>
          <w:rFonts w:hint="eastAsia" w:ascii="彩虹楷体" w:hAnsi="楷体" w:eastAsia="彩虹楷体"/>
          <w:b/>
          <w:sz w:val="18"/>
          <w:szCs w:val="18"/>
        </w:rPr>
        <w:t>（扫描件）</w:t>
      </w:r>
    </w:p>
    <w:p w14:paraId="40FA3E29">
      <w:pPr>
        <w:spacing w:line="360" w:lineRule="auto"/>
        <w:ind w:firstLine="360" w:firstLineChars="200"/>
        <w:rPr>
          <w:rFonts w:ascii="彩虹粗仿宋" w:eastAsia="彩虹粗仿宋"/>
          <w:sz w:val="18"/>
          <w:szCs w:val="18"/>
        </w:rPr>
      </w:pPr>
      <w:r>
        <w:rPr>
          <w:rFonts w:hint="eastAsia" w:ascii="彩虹粗仿宋" w:eastAsia="彩虹粗仿宋"/>
          <w:sz w:val="18"/>
          <w:szCs w:val="18"/>
        </w:rPr>
        <w:t>1、行业资质认证。例如：质量管理体系认证，环境管理体系认证，职业健康安全管理体系认证等。</w:t>
      </w:r>
    </w:p>
    <w:p w14:paraId="5ECA4B91">
      <w:pPr>
        <w:spacing w:line="360" w:lineRule="auto"/>
        <w:ind w:firstLine="360" w:firstLineChars="200"/>
        <w:rPr>
          <w:rFonts w:ascii="彩虹粗仿宋" w:eastAsia="彩虹粗仿宋"/>
          <w:sz w:val="18"/>
          <w:szCs w:val="18"/>
        </w:rPr>
      </w:pPr>
      <w:r>
        <w:rPr>
          <w:rFonts w:hint="eastAsia" w:ascii="彩虹粗仿宋" w:eastAsia="彩虹粗仿宋"/>
          <w:sz w:val="18"/>
          <w:szCs w:val="18"/>
        </w:rPr>
        <w:t>2、产品认证。如3C认证，节能环保产品认证，建筑资质，安全生产证书，软件著作权证书等。</w:t>
      </w:r>
    </w:p>
    <w:p w14:paraId="41B14547">
      <w:pPr>
        <w:spacing w:line="360" w:lineRule="auto"/>
        <w:ind w:firstLine="360" w:firstLineChars="200"/>
        <w:rPr>
          <w:rFonts w:ascii="彩虹粗仿宋" w:eastAsia="彩虹粗仿宋"/>
          <w:sz w:val="18"/>
          <w:szCs w:val="18"/>
        </w:rPr>
      </w:pPr>
      <w:r>
        <w:rPr>
          <w:rFonts w:hint="eastAsia" w:ascii="彩虹粗仿宋" w:eastAsia="彩虹粗仿宋"/>
          <w:sz w:val="18"/>
          <w:szCs w:val="18"/>
        </w:rPr>
        <w:t>3、单位养老保险参保证明</w:t>
      </w:r>
    </w:p>
    <w:p w14:paraId="67326E72">
      <w:pPr>
        <w:spacing w:line="360" w:lineRule="auto"/>
        <w:ind w:firstLine="361" w:firstLineChars="200"/>
        <w:rPr>
          <w:rFonts w:ascii="彩虹楷体" w:eastAsia="彩虹楷体"/>
          <w:b/>
          <w:sz w:val="18"/>
          <w:szCs w:val="18"/>
        </w:rPr>
      </w:pPr>
      <w:r>
        <w:rPr>
          <w:rFonts w:hint="eastAsia" w:ascii="彩虹楷体" w:eastAsia="彩虹楷体"/>
          <w:b/>
          <w:sz w:val="18"/>
          <w:szCs w:val="18"/>
        </w:rPr>
        <w:t>（二）技术能力介绍</w:t>
      </w:r>
    </w:p>
    <w:p w14:paraId="3C259820">
      <w:pPr>
        <w:spacing w:line="360" w:lineRule="auto"/>
        <w:ind w:firstLine="360" w:firstLineChars="200"/>
        <w:rPr>
          <w:rFonts w:ascii="彩虹粗仿宋" w:eastAsia="彩虹粗仿宋"/>
          <w:sz w:val="18"/>
          <w:szCs w:val="18"/>
        </w:rPr>
      </w:pPr>
      <w:r>
        <w:rPr>
          <w:rFonts w:hint="eastAsia" w:ascii="彩虹粗仿宋" w:eastAsia="彩虹粗仿宋"/>
          <w:sz w:val="18"/>
          <w:szCs w:val="18"/>
        </w:rPr>
        <w:t>公司拥有的自主知识产权名称、数量（须提供扫描件作为证明）。</w:t>
      </w:r>
    </w:p>
    <w:p w14:paraId="42CE51EC">
      <w:pPr>
        <w:spacing w:line="360" w:lineRule="auto"/>
        <w:ind w:firstLine="361" w:firstLineChars="200"/>
        <w:rPr>
          <w:rFonts w:ascii="彩虹楷体" w:eastAsia="彩虹楷体"/>
          <w:b/>
          <w:sz w:val="18"/>
          <w:szCs w:val="18"/>
        </w:rPr>
      </w:pPr>
      <w:r>
        <w:rPr>
          <w:rFonts w:hint="eastAsia" w:ascii="彩虹楷体" w:eastAsia="彩虹楷体"/>
          <w:b/>
          <w:sz w:val="18"/>
          <w:szCs w:val="18"/>
        </w:rPr>
        <w:t>（三）商品在银行业的实施案例</w:t>
      </w:r>
    </w:p>
    <w:p w14:paraId="326B0C79">
      <w:pPr>
        <w:spacing w:line="360" w:lineRule="auto"/>
        <w:ind w:firstLine="360" w:firstLineChars="200"/>
        <w:rPr>
          <w:rFonts w:ascii="彩虹粗仿宋" w:eastAsia="彩虹粗仿宋"/>
          <w:sz w:val="18"/>
          <w:szCs w:val="18"/>
        </w:rPr>
      </w:pPr>
      <w:r>
        <w:rPr>
          <w:rFonts w:hint="eastAsia" w:ascii="彩虹粗仿宋" w:eastAsia="彩虹粗仿宋"/>
          <w:sz w:val="18"/>
          <w:szCs w:val="18"/>
        </w:rPr>
        <w:t>公司上年度与国内外银行签署的商品销售合同名称、销售数量、销售金额及履行情况。</w:t>
      </w:r>
    </w:p>
    <w:p w14:paraId="2B007087">
      <w:pPr>
        <w:spacing w:line="360" w:lineRule="auto"/>
        <w:ind w:firstLine="361" w:firstLineChars="200"/>
        <w:rPr>
          <w:rFonts w:ascii="彩虹楷体" w:eastAsia="彩虹楷体"/>
          <w:b/>
          <w:sz w:val="18"/>
          <w:szCs w:val="18"/>
        </w:rPr>
      </w:pPr>
      <w:r>
        <w:rPr>
          <w:rFonts w:hint="eastAsia" w:ascii="彩虹楷体" w:eastAsia="彩虹楷体"/>
          <w:b/>
          <w:sz w:val="18"/>
          <w:szCs w:val="18"/>
        </w:rPr>
        <w:t>(四)其他资料</w:t>
      </w:r>
      <w:r>
        <w:rPr>
          <w:rFonts w:hint="eastAsia" w:ascii="彩虹粗仿宋" w:eastAsia="彩虹粗仿宋"/>
          <w:sz w:val="18"/>
          <w:szCs w:val="18"/>
        </w:rPr>
        <w:t>（如有）</w:t>
      </w:r>
    </w:p>
    <w:p w14:paraId="5BE96CB2">
      <w:pPr>
        <w:ind w:firstLine="450" w:firstLineChars="250"/>
        <w:rPr>
          <w:rFonts w:ascii="彩虹粗仿宋" w:hAnsi="宋体" w:eastAsia="彩虹粗仿宋"/>
          <w:sz w:val="18"/>
          <w:szCs w:val="18"/>
        </w:rPr>
      </w:pPr>
      <w:r>
        <w:rPr>
          <w:rFonts w:hint="eastAsia" w:ascii="彩虹粗仿宋" w:hAnsi="宋体" w:eastAsia="彩虹粗仿宋"/>
          <w:sz w:val="18"/>
          <w:szCs w:val="18"/>
        </w:rPr>
        <w:t>开户许可证；上年度最后一个月或最近一个月的单位社会保险缴费凭证；最近一个月税务机关审核通过的纳税申报表 ；在陕西有分公司的企业须提供分公司“统一社会信用代码”版营业执照；在陕西有办事处的企业须提供办事处的登记证明及办事处的房屋租房（购房）合同 。</w:t>
      </w:r>
    </w:p>
    <w:p w14:paraId="08E870E1">
      <w:pPr>
        <w:ind w:firstLine="361" w:firstLineChars="200"/>
        <w:rPr>
          <w:rFonts w:ascii="彩虹楷体" w:hAnsi="宋体" w:eastAsia="彩虹楷体"/>
          <w:b/>
          <w:sz w:val="18"/>
          <w:szCs w:val="18"/>
        </w:rPr>
      </w:pPr>
      <w:r>
        <w:rPr>
          <w:rFonts w:hint="eastAsia" w:ascii="彩虹楷体" w:hAnsi="宋体" w:eastAsia="彩虹楷体"/>
          <w:b/>
          <w:sz w:val="18"/>
          <w:szCs w:val="18"/>
        </w:rPr>
        <w:t>三、其他要求：</w:t>
      </w:r>
    </w:p>
    <w:p w14:paraId="42F0855F">
      <w:pPr>
        <w:ind w:firstLine="361" w:firstLineChars="200"/>
        <w:jc w:val="left"/>
        <w:rPr>
          <w:rFonts w:ascii="彩虹粗仿宋" w:eastAsia="彩虹粗仿宋"/>
          <w:b/>
          <w:color w:val="191919" w:themeColor="background1" w:themeShade="1A"/>
          <w:sz w:val="18"/>
          <w:szCs w:val="18"/>
        </w:rPr>
      </w:pPr>
      <w:r>
        <w:rPr>
          <w:rFonts w:hint="eastAsia" w:ascii="彩虹粗仿宋" w:eastAsia="彩虹粗仿宋"/>
          <w:b/>
          <w:color w:val="191919" w:themeColor="background1" w:themeShade="1A"/>
          <w:sz w:val="18"/>
          <w:szCs w:val="18"/>
        </w:rPr>
        <w:t>以上电子材料必须按内容逐个分别建档,</w:t>
      </w:r>
      <w:r>
        <w:rPr>
          <w:rFonts w:hint="eastAsia" w:ascii="彩虹粗仿宋" w:hAnsi="宋体" w:eastAsia="彩虹粗仿宋"/>
          <w:color w:val="191919" w:themeColor="background1" w:themeShade="1A"/>
          <w:sz w:val="18"/>
          <w:szCs w:val="18"/>
        </w:rPr>
        <w:t xml:space="preserve"> 文件命名规范为“公司全称+资质名称”，如 “***公司营业执照”。</w:t>
      </w:r>
      <w:r>
        <w:rPr>
          <w:rFonts w:hint="eastAsia" w:ascii="彩虹粗仿宋" w:eastAsia="彩虹粗仿宋"/>
          <w:b/>
          <w:color w:val="191919" w:themeColor="background1" w:themeShade="1A"/>
          <w:sz w:val="18"/>
          <w:szCs w:val="18"/>
        </w:rPr>
        <w:t>（</w:t>
      </w:r>
      <w:r>
        <w:rPr>
          <w:rFonts w:hint="eastAsia" w:ascii="彩虹粗仿宋" w:hAnsi="宋体" w:eastAsia="彩虹粗仿宋"/>
          <w:color w:val="191919" w:themeColor="background1" w:themeShade="1A"/>
          <w:sz w:val="18"/>
          <w:szCs w:val="18"/>
        </w:rPr>
        <w:t>单个文件体积控制在2M以内的PDF文件</w:t>
      </w:r>
      <w:r>
        <w:rPr>
          <w:rFonts w:hint="eastAsia" w:ascii="彩虹粗仿宋" w:eastAsia="彩虹粗仿宋"/>
          <w:b/>
          <w:color w:val="191919" w:themeColor="background1" w:themeShade="1A"/>
          <w:sz w:val="18"/>
          <w:szCs w:val="18"/>
        </w:rPr>
        <w:t>），不接受汇总成一个文档的电子材料。</w:t>
      </w:r>
    </w:p>
    <w:p w14:paraId="785AC0C5">
      <w:pPr>
        <w:ind w:firstLine="361" w:firstLineChars="200"/>
        <w:jc w:val="left"/>
        <w:rPr>
          <w:rFonts w:ascii="彩虹粗仿宋" w:eastAsia="彩虹粗仿宋"/>
          <w:b/>
          <w:color w:val="191919" w:themeColor="background1" w:themeShade="1A"/>
          <w:sz w:val="18"/>
          <w:szCs w:val="18"/>
        </w:rPr>
      </w:pPr>
    </w:p>
    <w:p w14:paraId="4336BC22">
      <w:pPr>
        <w:ind w:firstLine="425"/>
        <w:rPr>
          <w:rFonts w:ascii="彩虹楷体" w:eastAsia="彩虹楷体"/>
          <w:b/>
          <w:sz w:val="18"/>
          <w:szCs w:val="18"/>
        </w:rPr>
      </w:pPr>
    </w:p>
    <w:p w14:paraId="1CFBB510">
      <w:pPr>
        <w:snapToGrid w:val="0"/>
        <w:spacing w:line="360" w:lineRule="auto"/>
        <w:ind w:firstLine="2801" w:firstLineChars="1550"/>
        <w:rPr>
          <w:rFonts w:ascii="彩虹小标宋" w:hAnsi="Courier New" w:eastAsia="彩虹小标宋"/>
          <w:b/>
          <w:sz w:val="18"/>
          <w:szCs w:val="18"/>
        </w:rPr>
      </w:pPr>
    </w:p>
    <w:p w14:paraId="74E8A5F5">
      <w:pPr>
        <w:snapToGrid w:val="0"/>
        <w:spacing w:line="360" w:lineRule="auto"/>
        <w:ind w:firstLine="2801" w:firstLineChars="1550"/>
        <w:rPr>
          <w:rFonts w:ascii="彩虹小标宋" w:hAnsi="Courier New" w:eastAsia="彩虹小标宋"/>
          <w:b/>
          <w:sz w:val="18"/>
          <w:szCs w:val="18"/>
        </w:rPr>
      </w:pPr>
    </w:p>
    <w:p w14:paraId="469F63E4">
      <w:pPr>
        <w:snapToGrid w:val="0"/>
        <w:spacing w:line="360" w:lineRule="auto"/>
        <w:ind w:firstLine="2801" w:firstLineChars="1550"/>
        <w:rPr>
          <w:rFonts w:ascii="彩虹小标宋" w:hAnsi="Courier New" w:eastAsia="彩虹小标宋"/>
          <w:b/>
          <w:sz w:val="18"/>
          <w:szCs w:val="18"/>
        </w:rPr>
      </w:pPr>
    </w:p>
    <w:p w14:paraId="2797254F">
      <w:pPr>
        <w:snapToGrid w:val="0"/>
        <w:spacing w:line="360" w:lineRule="auto"/>
        <w:ind w:firstLine="2801" w:firstLineChars="1550"/>
        <w:rPr>
          <w:rFonts w:ascii="彩虹小标宋" w:hAnsi="Courier New" w:eastAsia="彩虹小标宋"/>
          <w:b/>
          <w:sz w:val="18"/>
          <w:szCs w:val="18"/>
        </w:rPr>
      </w:pPr>
    </w:p>
    <w:p w14:paraId="30860DAF">
      <w:pPr>
        <w:snapToGrid w:val="0"/>
        <w:spacing w:line="360" w:lineRule="auto"/>
        <w:ind w:firstLine="2801" w:firstLineChars="1550"/>
        <w:rPr>
          <w:rFonts w:ascii="彩虹小标宋" w:hAnsi="Courier New" w:eastAsia="彩虹小标宋"/>
          <w:b/>
          <w:sz w:val="18"/>
          <w:szCs w:val="18"/>
        </w:rPr>
      </w:pPr>
    </w:p>
    <w:p w14:paraId="761F2258">
      <w:pPr>
        <w:snapToGrid w:val="0"/>
        <w:spacing w:line="360" w:lineRule="auto"/>
        <w:ind w:firstLine="2801" w:firstLineChars="1550"/>
        <w:rPr>
          <w:rFonts w:ascii="彩虹小标宋" w:hAnsi="Courier New" w:eastAsia="彩虹小标宋"/>
          <w:b/>
          <w:sz w:val="18"/>
          <w:szCs w:val="18"/>
        </w:rPr>
      </w:pPr>
    </w:p>
    <w:p w14:paraId="6FD23767">
      <w:pPr>
        <w:snapToGrid w:val="0"/>
        <w:spacing w:line="360" w:lineRule="auto"/>
        <w:ind w:firstLine="2801" w:firstLineChars="1550"/>
        <w:rPr>
          <w:rFonts w:ascii="彩虹小标宋" w:hAnsi="Courier New" w:eastAsia="彩虹小标宋"/>
          <w:b/>
          <w:sz w:val="18"/>
          <w:szCs w:val="18"/>
        </w:rPr>
      </w:pPr>
    </w:p>
    <w:p w14:paraId="5425733B">
      <w:pPr>
        <w:snapToGrid w:val="0"/>
        <w:spacing w:line="360" w:lineRule="auto"/>
        <w:ind w:firstLine="2801" w:firstLineChars="1550"/>
        <w:rPr>
          <w:rFonts w:ascii="彩虹小标宋" w:hAnsi="Courier New" w:eastAsia="彩虹小标宋"/>
          <w:b/>
          <w:sz w:val="18"/>
          <w:szCs w:val="18"/>
        </w:rPr>
      </w:pPr>
    </w:p>
    <w:p w14:paraId="659C14DE">
      <w:pPr>
        <w:snapToGrid w:val="0"/>
        <w:spacing w:line="360" w:lineRule="auto"/>
        <w:ind w:firstLine="2801" w:firstLineChars="1550"/>
        <w:rPr>
          <w:rFonts w:ascii="彩虹小标宋" w:hAnsi="Courier New" w:eastAsia="彩虹小标宋"/>
          <w:b/>
          <w:sz w:val="18"/>
          <w:szCs w:val="18"/>
        </w:rPr>
      </w:pPr>
    </w:p>
    <w:p w14:paraId="4FEB669B">
      <w:pPr>
        <w:snapToGrid w:val="0"/>
        <w:spacing w:line="360" w:lineRule="auto"/>
        <w:ind w:firstLine="2801" w:firstLineChars="1550"/>
        <w:rPr>
          <w:rFonts w:ascii="彩虹小标宋" w:hAnsi="Courier New" w:eastAsia="彩虹小标宋"/>
          <w:b/>
          <w:sz w:val="18"/>
          <w:szCs w:val="18"/>
        </w:rPr>
      </w:pPr>
    </w:p>
    <w:p w14:paraId="12A70B0C">
      <w:pPr>
        <w:snapToGrid w:val="0"/>
        <w:spacing w:line="360" w:lineRule="auto"/>
        <w:ind w:firstLine="2801" w:firstLineChars="1550"/>
        <w:rPr>
          <w:rFonts w:ascii="彩虹小标宋" w:hAnsi="Courier New" w:eastAsia="彩虹小标宋"/>
          <w:b/>
          <w:sz w:val="18"/>
          <w:szCs w:val="18"/>
        </w:rPr>
      </w:pPr>
    </w:p>
    <w:p w14:paraId="7189849E">
      <w:pPr>
        <w:snapToGrid w:val="0"/>
        <w:spacing w:line="360" w:lineRule="auto"/>
        <w:ind w:firstLine="2801" w:firstLineChars="1550"/>
        <w:rPr>
          <w:rFonts w:ascii="彩虹小标宋" w:hAnsi="Courier New" w:eastAsia="彩虹小标宋"/>
          <w:b/>
          <w:sz w:val="18"/>
          <w:szCs w:val="18"/>
        </w:rPr>
      </w:pPr>
    </w:p>
    <w:p w14:paraId="3AA6A453">
      <w:pPr>
        <w:snapToGrid w:val="0"/>
        <w:spacing w:line="360" w:lineRule="auto"/>
        <w:ind w:firstLine="2801" w:firstLineChars="1550"/>
        <w:rPr>
          <w:rFonts w:ascii="彩虹小标宋" w:hAnsi="Courier New" w:eastAsia="彩虹小标宋"/>
          <w:b/>
          <w:sz w:val="18"/>
          <w:szCs w:val="18"/>
        </w:rPr>
      </w:pPr>
    </w:p>
    <w:p w14:paraId="1FE76763">
      <w:pPr>
        <w:snapToGrid w:val="0"/>
        <w:spacing w:line="360" w:lineRule="auto"/>
        <w:ind w:firstLine="2801" w:firstLineChars="1550"/>
        <w:rPr>
          <w:rFonts w:ascii="彩虹小标宋" w:hAnsi="Courier New" w:eastAsia="彩虹小标宋"/>
          <w:b/>
          <w:sz w:val="18"/>
          <w:szCs w:val="18"/>
        </w:rPr>
      </w:pPr>
    </w:p>
    <w:p w14:paraId="50697D39">
      <w:pPr>
        <w:snapToGrid w:val="0"/>
        <w:spacing w:line="360" w:lineRule="auto"/>
        <w:ind w:firstLine="2801" w:firstLineChars="1550"/>
        <w:rPr>
          <w:rFonts w:ascii="彩虹小标宋" w:hAnsi="Courier New" w:eastAsia="彩虹小标宋"/>
          <w:b/>
          <w:sz w:val="18"/>
          <w:szCs w:val="18"/>
        </w:rPr>
      </w:pPr>
    </w:p>
    <w:p w14:paraId="5B7DF5A4">
      <w:pPr>
        <w:snapToGrid w:val="0"/>
        <w:spacing w:line="360" w:lineRule="auto"/>
        <w:ind w:firstLine="2801" w:firstLineChars="1550"/>
        <w:rPr>
          <w:rFonts w:ascii="彩虹小标宋" w:hAnsi="Courier New" w:eastAsia="彩虹小标宋"/>
          <w:b/>
          <w:sz w:val="18"/>
          <w:szCs w:val="18"/>
        </w:rPr>
      </w:pPr>
    </w:p>
    <w:p w14:paraId="25D47FB2">
      <w:pPr>
        <w:snapToGrid w:val="0"/>
        <w:spacing w:line="360" w:lineRule="auto"/>
        <w:ind w:firstLine="2801" w:firstLineChars="1550"/>
        <w:rPr>
          <w:rFonts w:ascii="彩虹小标宋" w:hAnsi="Courier New" w:eastAsia="彩虹小标宋"/>
          <w:b/>
          <w:sz w:val="18"/>
          <w:szCs w:val="18"/>
        </w:rPr>
      </w:pPr>
    </w:p>
    <w:p w14:paraId="3545D78C">
      <w:pPr>
        <w:snapToGrid w:val="0"/>
        <w:spacing w:line="360" w:lineRule="auto"/>
        <w:ind w:firstLine="2801" w:firstLineChars="1550"/>
        <w:rPr>
          <w:rFonts w:ascii="彩虹小标宋" w:hAnsi="Courier New" w:eastAsia="彩虹小标宋"/>
          <w:b/>
          <w:sz w:val="18"/>
          <w:szCs w:val="18"/>
        </w:rPr>
      </w:pPr>
    </w:p>
    <w:p w14:paraId="1B76658B">
      <w:pPr>
        <w:snapToGrid w:val="0"/>
        <w:spacing w:line="360" w:lineRule="auto"/>
        <w:ind w:firstLine="2801" w:firstLineChars="1550"/>
        <w:rPr>
          <w:rFonts w:ascii="彩虹小标宋" w:hAnsi="Courier New" w:eastAsia="彩虹小标宋"/>
          <w:b/>
          <w:sz w:val="18"/>
          <w:szCs w:val="18"/>
        </w:rPr>
      </w:pPr>
    </w:p>
    <w:p w14:paraId="62388404">
      <w:pPr>
        <w:snapToGrid w:val="0"/>
        <w:spacing w:line="360" w:lineRule="auto"/>
        <w:ind w:firstLine="2801" w:firstLineChars="1550"/>
        <w:rPr>
          <w:rFonts w:ascii="彩虹小标宋" w:hAnsi="Courier New" w:eastAsia="彩虹小标宋"/>
          <w:b/>
          <w:sz w:val="18"/>
          <w:szCs w:val="18"/>
        </w:rPr>
      </w:pPr>
    </w:p>
    <w:p w14:paraId="6514216F">
      <w:pPr>
        <w:snapToGrid w:val="0"/>
        <w:spacing w:line="360" w:lineRule="auto"/>
        <w:ind w:firstLine="2801" w:firstLineChars="1550"/>
        <w:rPr>
          <w:rFonts w:ascii="彩虹小标宋" w:hAnsi="Courier New" w:eastAsia="彩虹小标宋"/>
          <w:b/>
          <w:sz w:val="18"/>
          <w:szCs w:val="18"/>
        </w:rPr>
      </w:pPr>
    </w:p>
    <w:p w14:paraId="035B99B5">
      <w:pPr>
        <w:snapToGrid w:val="0"/>
        <w:spacing w:line="360" w:lineRule="auto"/>
        <w:ind w:firstLine="2801" w:firstLineChars="1550"/>
        <w:rPr>
          <w:rFonts w:ascii="彩虹小标宋" w:hAnsi="Courier New" w:eastAsia="彩虹小标宋"/>
          <w:b/>
          <w:sz w:val="18"/>
          <w:szCs w:val="18"/>
        </w:rPr>
      </w:pPr>
    </w:p>
    <w:p w14:paraId="77D0E7F0">
      <w:pPr>
        <w:jc w:val="center"/>
        <w:rPr>
          <w:rFonts w:ascii="宋体" w:hAnsi="宋体"/>
          <w:b/>
          <w:bCs/>
          <w:sz w:val="28"/>
          <w:szCs w:val="28"/>
        </w:rPr>
      </w:pPr>
      <w:r>
        <w:rPr>
          <w:rFonts w:hint="eastAsia" w:ascii="宋体" w:hAnsi="宋体"/>
          <w:b/>
          <w:bCs/>
          <w:sz w:val="28"/>
          <w:szCs w:val="28"/>
          <w:highlight w:val="yellow"/>
        </w:rPr>
        <w:t>（以下内容不需打印）</w:t>
      </w:r>
    </w:p>
    <w:p w14:paraId="3A9ED008">
      <w:pPr>
        <w:jc w:val="center"/>
        <w:rPr>
          <w:rFonts w:ascii="宋体" w:hAnsi="宋体"/>
          <w:b/>
          <w:bCs/>
          <w:sz w:val="28"/>
          <w:szCs w:val="28"/>
        </w:rPr>
      </w:pPr>
    </w:p>
    <w:p w14:paraId="30EF8592">
      <w:pPr>
        <w:jc w:val="center"/>
        <w:rPr>
          <w:rFonts w:ascii="宋体" w:hAnsi="宋体"/>
          <w:sz w:val="36"/>
          <w:szCs w:val="36"/>
        </w:rPr>
      </w:pPr>
      <w:r>
        <w:rPr>
          <w:rFonts w:hint="eastAsia" w:ascii="宋体" w:hAnsi="宋体"/>
          <w:sz w:val="36"/>
          <w:szCs w:val="36"/>
        </w:rPr>
        <w:t>说明</w:t>
      </w:r>
    </w:p>
    <w:p w14:paraId="0938ACB4">
      <w:pPr>
        <w:jc w:val="center"/>
        <w:rPr>
          <w:rFonts w:ascii="宋体" w:hAnsi="宋体"/>
          <w:sz w:val="28"/>
          <w:szCs w:val="28"/>
        </w:rPr>
      </w:pPr>
    </w:p>
    <w:p w14:paraId="17BC5C11">
      <w:pPr>
        <w:pStyle w:val="15"/>
        <w:numPr>
          <w:ilvl w:val="0"/>
          <w:numId w:val="1"/>
        </w:numPr>
        <w:spacing w:line="276" w:lineRule="auto"/>
        <w:ind w:firstLineChars="0"/>
        <w:rPr>
          <w:rFonts w:ascii="宋体" w:hAnsi="宋体"/>
          <w:sz w:val="28"/>
          <w:szCs w:val="28"/>
        </w:rPr>
      </w:pPr>
      <w:r>
        <w:rPr>
          <w:rFonts w:hint="eastAsia" w:ascii="宋体" w:hAnsi="宋体"/>
          <w:sz w:val="28"/>
          <w:szCs w:val="28"/>
        </w:rPr>
        <w:t>《承诺与声明》、《授权书》需加盖公章（不可使用合同章等其他印章），由法定代表人/负责人及被授权人签字或加盖名章。法人姓名、所盖公章名称需与注册信息一致。</w:t>
      </w:r>
    </w:p>
    <w:p w14:paraId="2B4D72BD">
      <w:pPr>
        <w:pStyle w:val="15"/>
        <w:numPr>
          <w:ilvl w:val="0"/>
          <w:numId w:val="1"/>
        </w:numPr>
        <w:spacing w:line="276" w:lineRule="auto"/>
        <w:ind w:firstLineChars="0"/>
        <w:rPr>
          <w:rFonts w:ascii="宋体" w:hAnsi="宋体"/>
          <w:sz w:val="28"/>
          <w:szCs w:val="28"/>
        </w:rPr>
      </w:pPr>
      <w:r>
        <w:rPr>
          <w:rFonts w:hint="eastAsia" w:ascii="宋体" w:hAnsi="宋体"/>
          <w:sz w:val="28"/>
          <w:szCs w:val="28"/>
        </w:rPr>
        <w:t>注册时，仅需提供扫</w:t>
      </w:r>
      <w:bookmarkStart w:id="0" w:name="_GoBack"/>
      <w:bookmarkEnd w:id="0"/>
      <w:r>
        <w:rPr>
          <w:rFonts w:hint="eastAsia" w:ascii="宋体" w:hAnsi="宋体"/>
          <w:sz w:val="28"/>
          <w:szCs w:val="28"/>
        </w:rPr>
        <w:t>描上传电子件，原件由企业自行留存。</w:t>
      </w:r>
    </w:p>
    <w:p w14:paraId="68A72DA9">
      <w:pPr>
        <w:pStyle w:val="15"/>
        <w:numPr>
          <w:ilvl w:val="0"/>
          <w:numId w:val="1"/>
        </w:numPr>
        <w:spacing w:line="276" w:lineRule="auto"/>
        <w:ind w:firstLineChars="0"/>
        <w:rPr>
          <w:rFonts w:ascii="宋体" w:hAnsi="宋体"/>
          <w:sz w:val="28"/>
          <w:szCs w:val="28"/>
        </w:rPr>
      </w:pPr>
      <w:r>
        <w:rPr>
          <w:rFonts w:hint="eastAsia" w:ascii="宋体" w:hAnsi="宋体"/>
          <w:sz w:val="28"/>
          <w:szCs w:val="28"/>
        </w:rPr>
        <w:t>《承诺与声明》、《授权书》内容必须与模板完全一致，不可修改。</w:t>
      </w:r>
    </w:p>
    <w:p w14:paraId="78428457">
      <w:pPr>
        <w:pStyle w:val="15"/>
        <w:numPr>
          <w:ilvl w:val="0"/>
          <w:numId w:val="1"/>
        </w:numPr>
        <w:spacing w:line="276" w:lineRule="auto"/>
        <w:ind w:firstLineChars="0"/>
        <w:rPr>
          <w:rFonts w:ascii="宋体" w:hAnsi="宋体"/>
          <w:color w:val="000000"/>
          <w:sz w:val="28"/>
          <w:szCs w:val="28"/>
        </w:rPr>
      </w:pPr>
      <w:r>
        <w:rPr>
          <w:rFonts w:hint="eastAsia" w:ascii="宋体" w:hAnsi="宋体"/>
          <w:b/>
          <w:bCs/>
          <w:color w:val="FF0000"/>
          <w:sz w:val="28"/>
          <w:szCs w:val="28"/>
        </w:rPr>
        <w:t>被授权人必须是注册申请提交人</w:t>
      </w:r>
      <w:r>
        <w:rPr>
          <w:rFonts w:hint="eastAsia" w:ascii="宋体" w:hAnsi="宋体"/>
          <w:color w:val="FF0000"/>
          <w:sz w:val="28"/>
          <w:szCs w:val="28"/>
        </w:rPr>
        <w:t>，注册成功后，该用户即为注册企业的管理员用户。</w:t>
      </w:r>
      <w:r>
        <w:rPr>
          <w:rFonts w:hint="eastAsia" w:ascii="宋体" w:hAnsi="宋体"/>
          <w:color w:val="000000"/>
          <w:sz w:val="28"/>
          <w:szCs w:val="28"/>
        </w:rPr>
        <w:t>企业如需新添加其他用户，需由管理员用户进行操作。</w:t>
      </w:r>
    </w:p>
    <w:p w14:paraId="557CE4D2">
      <w:pPr>
        <w:pStyle w:val="15"/>
        <w:numPr>
          <w:ilvl w:val="0"/>
          <w:numId w:val="1"/>
        </w:numPr>
        <w:spacing w:line="276" w:lineRule="auto"/>
        <w:ind w:firstLineChars="0"/>
        <w:rPr>
          <w:rFonts w:ascii="宋体" w:hAnsi="宋体"/>
          <w:color w:val="000000"/>
          <w:sz w:val="28"/>
          <w:szCs w:val="28"/>
        </w:rPr>
      </w:pPr>
      <w:r>
        <w:rPr>
          <w:rFonts w:hint="eastAsia" w:ascii="宋体" w:hAnsi="宋体"/>
          <w:color w:val="000000"/>
          <w:sz w:val="28"/>
          <w:szCs w:val="28"/>
        </w:rPr>
        <w:t>每个供应商只允许授权一名管理员用户，该用户因各类原因需要更换时，必须重新提交授权文件。</w:t>
      </w:r>
    </w:p>
    <w:p w14:paraId="4FC9CE3F">
      <w:pPr>
        <w:pStyle w:val="15"/>
        <w:spacing w:line="276" w:lineRule="auto"/>
        <w:ind w:firstLineChars="0"/>
        <w:rPr>
          <w:rFonts w:ascii="宋体" w:hAnsi="宋体"/>
          <w:color w:val="000000"/>
          <w:sz w:val="28"/>
          <w:szCs w:val="28"/>
        </w:rPr>
      </w:pPr>
    </w:p>
    <w:p w14:paraId="7385824D">
      <w:pPr>
        <w:pStyle w:val="15"/>
        <w:spacing w:line="276" w:lineRule="auto"/>
        <w:ind w:firstLineChars="0"/>
        <w:jc w:val="right"/>
        <w:rPr>
          <w:rFonts w:ascii="宋体" w:hAnsi="宋体"/>
          <w:color w:val="000000"/>
          <w:sz w:val="16"/>
          <w:szCs w:val="16"/>
        </w:rPr>
      </w:pPr>
      <w:r>
        <w:rPr>
          <w:rFonts w:hint="eastAsia" w:ascii="宋体" w:hAnsi="宋体"/>
          <w:color w:val="000000"/>
          <w:sz w:val="16"/>
          <w:szCs w:val="16"/>
        </w:rPr>
        <w:t>本文档更新日期2</w:t>
      </w:r>
      <w:r>
        <w:rPr>
          <w:rFonts w:ascii="宋体" w:hAnsi="宋体"/>
          <w:color w:val="000000"/>
          <w:sz w:val="16"/>
          <w:szCs w:val="16"/>
        </w:rPr>
        <w:t>0190701</w:t>
      </w:r>
    </w:p>
    <w:p w14:paraId="0FD47399"/>
    <w:p w14:paraId="7FA1DC52">
      <w:pPr>
        <w:snapToGrid w:val="0"/>
        <w:spacing w:line="360" w:lineRule="auto"/>
        <w:ind w:firstLine="2790" w:firstLineChars="1550"/>
        <w:rPr>
          <w:rFonts w:ascii="彩虹粗仿宋" w:eastAsia="彩虹粗仿宋"/>
          <w:sz w:val="18"/>
          <w:szCs w:val="1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0419512"/>
      <w:docPartObj>
        <w:docPartGallery w:val="AutoText"/>
      </w:docPartObj>
    </w:sdtPr>
    <w:sdtContent>
      <w:p w14:paraId="67DBD6E3">
        <w:pPr>
          <w:pStyle w:val="3"/>
          <w:jc w:val="center"/>
        </w:pPr>
        <w:r>
          <w:fldChar w:fldCharType="begin"/>
        </w:r>
        <w:r>
          <w:instrText xml:space="preserve">PAGE   \* MERGEFORMAT</w:instrText>
        </w:r>
        <w:r>
          <w:fldChar w:fldCharType="separate"/>
        </w:r>
        <w:r>
          <w:rPr>
            <w:lang w:val="zh-CN"/>
          </w:rPr>
          <w:t>1</w:t>
        </w:r>
        <w:r>
          <w:fldChar w:fldCharType="end"/>
        </w:r>
      </w:p>
    </w:sdtContent>
  </w:sdt>
  <w:p w14:paraId="1894146A">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5A7CA5"/>
    <w:multiLevelType w:val="multilevel"/>
    <w:tmpl w:val="4B5A7CA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27CD7"/>
    <w:rsid w:val="00004FFD"/>
    <w:rsid w:val="00026C36"/>
    <w:rsid w:val="00053C48"/>
    <w:rsid w:val="000A7C93"/>
    <w:rsid w:val="00181E1B"/>
    <w:rsid w:val="001E4FF9"/>
    <w:rsid w:val="002E0025"/>
    <w:rsid w:val="003765D9"/>
    <w:rsid w:val="00392BBA"/>
    <w:rsid w:val="00400EA5"/>
    <w:rsid w:val="0043339E"/>
    <w:rsid w:val="0049210C"/>
    <w:rsid w:val="004A1F5B"/>
    <w:rsid w:val="004B5A4C"/>
    <w:rsid w:val="005B2033"/>
    <w:rsid w:val="005D16AD"/>
    <w:rsid w:val="00605ED8"/>
    <w:rsid w:val="006146D5"/>
    <w:rsid w:val="00626CA7"/>
    <w:rsid w:val="00642894"/>
    <w:rsid w:val="00657FF5"/>
    <w:rsid w:val="006E5A50"/>
    <w:rsid w:val="00727CD7"/>
    <w:rsid w:val="00740D22"/>
    <w:rsid w:val="00817734"/>
    <w:rsid w:val="00866FBE"/>
    <w:rsid w:val="008A48C1"/>
    <w:rsid w:val="008B1705"/>
    <w:rsid w:val="008F1CEE"/>
    <w:rsid w:val="0094476B"/>
    <w:rsid w:val="009A26DB"/>
    <w:rsid w:val="009C3F93"/>
    <w:rsid w:val="00A404F2"/>
    <w:rsid w:val="00A77A02"/>
    <w:rsid w:val="00A84806"/>
    <w:rsid w:val="00A85F3F"/>
    <w:rsid w:val="00B06148"/>
    <w:rsid w:val="00B8357E"/>
    <w:rsid w:val="00B84947"/>
    <w:rsid w:val="00BB62EC"/>
    <w:rsid w:val="00BD0AB0"/>
    <w:rsid w:val="00BD7B27"/>
    <w:rsid w:val="00BE33DF"/>
    <w:rsid w:val="00C70F78"/>
    <w:rsid w:val="00C71127"/>
    <w:rsid w:val="00CB3000"/>
    <w:rsid w:val="00D05286"/>
    <w:rsid w:val="00D364E7"/>
    <w:rsid w:val="00DA3D15"/>
    <w:rsid w:val="00DD51DB"/>
    <w:rsid w:val="00DF222F"/>
    <w:rsid w:val="00E770E8"/>
    <w:rsid w:val="00E90ADE"/>
    <w:rsid w:val="00E91654"/>
    <w:rsid w:val="00EA3371"/>
    <w:rsid w:val="00EE2E06"/>
    <w:rsid w:val="00EF14BA"/>
    <w:rsid w:val="00F80BFF"/>
    <w:rsid w:val="0E4656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nhideWhenUsed/>
    <w:uiPriority w:val="99"/>
    <w:pPr>
      <w:ind w:left="100" w:leftChars="2500"/>
    </w:pPr>
    <w:rPr>
      <w:rFonts w:ascii="宋体" w:hAnsi="宋体" w:eastAsiaTheme="minorEastAsia" w:cstheme="minorBidi"/>
      <w:szCs w:val="21"/>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rPr>
      <w:rFonts w:ascii="Calibri" w:hAnsi="Calibri"/>
      <w:szCs w:val="22"/>
    </w:rPr>
  </w:style>
  <w:style w:type="character" w:customStyle="1" w:styleId="8">
    <w:name w:val="页眉 Char"/>
    <w:basedOn w:val="6"/>
    <w:link w:val="4"/>
    <w:uiPriority w:val="99"/>
    <w:rPr>
      <w:rFonts w:ascii="Times New Roman" w:hAnsi="Times New Roman" w:eastAsia="宋体" w:cs="Times New Roman"/>
      <w:sz w:val="18"/>
      <w:szCs w:val="18"/>
    </w:rPr>
  </w:style>
  <w:style w:type="character" w:customStyle="1" w:styleId="9">
    <w:name w:val="页脚 Char"/>
    <w:basedOn w:val="6"/>
    <w:link w:val="3"/>
    <w:uiPriority w:val="99"/>
    <w:rPr>
      <w:rFonts w:ascii="Times New Roman" w:hAnsi="Times New Roman" w:eastAsia="宋体" w:cs="Times New Roman"/>
      <w:sz w:val="18"/>
      <w:szCs w:val="18"/>
    </w:rPr>
  </w:style>
  <w:style w:type="character" w:customStyle="1" w:styleId="10">
    <w:name w:val="中文正文、 Char"/>
    <w:link w:val="11"/>
    <w:uiPriority w:val="0"/>
    <w:rPr>
      <w:szCs w:val="21"/>
    </w:rPr>
  </w:style>
  <w:style w:type="paragraph" w:customStyle="1" w:styleId="11">
    <w:name w:val="中文正文、"/>
    <w:basedOn w:val="1"/>
    <w:link w:val="10"/>
    <w:uiPriority w:val="0"/>
    <w:pPr>
      <w:spacing w:line="360" w:lineRule="auto"/>
      <w:ind w:firstLine="420" w:firstLineChars="200"/>
      <w:jc w:val="left"/>
    </w:pPr>
    <w:rPr>
      <w:rFonts w:asciiTheme="minorHAnsi" w:hAnsiTheme="minorHAnsi" w:eastAsiaTheme="minorEastAsia" w:cstheme="minorBidi"/>
      <w:szCs w:val="21"/>
    </w:rPr>
  </w:style>
  <w:style w:type="character" w:customStyle="1" w:styleId="12">
    <w:name w:val="页脚 字符"/>
    <w:uiPriority w:val="99"/>
    <w:rPr>
      <w:rFonts w:ascii="Calibri" w:hAnsi="Calibri" w:eastAsia="宋体" w:cs="Calibri"/>
      <w:sz w:val="18"/>
      <w:szCs w:val="18"/>
    </w:rPr>
  </w:style>
  <w:style w:type="character" w:customStyle="1" w:styleId="13">
    <w:name w:val="日期 Char1"/>
    <w:link w:val="2"/>
    <w:uiPriority w:val="99"/>
    <w:rPr>
      <w:rFonts w:ascii="宋体" w:hAnsi="宋体"/>
      <w:szCs w:val="21"/>
    </w:rPr>
  </w:style>
  <w:style w:type="character" w:customStyle="1" w:styleId="14">
    <w:name w:val="日期 Char"/>
    <w:basedOn w:val="6"/>
    <w:link w:val="2"/>
    <w:semiHidden/>
    <w:uiPriority w:val="99"/>
    <w:rPr>
      <w:rFonts w:ascii="Times New Roman" w:hAnsi="Times New Roman" w:eastAsia="宋体" w:cs="Times New Roman"/>
      <w:szCs w:val="24"/>
    </w:rPr>
  </w:style>
  <w:style w:type="paragraph" w:customStyle="1" w:styleId="15">
    <w:name w:val="_Style 14"/>
    <w:basedOn w:val="1"/>
    <w:next w:val="7"/>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294</Words>
  <Characters>1682</Characters>
  <Lines>14</Lines>
  <Paragraphs>3</Paragraphs>
  <TotalTime>2</TotalTime>
  <ScaleCrop>false</ScaleCrop>
  <LinksUpToDate>false</LinksUpToDate>
  <CharactersWithSpaces>1973</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2024-05-16T01:17:00Z</dcterms:created>
  <dc:creator>杨琳</dc:creator>
  <cp:lastModifiedBy>王紫阳</cp:lastModifiedBy>
  <dcterms:modified xsi:type="dcterms:W3CDTF">2025-09-23T08:39:46Z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EBA5D8C4731E4B6CA116BB28C7EEDB87_12</vt:lpwstr>
  </property>
</Properties>
</file>