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288" w:lineRule="auto"/>
        <w:ind w:firstLine="1325" w:firstLineChars="300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交通银行股份有限公司洛阳分行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288" w:lineRule="auto"/>
        <w:ind w:firstLine="442" w:firstLineChars="100"/>
        <w:textAlignment w:val="auto"/>
        <w:rPr>
          <w:rFonts w:hint="default" w:ascii="宋体" w:hAnsi="宋体" w:eastAsia="宋体" w:cs="宋体"/>
          <w:b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2024年4-11月零售条线观影</w:t>
      </w:r>
      <w:r>
        <w:rPr>
          <w:rFonts w:hint="eastAsia" w:ascii="宋体" w:hAnsi="宋体" w:cs="宋体"/>
          <w:b/>
          <w:bCs w:val="0"/>
          <w:sz w:val="44"/>
          <w:szCs w:val="44"/>
          <w:lang w:val="en-US" w:eastAsia="zh-CN"/>
        </w:rPr>
        <w:t>澄清公告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各潜在投标人：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textAlignment w:val="auto"/>
        <w:rPr>
          <w:rFonts w:hint="eastAsia" w:ascii="宋体" w:hAnsi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现发布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交通银行股份有限公司洛阳分行2024年4-11月零售条线观影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澄清公告，内容如下：</w:t>
      </w:r>
    </w:p>
    <w:p>
      <w:pPr>
        <w:pStyle w:val="5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2" w:firstLineChars="200"/>
        <w:textAlignment w:val="auto"/>
        <w:rPr>
          <w:rFonts w:hint="eastAsia" w:ascii="宋体" w:hAnsi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 w:val="0"/>
          <w:sz w:val="24"/>
          <w:szCs w:val="24"/>
          <w:lang w:val="en-US" w:eastAsia="zh-CN"/>
        </w:rPr>
        <w:t>一、原招标公告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2.2实施地点：洛阳市区（合作影院为洛阳市范围内</w:t>
      </w:r>
      <w:r>
        <w:rPr>
          <w:rFonts w:hint="default" w:ascii="宋体" w:hAnsi="宋体" w:eastAsia="宋体" w:cs="宋体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家影院）</w:t>
      </w:r>
    </w:p>
    <w:p>
      <w:pPr>
        <w:pStyle w:val="5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textAlignment w:val="auto"/>
        <w:rPr>
          <w:rFonts w:hint="eastAsia" w:ascii="宋体" w:hAnsi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 w:val="0"/>
          <w:sz w:val="24"/>
          <w:szCs w:val="24"/>
          <w:lang w:val="en-US" w:eastAsia="zh-CN"/>
        </w:rPr>
        <w:t>现澄清为：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2.2实施地点：洛阳市区（合作影院为洛阳市范围内</w:t>
      </w:r>
      <w:r>
        <w:rPr>
          <w:rFonts w:hint="default" w:ascii="宋体" w:hAnsi="宋体" w:eastAsia="宋体" w:cs="宋体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家影院</w:t>
      </w:r>
      <w:r>
        <w:rPr>
          <w:rFonts w:hint="eastAsia" w:ascii="宋体" w:hAnsi="宋体" w:cs="宋体"/>
          <w:bCs/>
          <w:sz w:val="24"/>
          <w:szCs w:val="24"/>
          <w:lang w:val="en-US" w:eastAsia="zh-CN"/>
        </w:rPr>
        <w:t>，影院名称及拟合作场次如下表）</w:t>
      </w:r>
    </w:p>
    <w:tbl>
      <w:tblPr>
        <w:tblStyle w:val="6"/>
        <w:tblW w:w="85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0"/>
        <w:gridCol w:w="4515"/>
        <w:gridCol w:w="1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80" w:firstLineChars="200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影院名称</w:t>
            </w:r>
          </w:p>
        </w:tc>
        <w:tc>
          <w:tcPr>
            <w:tcW w:w="4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1200" w:firstLineChars="500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影院地址</w:t>
            </w:r>
          </w:p>
        </w:tc>
        <w:tc>
          <w:tcPr>
            <w:tcW w:w="11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洛阳偃师区万达影城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洛阳市偃师区华夏西路与杜甫大道交叉口偃师万达广场4楼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洛阳吉利区华夏国际影城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洛阳市吉利区冶戍市场南门华夏影城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洛阳耀莱成龙影城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洛阳市西工区中州中路中州万达广场七层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洛阳洛城中街影院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洛阳市瀍河区九都东路与夹马营路洛城中街A区2F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洛阳正大乐影城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洛阳市洛龙区开元大道正大广场7F东区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29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卢米埃洛阳王府井影城</w:t>
            </w:r>
          </w:p>
        </w:tc>
        <w:tc>
          <w:tcPr>
            <w:tcW w:w="4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洛阳市涧西区南昌路139号王府井购物中心6层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33</w:t>
            </w:r>
          </w:p>
        </w:tc>
      </w:tr>
    </w:tbl>
    <w:p>
      <w:pPr>
        <w:pStyle w:val="5"/>
        <w:widowControl/>
        <w:spacing w:before="0" w:beforeAutospacing="0" w:after="0" w:afterAutospacing="0" w:line="360" w:lineRule="auto"/>
        <w:ind w:firstLine="482" w:firstLineChars="200"/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二、原招标公告报名时间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4.1 报名时间：2024年3月7日至2024年3月14日（上午8时30分至12时，下午2时至5时30分，法定公休日除外）。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修改为：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textAlignment w:val="auto"/>
        <w:rPr>
          <w:rFonts w:hint="default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4.1 报名时间：2024年3月8日至2024年3月15日（上午8时30分至12时，下午2时至5时30分，法定公休日除外）。</w:t>
      </w:r>
    </w:p>
    <w:p>
      <w:pPr>
        <w:pStyle w:val="5"/>
        <w:widowControl/>
        <w:spacing w:before="0" w:beforeAutospacing="0" w:after="0" w:afterAutospacing="0" w:line="360" w:lineRule="auto"/>
        <w:ind w:firstLine="482" w:firstLineChars="200"/>
        <w:rPr>
          <w:rFonts w:hint="default" w:ascii="宋体" w:hAnsi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三、其他内容保持不变。</w:t>
      </w:r>
    </w:p>
    <w:p>
      <w:pPr>
        <w:pStyle w:val="5"/>
        <w:widowControl/>
        <w:spacing w:before="0" w:beforeAutospacing="0" w:after="0" w:afterAutospacing="0" w:line="360" w:lineRule="auto"/>
        <w:rPr>
          <w:rFonts w:hint="eastAsia" w:ascii="宋体" w:hAnsi="宋体" w:cs="宋体"/>
          <w:bCs/>
          <w:color w:val="000000"/>
          <w:sz w:val="24"/>
          <w:szCs w:val="24"/>
        </w:rPr>
      </w:pPr>
      <w:r>
        <w:rPr>
          <w:rFonts w:hint="eastAsia" w:ascii="宋体" w:hAnsi="宋体" w:cs="宋体"/>
          <w:bCs/>
          <w:color w:val="000000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color w:val="000000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color w:val="000000"/>
          <w:sz w:val="24"/>
          <w:szCs w:val="24"/>
          <w:lang w:val="en-US" w:eastAsia="zh-CN"/>
        </w:rPr>
        <w:t>四、</w:t>
      </w:r>
      <w:r>
        <w:rPr>
          <w:rFonts w:hint="eastAsia" w:ascii="宋体" w:hAnsi="宋体" w:cs="宋体"/>
          <w:b/>
          <w:color w:val="000000"/>
          <w:sz w:val="24"/>
          <w:szCs w:val="24"/>
        </w:rPr>
        <w:t xml:space="preserve">联系方式 </w:t>
      </w:r>
    </w:p>
    <w:p>
      <w:pPr>
        <w:pStyle w:val="5"/>
        <w:widowControl/>
        <w:spacing w:before="0" w:beforeAutospacing="0" w:after="0" w:afterAutospacing="0" w:line="360" w:lineRule="auto"/>
        <w:rPr>
          <w:rFonts w:hint="default" w:ascii="宋体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color w:val="000000"/>
          <w:sz w:val="24"/>
          <w:szCs w:val="24"/>
        </w:rPr>
        <w:t xml:space="preserve">    招标人：交通银行股份有限公司河南省分行 　 </w:t>
      </w:r>
      <w:r>
        <w:rPr>
          <w:rFonts w:hint="eastAsia" w:ascii="宋体" w:hAnsi="宋体" w:cs="宋体"/>
          <w:bCs/>
          <w:color w:val="000000"/>
          <w:sz w:val="24"/>
          <w:szCs w:val="24"/>
        </w:rPr>
        <w:br w:type="textWrapping"/>
      </w:r>
      <w:r>
        <w:rPr>
          <w:rFonts w:hint="eastAsia" w:ascii="宋体" w:hAnsi="宋体" w:cs="宋体"/>
          <w:bCs/>
          <w:color w:val="000000"/>
          <w:sz w:val="24"/>
          <w:szCs w:val="24"/>
        </w:rPr>
        <w:t>　  联系人：</w:t>
      </w:r>
      <w:r>
        <w:rPr>
          <w:rFonts w:hint="eastAsia" w:ascii="宋体" w:hAnsi="宋体" w:cs="宋体"/>
          <w:bCs/>
          <w:color w:val="000000"/>
          <w:sz w:val="24"/>
          <w:szCs w:val="24"/>
          <w:lang w:val="en-US" w:eastAsia="zh-CN"/>
        </w:rPr>
        <w:t>关老师</w:t>
      </w:r>
      <w:r>
        <w:rPr>
          <w:rFonts w:hint="eastAsia" w:ascii="宋体" w:hAnsi="宋体" w:cs="宋体"/>
          <w:bCs/>
          <w:color w:val="000000"/>
          <w:sz w:val="24"/>
          <w:szCs w:val="24"/>
        </w:rPr>
        <w:br w:type="textWrapping"/>
      </w:r>
      <w:r>
        <w:rPr>
          <w:rFonts w:hint="eastAsia" w:ascii="宋体" w:hAnsi="宋体" w:cs="宋体"/>
          <w:bCs/>
          <w:color w:val="000000"/>
          <w:sz w:val="24"/>
          <w:szCs w:val="24"/>
        </w:rPr>
        <w:t>　  电话：0371-6939</w:t>
      </w:r>
      <w:r>
        <w:rPr>
          <w:rFonts w:hint="eastAsia" w:ascii="宋体" w:hAnsi="宋体" w:cs="宋体"/>
          <w:bCs/>
          <w:color w:val="000000"/>
          <w:sz w:val="24"/>
          <w:szCs w:val="24"/>
          <w:lang w:val="en-US" w:eastAsia="zh-CN"/>
        </w:rPr>
        <w:t>5602</w:t>
      </w:r>
    </w:p>
    <w:p>
      <w:pPr>
        <w:pStyle w:val="5"/>
        <w:widowControl/>
        <w:spacing w:before="0" w:beforeAutospacing="0" w:after="0" w:afterAutospacing="0" w:line="360" w:lineRule="auto"/>
        <w:rPr>
          <w:rFonts w:hint="eastAsia" w:ascii="宋体" w:hAnsi="宋体" w:cs="宋体"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color w:val="000000"/>
          <w:sz w:val="24"/>
          <w:szCs w:val="24"/>
        </w:rPr>
        <w:t xml:space="preserve">    地址：</w:t>
      </w:r>
      <w:r>
        <w:rPr>
          <w:rFonts w:hint="eastAsia" w:ascii="宋体" w:hAnsi="宋体" w:cs="宋体"/>
          <w:bCs/>
          <w:color w:val="000000"/>
          <w:sz w:val="24"/>
          <w:szCs w:val="24"/>
          <w:lang w:eastAsia="zh-CN"/>
        </w:rPr>
        <w:t>郑州市金水区花园路129号</w:t>
      </w:r>
    </w:p>
    <w:p>
      <w:pPr>
        <w:pStyle w:val="5"/>
        <w:widowControl/>
        <w:spacing w:before="0" w:beforeAutospacing="0" w:after="0" w:afterAutospacing="0" w:line="360" w:lineRule="auto"/>
        <w:rPr>
          <w:rFonts w:hint="eastAsia" w:ascii="宋体" w:hAnsi="宋体" w:cs="宋体"/>
          <w:bCs/>
          <w:color w:val="000000"/>
          <w:sz w:val="24"/>
          <w:szCs w:val="24"/>
        </w:rPr>
      </w:pPr>
      <w:r>
        <w:rPr>
          <w:rFonts w:hint="eastAsia" w:ascii="宋体" w:hAnsi="宋体" w:cs="宋体"/>
          <w:bCs/>
          <w:color w:val="000000"/>
          <w:sz w:val="24"/>
          <w:szCs w:val="24"/>
        </w:rPr>
        <w:t xml:space="preserve">    招标代理：智远工程管理有限公司 </w:t>
      </w:r>
    </w:p>
    <w:p>
      <w:pPr>
        <w:pStyle w:val="5"/>
        <w:widowControl/>
        <w:spacing w:before="0" w:beforeAutospacing="0" w:after="0" w:afterAutospacing="0" w:line="360" w:lineRule="auto"/>
        <w:rPr>
          <w:rFonts w:hint="eastAsia" w:ascii="宋体" w:hAnsi="宋体" w:cs="宋体"/>
          <w:bCs/>
          <w:color w:val="000000"/>
          <w:sz w:val="24"/>
          <w:szCs w:val="24"/>
        </w:rPr>
      </w:pPr>
      <w:r>
        <w:rPr>
          <w:rFonts w:hint="eastAsia" w:ascii="宋体" w:hAnsi="宋体" w:cs="宋体"/>
          <w:bCs/>
          <w:color w:val="000000"/>
          <w:sz w:val="24"/>
          <w:szCs w:val="24"/>
        </w:rPr>
        <w:t xml:space="preserve">    联系人：</w:t>
      </w:r>
      <w:r>
        <w:rPr>
          <w:rFonts w:hint="eastAsia" w:ascii="宋体" w:hAnsi="宋体" w:cs="宋体"/>
          <w:bCs/>
          <w:color w:val="000000"/>
          <w:sz w:val="24"/>
          <w:szCs w:val="24"/>
          <w:lang w:val="en-US" w:eastAsia="zh-CN"/>
        </w:rPr>
        <w:t xml:space="preserve">朱登凯 翟倩倩   </w:t>
      </w:r>
      <w:r>
        <w:rPr>
          <w:rFonts w:hint="eastAsia" w:ascii="宋体" w:hAnsi="宋体" w:cs="宋体"/>
          <w:bCs/>
          <w:color w:val="000000"/>
          <w:sz w:val="24"/>
          <w:szCs w:val="24"/>
        </w:rPr>
        <w:t xml:space="preserve"> </w:t>
      </w:r>
    </w:p>
    <w:p>
      <w:pPr>
        <w:pStyle w:val="5"/>
        <w:widowControl/>
        <w:spacing w:before="0" w:beforeAutospacing="0" w:after="0" w:afterAutospacing="0" w:line="360" w:lineRule="auto"/>
        <w:rPr>
          <w:rFonts w:hint="default" w:ascii="宋体" w:hAnsi="宋体" w:cs="宋体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Cs/>
          <w:color w:val="000000"/>
          <w:sz w:val="24"/>
          <w:szCs w:val="24"/>
        </w:rPr>
        <w:t xml:space="preserve">    联系电话：0371-6</w:t>
      </w:r>
      <w:r>
        <w:rPr>
          <w:rFonts w:hint="eastAsia" w:ascii="宋体" w:hAnsi="宋体" w:cs="宋体"/>
          <w:bCs/>
          <w:color w:val="000000"/>
          <w:sz w:val="24"/>
          <w:szCs w:val="24"/>
          <w:lang w:val="en-US" w:eastAsia="zh-CN"/>
        </w:rPr>
        <w:t xml:space="preserve">5179699 </w:t>
      </w:r>
    </w:p>
    <w:p>
      <w:pPr>
        <w:pStyle w:val="5"/>
        <w:widowControl/>
        <w:spacing w:before="0" w:beforeAutospacing="0" w:after="0" w:afterAutospacing="0" w:line="360" w:lineRule="auto"/>
        <w:ind w:firstLine="480" w:firstLineChars="200"/>
        <w:rPr>
          <w:rFonts w:hint="eastAsia" w:ascii="宋体" w:hAnsi="宋体" w:cs="宋体"/>
          <w:bCs/>
          <w:color w:val="000000"/>
          <w:sz w:val="21"/>
          <w:szCs w:val="21"/>
        </w:rPr>
      </w:pPr>
      <w:r>
        <w:rPr>
          <w:rFonts w:hint="eastAsia" w:ascii="宋体" w:hAnsi="宋体" w:cs="宋体"/>
          <w:bCs/>
          <w:color w:val="000000"/>
          <w:sz w:val="24"/>
          <w:szCs w:val="24"/>
        </w:rPr>
        <w:t>地址：郑州高新区莲花街11号</w:t>
      </w:r>
      <w:r>
        <w:rPr>
          <w:rFonts w:hint="eastAsia" w:ascii="宋体" w:hAnsi="宋体" w:cs="宋体"/>
          <w:bCs/>
          <w:color w:val="000000"/>
          <w:sz w:val="24"/>
          <w:szCs w:val="24"/>
          <w:lang w:val="en-US" w:eastAsia="zh-CN"/>
        </w:rPr>
        <w:t>1号楼A423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3C0041" w:csb1="A00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wMGUzMDJjODViNjcwMDJjYTFjZTEzYWZiOTkzMmYifQ=="/>
  </w:docVars>
  <w:rsids>
    <w:rsidRoot w:val="00000000"/>
    <w:rsid w:val="07DB32D5"/>
    <w:rsid w:val="6E6C4CE3"/>
    <w:rsid w:val="73D07271"/>
    <w:rsid w:val="7ACE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eastAsia="楷体_GB2312"/>
      <w:b/>
      <w:kern w:val="44"/>
      <w:sz w:val="4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 w:cs="Arial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paragraph" w:customStyle="1" w:styleId="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2024-03-07T07:23:00Z</dcterms:created>
  <dc:creator>Administrator</dc:creator>
  <cp:lastModifiedBy>企业用户_504758618</cp:lastModifiedBy>
  <dcterms:modified xsi:type="dcterms:W3CDTF">2024-03-08T03:24:00Z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315423076E034F88B56A52FC82AA0E69_12</vt:lpwstr>
  </property>
</Properties>
</file>