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彩虹黑体" w:hAnsi="宋体" w:eastAsia="彩虹黑体"/>
          <w:sz w:val="32"/>
          <w:szCs w:val="32"/>
        </w:rPr>
      </w:pPr>
      <w:r>
        <w:rPr>
          <w:rFonts w:hint="eastAsia" w:ascii="彩虹黑体" w:hAnsi="宋体" w:eastAsia="彩虹黑体"/>
          <w:sz w:val="32"/>
          <w:szCs w:val="32"/>
        </w:rPr>
        <w:t>附件1</w:t>
      </w:r>
    </w:p>
    <w:p>
      <w:pPr>
        <w:spacing w:line="220" w:lineRule="atLeast"/>
        <w:jc w:val="center"/>
        <w:rPr>
          <w:rFonts w:hint="eastAsia" w:ascii="彩虹小标宋" w:hAnsi="宋体" w:eastAsia="彩虹小标宋"/>
          <w:sz w:val="44"/>
          <w:szCs w:val="44"/>
          <w:lang w:val="en-US" w:eastAsia="zh-CN"/>
        </w:rPr>
      </w:pPr>
      <w:r>
        <w:rPr>
          <w:rFonts w:hint="eastAsia" w:ascii="彩虹小标宋" w:eastAsia="彩虹小标宋"/>
          <w:color w:val="000000"/>
          <w:sz w:val="44"/>
          <w:szCs w:val="44"/>
        </w:rPr>
        <w:t>青铜峡市人民医院科技金融及数字金融合作</w:t>
      </w:r>
      <w:r>
        <w:rPr>
          <w:rFonts w:hint="eastAsia" w:ascii="彩虹小标宋" w:hAnsi="宋体" w:eastAsia="彩虹小标宋"/>
          <w:sz w:val="44"/>
          <w:szCs w:val="44"/>
        </w:rPr>
        <w:t>项目</w:t>
      </w:r>
      <w:r>
        <w:rPr>
          <w:rFonts w:hint="eastAsia" w:ascii="彩虹小标宋" w:hAnsi="宋体" w:eastAsia="彩虹小标宋"/>
          <w:sz w:val="44"/>
          <w:szCs w:val="44"/>
          <w:lang w:val="en-US" w:eastAsia="zh-CN"/>
        </w:rPr>
        <w:t>清单</w:t>
      </w:r>
    </w:p>
    <w:p>
      <w:pPr>
        <w:spacing w:after="0" w:line="400" w:lineRule="exact"/>
        <w:jc w:val="center"/>
        <w:rPr>
          <w:rFonts w:hint="eastAsia" w:ascii="彩虹粗仿宋" w:eastAsia="彩虹粗仿宋"/>
          <w:b/>
          <w:sz w:val="36"/>
          <w:szCs w:val="28"/>
        </w:rPr>
      </w:pPr>
      <w:r>
        <w:rPr>
          <w:rFonts w:hint="eastAsia" w:ascii="彩虹粗仿宋" w:eastAsia="彩虹粗仿宋"/>
          <w:b/>
          <w:sz w:val="36"/>
          <w:szCs w:val="28"/>
        </w:rPr>
        <w:t>软件项目清单</w:t>
      </w:r>
      <w:bookmarkStart w:id="0" w:name="_GoBack"/>
      <w:bookmarkEnd w:id="0"/>
    </w:p>
    <w:p>
      <w:pPr>
        <w:spacing w:after="0" w:line="400" w:lineRule="exact"/>
        <w:jc w:val="center"/>
        <w:rPr>
          <w:rFonts w:hint="eastAsia" w:ascii="彩虹粗仿宋" w:eastAsia="彩虹粗仿宋"/>
          <w:b/>
          <w:sz w:val="36"/>
          <w:szCs w:val="28"/>
        </w:rPr>
      </w:pPr>
    </w:p>
    <w:tbl>
      <w:tblPr>
        <w:tblStyle w:val="5"/>
        <w:tblW w:w="347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424"/>
        <w:gridCol w:w="15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产品名称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sz w:val="24"/>
                <w:szCs w:val="24"/>
              </w:rPr>
              <w:t>数量（套）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医院智慧服务系统（智能导诊系统）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智慧银医通自助服务管理系统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统一支付对账平台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床旁结算系统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自助医保结算子系统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掌上医院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运维管理平台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银联支付接口费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91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HIS接口费</w:t>
            </w:r>
          </w:p>
        </w:tc>
        <w:tc>
          <w:tcPr>
            <w:tcW w:w="129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Theme="minorEastAsia" w:hAnsiTheme="minorEastAsia" w:eastAsiaTheme="minorEastAsia" w:cstheme="maj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ajorEastAsia"/>
                <w:color w:val="000000"/>
                <w:sz w:val="24"/>
                <w:szCs w:val="24"/>
              </w:rPr>
              <w:t>1</w:t>
            </w:r>
          </w:p>
        </w:tc>
      </w:tr>
    </w:tbl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rPr>
          <w:sz w:val="24"/>
        </w:rPr>
      </w:pPr>
    </w:p>
    <w:p>
      <w:pPr>
        <w:spacing w:after="0" w:line="400" w:lineRule="exact"/>
        <w:jc w:val="center"/>
        <w:rPr>
          <w:rFonts w:ascii="彩虹粗仿宋" w:eastAsia="彩虹粗仿宋"/>
          <w:b/>
          <w:sz w:val="36"/>
          <w:szCs w:val="28"/>
        </w:rPr>
      </w:pPr>
      <w:r>
        <w:rPr>
          <w:rFonts w:hint="eastAsia" w:ascii="彩虹粗仿宋" w:eastAsia="彩虹粗仿宋"/>
          <w:b/>
          <w:sz w:val="36"/>
          <w:szCs w:val="28"/>
        </w:rPr>
        <w:t>硬</w:t>
      </w:r>
      <w:r>
        <w:rPr>
          <w:rFonts w:ascii="彩虹粗仿宋" w:eastAsia="彩虹粗仿宋"/>
          <w:b/>
          <w:sz w:val="36"/>
          <w:szCs w:val="28"/>
        </w:rPr>
        <w:t>件项目清单</w:t>
      </w:r>
    </w:p>
    <w:tbl>
      <w:tblPr>
        <w:tblStyle w:val="5"/>
        <w:tblW w:w="422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45"/>
        <w:gridCol w:w="3665"/>
        <w:gridCol w:w="14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66" w:type="pc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342" w:type="pct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产品名称</w:t>
            </w:r>
          </w:p>
        </w:tc>
        <w:tc>
          <w:tcPr>
            <w:tcW w:w="991" w:type="pc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全功能自助一体机（支持医保人脸结算）（43寸）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自助服务终端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床旁结算手持终端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95" w:type="pct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综合布线</w:t>
            </w: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电源线主线2*2.5平方毫米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300米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电源线国际支线2*1.5平方毫米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860米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网线国标6类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1850.5米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插线板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continue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人工费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6" w:type="pct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5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4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其他辅料（包括管卡、穿线辅助、面板/底盒、模块、绝缘/密封材料、标签与标识等）</w:t>
            </w:r>
          </w:p>
        </w:tc>
        <w:tc>
          <w:tcPr>
            <w:tcW w:w="9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after="0" w:line="400" w:lineRule="exact"/>
        <w:rPr>
          <w:sz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150B"/>
    <w:rsid w:val="000A5D2B"/>
    <w:rsid w:val="00113CC4"/>
    <w:rsid w:val="00142BF4"/>
    <w:rsid w:val="002440D0"/>
    <w:rsid w:val="00323B43"/>
    <w:rsid w:val="003A4F95"/>
    <w:rsid w:val="003D37D8"/>
    <w:rsid w:val="004101C4"/>
    <w:rsid w:val="0041253E"/>
    <w:rsid w:val="00426133"/>
    <w:rsid w:val="004358AB"/>
    <w:rsid w:val="004500A7"/>
    <w:rsid w:val="00491ED7"/>
    <w:rsid w:val="004E3989"/>
    <w:rsid w:val="004F7E36"/>
    <w:rsid w:val="00621711"/>
    <w:rsid w:val="00681EE8"/>
    <w:rsid w:val="006A0DD3"/>
    <w:rsid w:val="006B398A"/>
    <w:rsid w:val="006B47F4"/>
    <w:rsid w:val="006B76ED"/>
    <w:rsid w:val="006D592F"/>
    <w:rsid w:val="00780E17"/>
    <w:rsid w:val="007D330F"/>
    <w:rsid w:val="007D79DD"/>
    <w:rsid w:val="0084301D"/>
    <w:rsid w:val="00845773"/>
    <w:rsid w:val="008B7726"/>
    <w:rsid w:val="00914D81"/>
    <w:rsid w:val="009837C4"/>
    <w:rsid w:val="009B7E7E"/>
    <w:rsid w:val="009E43CB"/>
    <w:rsid w:val="00A7350C"/>
    <w:rsid w:val="00A8787F"/>
    <w:rsid w:val="00AB19DF"/>
    <w:rsid w:val="00AC0DEE"/>
    <w:rsid w:val="00AD1B7A"/>
    <w:rsid w:val="00AF333A"/>
    <w:rsid w:val="00B57BD4"/>
    <w:rsid w:val="00B71E13"/>
    <w:rsid w:val="00BB60B1"/>
    <w:rsid w:val="00BF1C97"/>
    <w:rsid w:val="00C063A5"/>
    <w:rsid w:val="00C65688"/>
    <w:rsid w:val="00C87B74"/>
    <w:rsid w:val="00CD7C34"/>
    <w:rsid w:val="00CE488B"/>
    <w:rsid w:val="00D07739"/>
    <w:rsid w:val="00D31D50"/>
    <w:rsid w:val="00DE09CB"/>
    <w:rsid w:val="00E71B07"/>
    <w:rsid w:val="00EB453E"/>
    <w:rsid w:val="00F10059"/>
    <w:rsid w:val="00F876B6"/>
    <w:rsid w:val="00F95FB1"/>
    <w:rsid w:val="00FF771D"/>
    <w:rsid w:val="0F114B2B"/>
    <w:rsid w:val="557D7727"/>
    <w:rsid w:val="574854DC"/>
    <w:rsid w:val="ED95B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7">
    <w:name w:val="页面正文"/>
    <w:basedOn w:val="1"/>
    <w:qFormat/>
    <w:uiPriority w:val="0"/>
    <w:pPr>
      <w:widowControl w:val="0"/>
      <w:adjustRightInd/>
      <w:snapToGrid/>
      <w:spacing w:after="0"/>
      <w:jc w:val="both"/>
    </w:pPr>
    <w:rPr>
      <w:rFonts w:ascii="Calibri" w:hAnsi="Calibri" w:eastAsia="宋体" w:cs="Times New Roman"/>
      <w:kern w:val="2"/>
      <w:sz w:val="21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53F01-5F40-49F7-BE6F-F54DC008E6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87</Words>
  <Characters>498</Characters>
  <Lines>4</Lines>
  <Paragraphs>1</Paragraphs>
  <TotalTime>63</TotalTime>
  <ScaleCrop>false</ScaleCrop>
  <LinksUpToDate>false</LinksUpToDate>
  <CharactersWithSpaces>584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2020-12-14T19:06:00Z</dcterms:created>
  <dc:creator>liusiyao</dc:creator>
  <cp:lastModifiedBy>徐丽</cp:lastModifiedBy>
  <cp:lastPrinted>2025-12-02T07:02:00Z</cp:lastPrinted>
  <dcterms:modified xsi:type="dcterms:W3CDTF">2025-12-03T03:50:24Z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3CECABFEC8CB47EE97AADF5E77D4997E_13</vt:lpwstr>
  </property>
</Properties>
</file>