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黑体" w:eastAsia="方正小标宋简体"/>
          <w:b/>
          <w:sz w:val="48"/>
          <w:szCs w:val="48"/>
        </w:rPr>
      </w:pPr>
      <w:r>
        <w:rPr>
          <w:rFonts w:hint="eastAsia" w:ascii="方正小标宋简体" w:hAnsi="黑体" w:eastAsia="方正小标宋简体"/>
          <w:b/>
          <w:spacing w:val="0"/>
          <w:w w:val="44"/>
          <w:kern w:val="0"/>
          <w:sz w:val="48"/>
          <w:szCs w:val="48"/>
          <w:fitText w:val="5929" w:id="-1735696128"/>
        </w:rPr>
        <w:t>关于人保财险新疆喀什市支公司房屋租赁采购项目</w:t>
      </w:r>
      <w:r>
        <w:rPr>
          <w:rFonts w:hint="eastAsia" w:ascii="方正小标宋简体" w:hAnsi="黑体" w:eastAsia="方正小标宋简体"/>
          <w:b/>
          <w:spacing w:val="0"/>
          <w:w w:val="44"/>
          <w:kern w:val="0"/>
          <w:sz w:val="48"/>
          <w:szCs w:val="48"/>
          <w:fitText w:val="5929" w:id="-1735696128"/>
          <w:lang w:val="en-US" w:eastAsia="zh-CN"/>
        </w:rPr>
        <w:t>中选</w:t>
      </w:r>
      <w:r>
        <w:rPr>
          <w:rFonts w:hint="eastAsia" w:ascii="方正小标宋简体" w:hAnsi="黑体" w:eastAsia="方正小标宋简体"/>
          <w:b/>
          <w:spacing w:val="0"/>
          <w:w w:val="44"/>
          <w:kern w:val="0"/>
          <w:sz w:val="48"/>
          <w:szCs w:val="48"/>
          <w:fitText w:val="5929" w:id="-1735696128"/>
        </w:rPr>
        <w:t>结果公</w:t>
      </w:r>
      <w:r>
        <w:rPr>
          <w:rFonts w:hint="eastAsia" w:ascii="方正小标宋简体" w:hAnsi="黑体" w:eastAsia="方正小标宋简体"/>
          <w:b/>
          <w:spacing w:val="4"/>
          <w:w w:val="44"/>
          <w:kern w:val="0"/>
          <w:sz w:val="48"/>
          <w:szCs w:val="48"/>
          <w:fitText w:val="5929" w:id="-1735696128"/>
        </w:rPr>
        <w:t>告</w:t>
      </w:r>
    </w:p>
    <w:p>
      <w:pPr>
        <w:spacing w:line="360" w:lineRule="auto"/>
        <w:jc w:val="center"/>
        <w:rPr>
          <w:rFonts w:ascii="仿宋_GB2312" w:hAnsi="黑体" w:eastAsia="仿宋_GB2312"/>
          <w:b/>
          <w:sz w:val="32"/>
          <w:szCs w:val="32"/>
        </w:rPr>
      </w:pPr>
    </w:p>
    <w:p>
      <w:pPr>
        <w:spacing w:line="360" w:lineRule="auto"/>
        <w:ind w:left="2108" w:hanging="2108" w:hangingChars="700"/>
        <w:jc w:val="both"/>
        <w:rPr>
          <w:rFonts w:ascii="仿宋_GB2312" w:hAnsi="黑体" w:eastAsia="仿宋_GB2312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采购项目名称：人保财险新疆喀什市支公司房屋租赁采购项目</w:t>
      </w:r>
    </w:p>
    <w:p>
      <w:pPr>
        <w:spacing w:line="360" w:lineRule="auto"/>
        <w:ind w:left="1506" w:hanging="1506" w:hangingChars="500"/>
        <w:jc w:val="both"/>
        <w:rPr>
          <w:rFonts w:hint="eastAsia"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采购内容：租赁营业办公用房</w:t>
      </w:r>
    </w:p>
    <w:p>
      <w:pPr>
        <w:spacing w:line="360" w:lineRule="auto"/>
        <w:ind w:left="1506" w:hanging="1506" w:hangingChars="500"/>
        <w:jc w:val="both"/>
        <w:rPr>
          <w:rFonts w:hint="eastAsia" w:ascii="仿宋_GB2312" w:hAnsi="黑体" w:eastAsia="黑体"/>
          <w:b/>
          <w:sz w:val="30"/>
          <w:szCs w:val="30"/>
          <w:lang w:val="en-US" w:eastAsia="zh-CN"/>
        </w:rPr>
      </w:pPr>
      <w:r>
        <w:rPr>
          <w:rFonts w:hint="eastAsia" w:ascii="黑体" w:hAnsi="黑体" w:eastAsia="黑体"/>
          <w:b/>
          <w:sz w:val="30"/>
          <w:szCs w:val="30"/>
        </w:rPr>
        <w:t>采购方式：</w:t>
      </w:r>
      <w:r>
        <w:rPr>
          <w:rFonts w:hint="eastAsia" w:ascii="黑体" w:hAnsi="黑体" w:eastAsia="黑体"/>
          <w:b/>
          <w:sz w:val="30"/>
          <w:szCs w:val="30"/>
          <w:lang w:val="en-US" w:eastAsia="zh-CN"/>
        </w:rPr>
        <w:t>询价</w:t>
      </w:r>
    </w:p>
    <w:p>
      <w:pPr>
        <w:spacing w:line="360" w:lineRule="auto"/>
        <w:jc w:val="both"/>
        <w:rPr>
          <w:rFonts w:ascii="仿宋_GB2312" w:hAnsi="黑体" w:eastAsia="仿宋_GB2312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候选供应商：</w:t>
      </w:r>
    </w:p>
    <w:tbl>
      <w:tblPr>
        <w:tblStyle w:val="6"/>
        <w:tblW w:w="8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7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3" w:type="dxa"/>
            <w:vAlign w:val="center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b/>
                <w:kern w:val="2"/>
              </w:rPr>
            </w:pPr>
            <w:r>
              <w:rPr>
                <w:rFonts w:hint="eastAsia" w:ascii="仿宋_GB2312" w:hAnsi="仿宋" w:eastAsia="仿宋_GB2312" w:cstheme="minorBidi"/>
                <w:b/>
                <w:kern w:val="2"/>
              </w:rPr>
              <w:t>序号</w:t>
            </w:r>
          </w:p>
        </w:tc>
        <w:tc>
          <w:tcPr>
            <w:tcW w:w="7259" w:type="dxa"/>
            <w:vAlign w:val="center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b/>
                <w:kern w:val="2"/>
              </w:rPr>
            </w:pPr>
            <w:r>
              <w:rPr>
                <w:rFonts w:hint="eastAsia" w:ascii="仿宋_GB2312" w:hAnsi="仿宋" w:eastAsia="仿宋_GB2312" w:cstheme="minorBidi"/>
                <w:b/>
                <w:kern w:val="2"/>
              </w:rPr>
              <w:t>供应商名称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3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hAnsi="仿宋" w:eastAsia="仿宋_GB2312" w:cstheme="minorBidi"/>
                <w:kern w:val="2"/>
              </w:rPr>
              <w:t>1</w:t>
            </w:r>
          </w:p>
        </w:tc>
        <w:tc>
          <w:tcPr>
            <w:tcW w:w="7259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hAnsi="仿宋" w:eastAsia="仿宋_GB2312" w:cstheme="minorBidi"/>
                <w:kern w:val="2"/>
              </w:rPr>
              <w:t>喀什地区客运总站有限责任公司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3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hAnsi="仿宋" w:eastAsia="仿宋_GB2312" w:cstheme="minorBidi"/>
                <w:kern w:val="2"/>
              </w:rPr>
              <w:t>2</w:t>
            </w:r>
          </w:p>
        </w:tc>
        <w:tc>
          <w:tcPr>
            <w:tcW w:w="7259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hAnsi="仿宋" w:eastAsia="仿宋_GB2312" w:cstheme="minorBidi"/>
                <w:kern w:val="2"/>
              </w:rPr>
              <w:t>喀什市财富大厦写字楼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3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hAnsi="仿宋" w:eastAsia="仿宋_GB2312" w:cstheme="minorBidi"/>
                <w:kern w:val="2"/>
              </w:rPr>
              <w:t>3</w:t>
            </w:r>
          </w:p>
        </w:tc>
        <w:tc>
          <w:tcPr>
            <w:tcW w:w="7259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hAnsi="仿宋" w:eastAsia="仿宋_GB2312" w:cstheme="minorBidi"/>
                <w:kern w:val="2"/>
              </w:rPr>
              <w:t>喀什市万达商场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3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hAnsi="仿宋" w:eastAsia="仿宋_GB2312" w:cstheme="minorBidi"/>
                <w:kern w:val="2"/>
              </w:rPr>
              <w:t>4</w:t>
            </w:r>
          </w:p>
        </w:tc>
        <w:tc>
          <w:tcPr>
            <w:tcW w:w="7259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hAnsi="仿宋" w:eastAsia="仿宋_GB2312" w:cstheme="minorBidi"/>
                <w:kern w:val="2"/>
              </w:rPr>
              <w:t>喀什经济开发区工业园区</w:t>
            </w:r>
          </w:p>
        </w:tc>
      </w:tr>
    </w:tbl>
    <w:p>
      <w:pPr>
        <w:spacing w:before="156" w:beforeLines="50" w:line="360" w:lineRule="auto"/>
        <w:jc w:val="both"/>
        <w:rPr>
          <w:rFonts w:ascii="仿宋_GB2312" w:hAnsi="黑体" w:eastAsia="仿宋_GB2312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中选供应商</w:t>
      </w:r>
      <w:r>
        <w:rPr>
          <w:rFonts w:hint="eastAsia" w:ascii="黑体" w:hAnsi="黑体" w:eastAsia="黑体"/>
          <w:sz w:val="30"/>
          <w:szCs w:val="30"/>
        </w:rPr>
        <w:t>：</w:t>
      </w:r>
      <w:r>
        <w:rPr>
          <w:rFonts w:hint="eastAsia" w:ascii="仿宋_GB2312" w:hAnsi="仿宋" w:eastAsia="仿宋_GB2312" w:cstheme="minorBidi"/>
          <w:kern w:val="2"/>
        </w:rPr>
        <w:t>喀什地区客运总站有限责任公司</w:t>
      </w:r>
    </w:p>
    <w:p>
      <w:pPr>
        <w:spacing w:before="156" w:beforeLines="50" w:line="360" w:lineRule="auto"/>
        <w:jc w:val="both"/>
        <w:rPr>
          <w:rFonts w:hint="eastAsia" w:ascii="黑体" w:hAnsi="黑体" w:eastAsia="黑体"/>
          <w:sz w:val="30"/>
          <w:szCs w:val="30"/>
          <w:lang w:val="en-US" w:eastAsia="zh-CN"/>
        </w:rPr>
      </w:pPr>
      <w:r>
        <w:rPr>
          <w:rFonts w:hint="eastAsia" w:ascii="黑体" w:hAnsi="黑体" w:eastAsia="黑体"/>
          <w:b/>
          <w:sz w:val="30"/>
          <w:szCs w:val="30"/>
        </w:rPr>
        <w:t>采购价格</w:t>
      </w:r>
      <w:r>
        <w:rPr>
          <w:rFonts w:hint="eastAsia" w:ascii="黑体" w:hAnsi="黑体" w:eastAsia="黑体"/>
          <w:sz w:val="30"/>
          <w:szCs w:val="30"/>
        </w:rPr>
        <w:t>：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1190600元</w:t>
      </w:r>
    </w:p>
    <w:p>
      <w:pPr>
        <w:numPr>
          <w:numId w:val="0"/>
        </w:numP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公示日期</w:t>
      </w: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自公示发布之日起3个工作日</w:t>
      </w:r>
      <w:bookmarkStart w:id="0" w:name="_GoBack"/>
      <w:bookmarkEnd w:id="0"/>
    </w:p>
    <w:p>
      <w:pPr>
        <w:spacing w:line="360" w:lineRule="auto"/>
        <w:jc w:val="both"/>
        <w:rPr>
          <w:rFonts w:ascii="仿宋_GB2312" w:eastAsia="仿宋_GB2312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项目联系人及联系方式</w:t>
      </w:r>
      <w:r>
        <w:rPr>
          <w:rFonts w:hint="eastAsia" w:ascii="黑体" w:hAnsi="黑体" w:eastAsia="黑体"/>
          <w:sz w:val="30"/>
          <w:szCs w:val="30"/>
        </w:rPr>
        <w:t>：</w:t>
      </w:r>
    </w:p>
    <w:p>
      <w:pPr>
        <w:spacing w:line="360" w:lineRule="auto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联系人：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焦芳            </w:t>
      </w:r>
      <w:r>
        <w:rPr>
          <w:rFonts w:ascii="仿宋_GB2312" w:eastAsia="仿宋_GB2312"/>
          <w:sz w:val="30"/>
          <w:szCs w:val="30"/>
        </w:rPr>
        <w:t>联系电话：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15209980505</w:t>
      </w:r>
    </w:p>
    <w:p>
      <w:pPr>
        <w:spacing w:line="360" w:lineRule="auto"/>
        <w:rPr>
          <w:rFonts w:ascii="仿宋_GB2312" w:eastAsia="仿宋_GB2312"/>
          <w:sz w:val="30"/>
          <w:szCs w:val="30"/>
        </w:rPr>
      </w:pPr>
    </w:p>
    <w:p>
      <w:pPr>
        <w:spacing w:line="360" w:lineRule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特此公告</w:t>
      </w:r>
    </w:p>
    <w:p>
      <w:pPr>
        <w:spacing w:line="360" w:lineRule="auto"/>
        <w:rPr>
          <w:rFonts w:ascii="仿宋_GB2312" w:eastAsia="仿宋_GB2312"/>
          <w:sz w:val="30"/>
          <w:szCs w:val="30"/>
        </w:rPr>
      </w:pPr>
    </w:p>
    <w:p>
      <w:pPr>
        <w:spacing w:line="360" w:lineRule="auto"/>
        <w:jc w:val="right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中国人民财产保险股份有限公司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喀什地区分公司</w:t>
      </w:r>
    </w:p>
    <w:p>
      <w:pPr>
        <w:spacing w:line="360" w:lineRule="auto"/>
        <w:ind w:right="1083"/>
        <w:jc w:val="righ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2025年11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28</w:t>
      </w:r>
      <w:r>
        <w:rPr>
          <w:rFonts w:hint="eastAsia" w:ascii="仿宋_GB2312" w:eastAsia="仿宋_GB2312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E8F"/>
    <w:rsid w:val="0001187A"/>
    <w:rsid w:val="00055ACE"/>
    <w:rsid w:val="000A16F4"/>
    <w:rsid w:val="000D25D7"/>
    <w:rsid w:val="000E2744"/>
    <w:rsid w:val="0014060C"/>
    <w:rsid w:val="0016218B"/>
    <w:rsid w:val="00183104"/>
    <w:rsid w:val="00296A56"/>
    <w:rsid w:val="002A1DFE"/>
    <w:rsid w:val="00381983"/>
    <w:rsid w:val="003C06A0"/>
    <w:rsid w:val="003F7107"/>
    <w:rsid w:val="004014C1"/>
    <w:rsid w:val="0041101C"/>
    <w:rsid w:val="00454B89"/>
    <w:rsid w:val="00463EAA"/>
    <w:rsid w:val="00492DD6"/>
    <w:rsid w:val="004E212C"/>
    <w:rsid w:val="005247F3"/>
    <w:rsid w:val="00543B43"/>
    <w:rsid w:val="00571B93"/>
    <w:rsid w:val="00586277"/>
    <w:rsid w:val="005C2554"/>
    <w:rsid w:val="005C5A97"/>
    <w:rsid w:val="005E69DA"/>
    <w:rsid w:val="00634D82"/>
    <w:rsid w:val="00635D4A"/>
    <w:rsid w:val="00682E8F"/>
    <w:rsid w:val="00705536"/>
    <w:rsid w:val="00712B1C"/>
    <w:rsid w:val="00780F8E"/>
    <w:rsid w:val="008C1096"/>
    <w:rsid w:val="008F2206"/>
    <w:rsid w:val="00904A22"/>
    <w:rsid w:val="00907C43"/>
    <w:rsid w:val="0091013C"/>
    <w:rsid w:val="00943F2C"/>
    <w:rsid w:val="00945E42"/>
    <w:rsid w:val="00A20BD4"/>
    <w:rsid w:val="00A34FE1"/>
    <w:rsid w:val="00A42792"/>
    <w:rsid w:val="00A45382"/>
    <w:rsid w:val="00A55B5F"/>
    <w:rsid w:val="00A91717"/>
    <w:rsid w:val="00AA1CFA"/>
    <w:rsid w:val="00AA25E3"/>
    <w:rsid w:val="00AC276C"/>
    <w:rsid w:val="00B178E6"/>
    <w:rsid w:val="00B30901"/>
    <w:rsid w:val="00BA28FD"/>
    <w:rsid w:val="00BA2EC8"/>
    <w:rsid w:val="00BC06F6"/>
    <w:rsid w:val="00BD01C8"/>
    <w:rsid w:val="00BF3359"/>
    <w:rsid w:val="00C41B20"/>
    <w:rsid w:val="00CB00D9"/>
    <w:rsid w:val="00CC279B"/>
    <w:rsid w:val="00CF0D49"/>
    <w:rsid w:val="00CF2AF0"/>
    <w:rsid w:val="00CF463E"/>
    <w:rsid w:val="00DA20FC"/>
    <w:rsid w:val="00DE1B1C"/>
    <w:rsid w:val="00E572DC"/>
    <w:rsid w:val="00E63700"/>
    <w:rsid w:val="00F005C4"/>
    <w:rsid w:val="00F01CDF"/>
    <w:rsid w:val="00FC379A"/>
    <w:rsid w:val="00FD127A"/>
    <w:rsid w:val="00FE2C02"/>
    <w:rsid w:val="09621C28"/>
    <w:rsid w:val="1B8E3E08"/>
    <w:rsid w:val="24746174"/>
    <w:rsid w:val="29856B03"/>
    <w:rsid w:val="2BE839F3"/>
    <w:rsid w:val="2F682D99"/>
    <w:rsid w:val="3BE374D5"/>
    <w:rsid w:val="4AFD2237"/>
    <w:rsid w:val="645E415E"/>
    <w:rsid w:val="73F51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100" w:beforeAutospacing="1" w:after="100" w:afterAutospacing="1"/>
    </w:p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3"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20</Words>
  <Characters>119</Characters>
  <Lines>1</Lines>
  <Paragraphs>1</Paragraphs>
  <TotalTime>2</TotalTime>
  <ScaleCrop>false</ScaleCrop>
  <LinksUpToDate>false</LinksUpToDate>
  <CharactersWithSpaces>138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2019-03-01T02:03:00Z</dcterms:created>
  <dc:creator>孙艳红</dc:creator>
  <cp:lastModifiedBy>焦芳</cp:lastModifiedBy>
  <cp:lastPrinted>2020-06-19T09:39:00Z</cp:lastPrinted>
  <dcterms:modified xsi:type="dcterms:W3CDTF">2025-11-28T04:30:21Z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80726FC6BD664BF6AF954CB3194F2715</vt:lpwstr>
  </property>
</Properties>
</file>