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outlineLvl w:val="0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办公场地维修需求</w:t>
      </w:r>
      <w:r>
        <w:rPr>
          <w:rFonts w:hint="eastAsia"/>
          <w:sz w:val="32"/>
          <w:szCs w:val="32"/>
          <w:lang w:val="en-US" w:eastAsia="zh-CN"/>
        </w:rPr>
        <w:t>概要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outlineLvl w:val="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一、会议室维修需求</w:t>
      </w:r>
    </w:p>
    <w:p>
      <w:pPr>
        <w:numPr>
          <w:ilvl w:val="0"/>
          <w:numId w:val="0"/>
        </w:numPr>
        <w:outlineLvl w:val="1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（一）新动力7间会议室与北矿</w:t>
      </w:r>
      <w:r>
        <w:rPr>
          <w:rFonts w:hint="eastAsia"/>
          <w:lang w:val="en-US" w:eastAsia="zh-CN"/>
        </w:rPr>
        <w:t>大厦</w:t>
      </w:r>
      <w:r>
        <w:rPr>
          <w:rFonts w:hint="default"/>
          <w:lang w:val="en-US" w:eastAsia="zh-CN"/>
        </w:rPr>
        <w:t>4间会议室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网络布线：从机柜额外出一根网线，用于连接会议室使用情况电子屏</w:t>
      </w:r>
      <w:r>
        <w:rPr>
          <w:rFonts w:hint="eastAsia"/>
          <w:lang w:val="en-US" w:eastAsia="zh-CN"/>
        </w:rPr>
        <w:t>（</w:t>
      </w:r>
      <w:r>
        <w:rPr>
          <w:rFonts w:hint="eastAsia"/>
          <w:i/>
          <w:iCs/>
          <w:lang w:val="en-US" w:eastAsia="zh-CN"/>
        </w:rPr>
        <w:t>电子屏另行采购</w:t>
      </w:r>
      <w:r>
        <w:rPr>
          <w:rFonts w:hint="eastAsia"/>
          <w:lang w:val="en-US" w:eastAsia="zh-CN"/>
        </w:rPr>
        <w:t>）</w:t>
      </w:r>
      <w:r>
        <w:rPr>
          <w:rFonts w:hint="default"/>
          <w:lang w:val="en-US" w:eastAsia="zh-CN"/>
        </w:rPr>
        <w:t>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电子屏安装：在会议室门边悬挂会议室使用情况电子屏，其中北矿区域可利用预留线延续使用，无需额外布设新线。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主机服务器部署：将电子屏对应的主机服务器设置在机房机柜内，确保设备稳定运行与集中管理。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outlineLvl w:val="1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（二）新动力会二会议室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电源地插改造：按照例会U字桌型布局，增加隐藏式电源地插</w:t>
      </w:r>
      <w:r>
        <w:rPr>
          <w:rFonts w:hint="eastAsia"/>
          <w:lang w:val="en-US" w:eastAsia="zh-CN"/>
        </w:rPr>
        <w:t>（2个地插带5孔电源）</w:t>
      </w:r>
      <w:r>
        <w:rPr>
          <w:rFonts w:hint="default"/>
          <w:lang w:val="en-US" w:eastAsia="zh-CN"/>
        </w:rPr>
        <w:t>，提升场地美观度与使用安全性。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线路隐藏：将南墙摄像头线隐藏至地下，并配备转接头网线，保障线路连接稳定且不外露。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HDMI设备更换：更换主持位地插埋线的HDMI线，同时在矩阵中最小范围更换适配的HDMI口板卡，确保音视频信号传输正常。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outlineLvl w:val="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二、其他区域维修需求</w:t>
      </w:r>
    </w:p>
    <w:p>
      <w:pPr>
        <w:numPr>
          <w:ilvl w:val="0"/>
          <w:numId w:val="0"/>
        </w:numPr>
        <w:outlineLvl w:val="1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（一）新动力三层ABC区域门口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线路布设：布设电源线与网线（网线需支持局域网或内网连接）。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系统安装：基于布设的线路，增加访客机系统，满足访客登记与管理需求（需确认是否仅在新动力区域安排此项工作）。</w:t>
      </w:r>
    </w:p>
    <w:p>
      <w:pPr>
        <w:numPr>
          <w:ilvl w:val="0"/>
          <w:numId w:val="0"/>
        </w:numPr>
        <w:outlineLvl w:val="1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（二）ECC门口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线路布设：增加电源线与网线，为显示设备提供供电与网络支持。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显示设备安装：安装显示屏或电视，用于展示相关信息。</w:t>
      </w:r>
    </w:p>
    <w:p>
      <w:pPr>
        <w:numPr>
          <w:ilvl w:val="0"/>
          <w:numId w:val="0"/>
        </w:numPr>
        <w:ind w:firstLine="420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25A15"/>
    <w:rsid w:val="011C529B"/>
    <w:rsid w:val="01890637"/>
    <w:rsid w:val="11F25A15"/>
    <w:rsid w:val="12DC59FD"/>
    <w:rsid w:val="15462FE0"/>
    <w:rsid w:val="173B0E92"/>
    <w:rsid w:val="195D6433"/>
    <w:rsid w:val="341512DA"/>
    <w:rsid w:val="34431B08"/>
    <w:rsid w:val="3CA3561F"/>
    <w:rsid w:val="3E115FD4"/>
    <w:rsid w:val="404B39B1"/>
    <w:rsid w:val="47BA171E"/>
    <w:rsid w:val="781A10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2025-10-30T03:08:00Z</dcterms:created>
  <dc:creator>黄棣申</dc:creator>
  <cp:lastModifiedBy>杨凯</cp:lastModifiedBy>
  <dcterms:modified xsi:type="dcterms:W3CDTF">2025-12-17T01:24:46Z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F078BAC0EABA4CB7A2D746BD061009CF</vt:lpwstr>
  </property>
</Properties>
</file>