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650" w:rsidRDefault="00EE5FEB">
      <w:pPr>
        <w:adjustRightInd w:val="0"/>
        <w:snapToGrid w:val="0"/>
        <w:spacing w:line="360" w:lineRule="auto"/>
        <w:jc w:val="center"/>
        <w:rPr>
          <w:rFonts w:ascii="彩虹小标宋" w:eastAsia="彩虹小标宋" w:hAnsi="宋体"/>
          <w:bCs/>
          <w:snapToGrid w:val="0"/>
          <w:kern w:val="0"/>
          <w:sz w:val="44"/>
          <w:szCs w:val="44"/>
        </w:rPr>
      </w:pPr>
      <w:bookmarkStart w:id="0" w:name="_GoBack"/>
      <w:bookmarkEnd w:id="0"/>
      <w:r>
        <w:rPr>
          <w:rFonts w:ascii="彩虹小标宋" w:eastAsia="彩虹小标宋" w:hAnsi="宋体" w:hint="eastAsia"/>
          <w:bCs/>
          <w:snapToGrid w:val="0"/>
          <w:kern w:val="0"/>
          <w:sz w:val="44"/>
          <w:szCs w:val="44"/>
        </w:rPr>
        <w:t>采购需求</w:t>
      </w:r>
    </w:p>
    <w:p w:rsidR="00AD4650" w:rsidRDefault="00EE5FEB">
      <w:pPr>
        <w:adjustRightInd w:val="0"/>
        <w:snapToGrid w:val="0"/>
        <w:spacing w:line="560" w:lineRule="exac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 xml:space="preserve"> </w:t>
      </w:r>
      <w:r>
        <w:rPr>
          <w:rFonts w:ascii="彩虹粗仿宋" w:eastAsia="彩虹粗仿宋" w:hAnsi="宋体"/>
          <w:snapToGrid w:val="0"/>
          <w:kern w:val="0"/>
          <w:sz w:val="32"/>
          <w:szCs w:val="32"/>
        </w:rPr>
        <w:t xml:space="preserve"> </w:t>
      </w:r>
    </w:p>
    <w:p w:rsidR="00AD4650" w:rsidRDefault="00EE5FEB">
      <w:pPr>
        <w:adjustRightInd w:val="0"/>
        <w:snapToGrid w:val="0"/>
        <w:spacing w:line="560" w:lineRule="exact"/>
        <w:ind w:left="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一、项目名称</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项目名称：202</w:t>
      </w:r>
      <w:r w:rsidR="00037494">
        <w:rPr>
          <w:rFonts w:ascii="彩虹粗仿宋" w:eastAsia="彩虹粗仿宋" w:hAnsi="宋体" w:hint="eastAsia"/>
          <w:snapToGrid w:val="0"/>
          <w:kern w:val="0"/>
          <w:sz w:val="32"/>
          <w:szCs w:val="32"/>
        </w:rPr>
        <w:t>5</w:t>
      </w:r>
      <w:r w:rsidR="00601383">
        <w:rPr>
          <w:rFonts w:ascii="彩虹粗仿宋" w:eastAsia="彩虹粗仿宋" w:hAnsi="宋体" w:hint="eastAsia"/>
          <w:snapToGrid w:val="0"/>
          <w:kern w:val="0"/>
          <w:sz w:val="32"/>
          <w:szCs w:val="32"/>
        </w:rPr>
        <w:t>-2026</w:t>
      </w:r>
      <w:r w:rsidR="00FA5C57">
        <w:rPr>
          <w:rFonts w:ascii="彩虹粗仿宋" w:eastAsia="彩虹粗仿宋" w:hAnsi="宋体" w:hint="eastAsia"/>
          <w:snapToGrid w:val="0"/>
          <w:kern w:val="0"/>
          <w:sz w:val="32"/>
          <w:szCs w:val="32"/>
        </w:rPr>
        <w:t>年度</w:t>
      </w:r>
      <w:r w:rsidR="00B36500" w:rsidRPr="00B36500">
        <w:rPr>
          <w:rFonts w:ascii="彩虹粗仿宋" w:eastAsia="彩虹粗仿宋" w:hAnsi="宋体" w:hint="eastAsia"/>
          <w:snapToGrid w:val="0"/>
          <w:kern w:val="0"/>
          <w:sz w:val="32"/>
          <w:szCs w:val="32"/>
        </w:rPr>
        <w:t>税务</w:t>
      </w:r>
      <w:r>
        <w:rPr>
          <w:rFonts w:ascii="彩虹粗仿宋" w:eastAsia="彩虹粗仿宋" w:hAnsi="宋体" w:hint="eastAsia"/>
          <w:snapToGrid w:val="0"/>
          <w:kern w:val="0"/>
          <w:sz w:val="32"/>
          <w:szCs w:val="32"/>
        </w:rPr>
        <w:t>鉴证服务采购项目</w:t>
      </w:r>
    </w:p>
    <w:p w:rsidR="00AD4650" w:rsidRDefault="00EE5FEB">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二、服务期</w:t>
      </w:r>
    </w:p>
    <w:p w:rsidR="00AD4650" w:rsidRDefault="00E94DA0">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2</w:t>
      </w:r>
      <w:r w:rsidR="00EE5FEB">
        <w:rPr>
          <w:rFonts w:ascii="彩虹粗仿宋" w:eastAsia="彩虹粗仿宋" w:hAnsi="宋体" w:hint="eastAsia"/>
          <w:snapToGrid w:val="0"/>
          <w:kern w:val="0"/>
          <w:sz w:val="32"/>
          <w:szCs w:val="32"/>
        </w:rPr>
        <w:t>年</w:t>
      </w:r>
    </w:p>
    <w:p w:rsidR="00AD4650" w:rsidRDefault="00EE5FEB">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三、服务供应商要求</w:t>
      </w:r>
    </w:p>
    <w:p w:rsidR="00AD4650" w:rsidRDefault="00EE5FEB">
      <w:pPr>
        <w:pStyle w:val="af0"/>
        <w:adjustRightInd w:val="0"/>
        <w:snapToGrid w:val="0"/>
        <w:spacing w:line="560" w:lineRule="exact"/>
        <w:ind w:left="142" w:firstLine="641"/>
        <w:rPr>
          <w:rFonts w:ascii="华文楷体" w:eastAsia="华文楷体" w:hAnsi="华文楷体"/>
          <w:b/>
          <w:snapToGrid w:val="0"/>
          <w:kern w:val="0"/>
          <w:sz w:val="32"/>
          <w:szCs w:val="32"/>
        </w:rPr>
      </w:pPr>
      <w:r>
        <w:rPr>
          <w:rFonts w:ascii="华文楷体" w:eastAsia="华文楷体" w:hAnsi="华文楷体" w:hint="eastAsia"/>
          <w:b/>
          <w:snapToGrid w:val="0"/>
          <w:kern w:val="0"/>
          <w:sz w:val="32"/>
          <w:szCs w:val="32"/>
        </w:rPr>
        <w:t>（一）注册地点</w:t>
      </w:r>
    </w:p>
    <w:p w:rsidR="00AD4650" w:rsidRDefault="00EE5FEB">
      <w:pPr>
        <w:pStyle w:val="af0"/>
        <w:adjustRightInd w:val="0"/>
        <w:snapToGrid w:val="0"/>
        <w:spacing w:line="560" w:lineRule="exact"/>
        <w:ind w:left="142"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必须是在中华人民共和国境内注册的独立法人或企业，并在人员、设备、资金等方面具有承担本项目的相应能力。</w:t>
      </w:r>
    </w:p>
    <w:p w:rsidR="00AD4650" w:rsidRDefault="00EE5FEB">
      <w:pPr>
        <w:pStyle w:val="af0"/>
        <w:adjustRightInd w:val="0"/>
        <w:snapToGrid w:val="0"/>
        <w:spacing w:line="560" w:lineRule="exact"/>
        <w:ind w:left="142" w:firstLine="643"/>
        <w:rPr>
          <w:rFonts w:ascii="彩虹楷体" w:eastAsia="彩虹楷体" w:hAnsi="宋体"/>
          <w:b/>
          <w:snapToGrid w:val="0"/>
          <w:kern w:val="0"/>
          <w:sz w:val="32"/>
          <w:szCs w:val="32"/>
        </w:rPr>
      </w:pPr>
      <w:r>
        <w:rPr>
          <w:rFonts w:ascii="彩虹楷体" w:eastAsia="彩虹楷体" w:hAnsi="宋体" w:hint="eastAsia"/>
          <w:b/>
          <w:snapToGrid w:val="0"/>
          <w:kern w:val="0"/>
          <w:sz w:val="32"/>
          <w:szCs w:val="32"/>
        </w:rPr>
        <w:t>（二）</w:t>
      </w:r>
      <w:r>
        <w:rPr>
          <w:rFonts w:ascii="彩虹楷体" w:eastAsia="彩虹楷体" w:hAnsi="宋体" w:cs="宋体" w:hint="eastAsia"/>
          <w:b/>
          <w:kern w:val="0"/>
          <w:sz w:val="32"/>
          <w:szCs w:val="32"/>
        </w:rPr>
        <w:t>资质要求</w:t>
      </w:r>
    </w:p>
    <w:p w:rsidR="00AD4650" w:rsidRDefault="00EE5FEB">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1.拥有《税务师事务所行政登记证书》。</w:t>
      </w:r>
    </w:p>
    <w:p w:rsidR="00AD4650" w:rsidRDefault="00EE5FEB">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2.近三年至少有</w:t>
      </w:r>
      <w:r w:rsidR="00B36500">
        <w:rPr>
          <w:rFonts w:ascii="彩虹粗仿宋" w:eastAsia="彩虹粗仿宋" w:hAnsi="宋体" w:cs="Times New Roman" w:hint="eastAsia"/>
          <w:snapToGrid w:val="0"/>
          <w:color w:val="000000" w:themeColor="text1"/>
          <w:kern w:val="0"/>
          <w:sz w:val="32"/>
          <w:szCs w:val="32"/>
        </w:rPr>
        <w:t>1</w:t>
      </w:r>
      <w:r>
        <w:rPr>
          <w:rFonts w:ascii="彩虹粗仿宋" w:eastAsia="彩虹粗仿宋" w:hAnsi="宋体" w:cs="Times New Roman" w:hint="eastAsia"/>
          <w:snapToGrid w:val="0"/>
          <w:color w:val="000000" w:themeColor="text1"/>
          <w:kern w:val="0"/>
          <w:sz w:val="32"/>
          <w:szCs w:val="32"/>
        </w:rPr>
        <w:t>个向国内银行业提供有关企业所得税汇算清缴、资产损失税前扣除鉴证服务的合同案例，并提供相关证明材料。其中1个合同案例必须包含企业所得税汇算清缴及资产损失税前扣除鉴证服务两项内容。。</w:t>
      </w:r>
    </w:p>
    <w:p w:rsidR="00AD4650" w:rsidRPr="00B5111F" w:rsidRDefault="00EE5FEB">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B5111F">
        <w:rPr>
          <w:rFonts w:ascii="彩虹粗仿宋" w:eastAsia="彩虹粗仿宋" w:hAnsi="宋体" w:cs="Times New Roman"/>
          <w:snapToGrid w:val="0"/>
          <w:color w:val="000000" w:themeColor="text1"/>
          <w:kern w:val="0"/>
          <w:sz w:val="32"/>
          <w:szCs w:val="32"/>
        </w:rPr>
        <w:t>3.</w:t>
      </w:r>
      <w:r w:rsidRPr="00B5111F">
        <w:rPr>
          <w:rFonts w:ascii="彩虹粗仿宋" w:eastAsia="彩虹粗仿宋" w:hAnsi="宋体" w:cs="Times New Roman" w:hint="eastAsia"/>
          <w:snapToGrid w:val="0"/>
          <w:color w:val="000000" w:themeColor="text1"/>
          <w:kern w:val="0"/>
          <w:sz w:val="32"/>
          <w:szCs w:val="32"/>
        </w:rPr>
        <w:t xml:space="preserve"> 供应商须在</w:t>
      </w:r>
      <w:r w:rsidR="00B36500" w:rsidRPr="00B5111F">
        <w:rPr>
          <w:rFonts w:ascii="彩虹粗仿宋" w:eastAsia="彩虹粗仿宋" w:hAnsi="宋体" w:cs="Times New Roman" w:hint="eastAsia"/>
          <w:snapToGrid w:val="0"/>
          <w:color w:val="000000" w:themeColor="text1"/>
          <w:kern w:val="0"/>
          <w:sz w:val="32"/>
          <w:szCs w:val="32"/>
        </w:rPr>
        <w:t>盐城</w:t>
      </w:r>
      <w:r w:rsidRPr="00B5111F">
        <w:rPr>
          <w:rFonts w:ascii="彩虹粗仿宋" w:eastAsia="彩虹粗仿宋" w:hAnsi="宋体" w:cs="Times New Roman" w:hint="eastAsia"/>
          <w:snapToGrid w:val="0"/>
          <w:color w:val="000000" w:themeColor="text1"/>
          <w:kern w:val="0"/>
          <w:sz w:val="32"/>
          <w:szCs w:val="32"/>
        </w:rPr>
        <w:t>市</w:t>
      </w:r>
      <w:r w:rsidR="00B36500" w:rsidRPr="00B5111F">
        <w:rPr>
          <w:rFonts w:ascii="彩虹粗仿宋" w:eastAsia="彩虹粗仿宋" w:hAnsi="宋体" w:cs="Times New Roman" w:hint="eastAsia"/>
          <w:snapToGrid w:val="0"/>
          <w:color w:val="000000" w:themeColor="text1"/>
          <w:kern w:val="0"/>
          <w:sz w:val="32"/>
          <w:szCs w:val="32"/>
        </w:rPr>
        <w:t>区</w:t>
      </w:r>
      <w:r w:rsidRPr="00B5111F">
        <w:rPr>
          <w:rFonts w:ascii="彩虹粗仿宋" w:eastAsia="彩虹粗仿宋" w:hAnsi="宋体" w:cs="Times New Roman" w:hint="eastAsia"/>
          <w:snapToGrid w:val="0"/>
          <w:color w:val="000000" w:themeColor="text1"/>
          <w:kern w:val="0"/>
          <w:sz w:val="32"/>
          <w:szCs w:val="32"/>
        </w:rPr>
        <w:t>有固定的经营场所，具有完善的服务体系，确保服务过程中遇到的问题能够及时得到响应解决。</w:t>
      </w:r>
      <w:r w:rsidRPr="00B5111F">
        <w:rPr>
          <w:rFonts w:ascii="彩虹粗仿宋" w:eastAsia="彩虹粗仿宋" w:hAnsi="宋体" w:cs="Times New Roman" w:hint="eastAsia"/>
          <w:snapToGrid w:val="0"/>
          <w:color w:val="000000" w:themeColor="text1"/>
          <w:kern w:val="0"/>
          <w:sz w:val="32"/>
          <w:szCs w:val="32"/>
        </w:rPr>
        <w:t>    </w:t>
      </w:r>
    </w:p>
    <w:p w:rsidR="00AD4650" w:rsidRPr="00B5111F" w:rsidRDefault="00EE5FEB">
      <w:pPr>
        <w:spacing w:line="560" w:lineRule="exact"/>
        <w:ind w:firstLineChars="200" w:firstLine="643"/>
        <w:rPr>
          <w:rFonts w:ascii="彩虹楷体" w:eastAsia="彩虹楷体" w:hAnsi="宋体" w:cs="宋体"/>
          <w:b/>
          <w:kern w:val="0"/>
          <w:sz w:val="32"/>
          <w:szCs w:val="32"/>
        </w:rPr>
      </w:pPr>
      <w:r w:rsidRPr="00B5111F">
        <w:rPr>
          <w:rFonts w:ascii="彩虹楷体" w:eastAsia="彩虹楷体" w:hAnsi="宋体" w:cs="宋体" w:hint="eastAsia"/>
          <w:b/>
          <w:kern w:val="0"/>
          <w:sz w:val="32"/>
          <w:szCs w:val="32"/>
        </w:rPr>
        <w:t>（三）人员配备要求</w:t>
      </w:r>
    </w:p>
    <w:p w:rsidR="00AD4650" w:rsidRPr="00B5111F" w:rsidRDefault="00EE5FEB">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B5111F">
        <w:rPr>
          <w:rFonts w:ascii="彩虹粗仿宋" w:eastAsia="彩虹粗仿宋" w:hAnsi="宋体" w:cs="Times New Roman" w:hint="eastAsia"/>
          <w:snapToGrid w:val="0"/>
          <w:color w:val="000000" w:themeColor="text1"/>
          <w:kern w:val="0"/>
          <w:sz w:val="32"/>
          <w:szCs w:val="32"/>
        </w:rPr>
        <w:t>1.技能方面，配备具有丰富的企业所得税工作经验，熟悉企业所得税等税收法律法规及企业会计准则，有大型工商业企业税务服务经验。人员素质构成和数量上保证充</w:t>
      </w:r>
      <w:r w:rsidRPr="00B5111F">
        <w:rPr>
          <w:rFonts w:ascii="彩虹粗仿宋" w:eastAsia="彩虹粗仿宋" w:hAnsi="宋体" w:cs="Times New Roman" w:hint="eastAsia"/>
          <w:snapToGrid w:val="0"/>
          <w:color w:val="000000" w:themeColor="text1"/>
          <w:kern w:val="0"/>
          <w:sz w:val="32"/>
          <w:szCs w:val="32"/>
        </w:rPr>
        <w:lastRenderedPageBreak/>
        <w:t>足和稳定，税务服务人员应具有良好的职业素质及沟通协调能力。核心人员非经我行同意不得退出项目。</w:t>
      </w:r>
    </w:p>
    <w:p w:rsidR="00AD4650" w:rsidRPr="00B5111F" w:rsidRDefault="00EE5FEB">
      <w:pPr>
        <w:spacing w:line="560" w:lineRule="exact"/>
        <w:ind w:firstLineChars="200" w:firstLine="640"/>
        <w:rPr>
          <w:rFonts w:ascii="彩虹粗仿宋" w:eastAsia="彩虹粗仿宋" w:hAnsi="宋体" w:cs="Times New Roman"/>
          <w:snapToGrid w:val="0"/>
          <w:color w:val="000000" w:themeColor="text1"/>
          <w:kern w:val="0"/>
          <w:sz w:val="32"/>
          <w:szCs w:val="32"/>
        </w:rPr>
      </w:pPr>
      <w:r w:rsidRPr="00B5111F">
        <w:rPr>
          <w:rFonts w:ascii="彩虹粗仿宋" w:eastAsia="彩虹粗仿宋" w:hAnsi="宋体" w:cs="Times New Roman" w:hint="eastAsia"/>
          <w:snapToGrid w:val="0"/>
          <w:color w:val="000000" w:themeColor="text1"/>
          <w:kern w:val="0"/>
          <w:sz w:val="32"/>
          <w:szCs w:val="32"/>
        </w:rPr>
        <w:t>2</w:t>
      </w:r>
      <w:r w:rsidRPr="00B5111F">
        <w:rPr>
          <w:rFonts w:ascii="彩虹粗仿宋" w:eastAsia="彩虹粗仿宋" w:hAnsi="宋体" w:cs="Times New Roman"/>
          <w:snapToGrid w:val="0"/>
          <w:color w:val="000000" w:themeColor="text1"/>
          <w:kern w:val="0"/>
          <w:sz w:val="32"/>
          <w:szCs w:val="32"/>
        </w:rPr>
        <w:t>.</w:t>
      </w:r>
      <w:r w:rsidRPr="00B5111F">
        <w:rPr>
          <w:rFonts w:ascii="彩虹粗仿宋" w:eastAsia="彩虹粗仿宋" w:hAnsi="宋体" w:cs="Times New Roman" w:hint="eastAsia"/>
          <w:snapToGrid w:val="0"/>
          <w:color w:val="000000" w:themeColor="text1"/>
          <w:kern w:val="0"/>
          <w:sz w:val="32"/>
          <w:szCs w:val="32"/>
        </w:rPr>
        <w:t>投入本项目人力方面</w:t>
      </w:r>
    </w:p>
    <w:p w:rsidR="00C567B6" w:rsidRPr="00B5111F" w:rsidRDefault="00C567B6">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B5111F">
        <w:rPr>
          <w:rFonts w:ascii="彩虹粗仿宋" w:eastAsia="彩虹粗仿宋" w:hAnsi="宋体" w:cs="Times New Roman" w:hint="eastAsia"/>
          <w:snapToGrid w:val="0"/>
          <w:color w:val="000000" w:themeColor="text1"/>
          <w:kern w:val="0"/>
          <w:sz w:val="32"/>
          <w:szCs w:val="32"/>
        </w:rPr>
        <w:t>项目成员至少3人以上</w:t>
      </w:r>
      <w:r w:rsidR="00B916F6" w:rsidRPr="00B5111F">
        <w:rPr>
          <w:rFonts w:ascii="彩虹粗仿宋" w:eastAsia="彩虹粗仿宋" w:hAnsi="宋体" w:cs="Times New Roman" w:hint="eastAsia"/>
          <w:snapToGrid w:val="0"/>
          <w:color w:val="000000" w:themeColor="text1"/>
          <w:kern w:val="0"/>
          <w:sz w:val="32"/>
          <w:szCs w:val="32"/>
        </w:rPr>
        <w:t>。</w:t>
      </w:r>
      <w:r w:rsidRPr="00B5111F">
        <w:rPr>
          <w:rFonts w:ascii="彩虹粗仿宋" w:eastAsia="彩虹粗仿宋" w:hAnsi="宋体" w:cs="宋体" w:hint="eastAsia"/>
          <w:snapToGrid w:val="0"/>
          <w:color w:val="000000" w:themeColor="text1"/>
          <w:kern w:val="0"/>
          <w:sz w:val="32"/>
          <w:szCs w:val="32"/>
        </w:rPr>
        <w:t>其中项目经理</w:t>
      </w:r>
      <w:r w:rsidRPr="00B5111F">
        <w:rPr>
          <w:rFonts w:ascii="彩虹粗仿宋" w:eastAsia="彩虹粗仿宋" w:hAnsi="宋体" w:cs="宋体" w:hint="eastAsia"/>
          <w:kern w:val="0"/>
          <w:sz w:val="32"/>
          <w:szCs w:val="32"/>
        </w:rPr>
        <w:t>1人及以上</w:t>
      </w:r>
      <w:r w:rsidRPr="00B5111F">
        <w:rPr>
          <w:rFonts w:ascii="彩虹粗仿宋" w:eastAsia="彩虹粗仿宋" w:hAnsi="宋体" w:cs="宋体" w:hint="eastAsia"/>
          <w:snapToGrid w:val="0"/>
          <w:color w:val="000000" w:themeColor="text1"/>
          <w:kern w:val="0"/>
          <w:sz w:val="32"/>
          <w:szCs w:val="32"/>
        </w:rPr>
        <w:t>，要求从业经验4年或以上，具有学士学位或以上学历，有注册税务师资格证书；</w:t>
      </w:r>
      <w:r w:rsidR="001E2D55" w:rsidRPr="00B5111F">
        <w:rPr>
          <w:rFonts w:ascii="彩虹粗仿宋" w:eastAsia="彩虹粗仿宋" w:hAnsi="宋体" w:cs="宋体" w:hint="eastAsia"/>
          <w:snapToGrid w:val="0"/>
          <w:color w:val="000000" w:themeColor="text1"/>
          <w:kern w:val="0"/>
          <w:sz w:val="32"/>
          <w:szCs w:val="32"/>
        </w:rPr>
        <w:t>助理</w:t>
      </w:r>
      <w:r w:rsidRPr="00B5111F">
        <w:rPr>
          <w:rFonts w:ascii="彩虹粗仿宋" w:eastAsia="彩虹粗仿宋" w:hAnsi="宋体" w:cs="宋体" w:hint="eastAsia"/>
          <w:kern w:val="0"/>
          <w:sz w:val="32"/>
          <w:szCs w:val="32"/>
        </w:rPr>
        <w:t>2人及以上</w:t>
      </w:r>
      <w:r w:rsidRPr="00B5111F">
        <w:rPr>
          <w:rFonts w:ascii="彩虹粗仿宋" w:eastAsia="彩虹粗仿宋" w:hAnsi="宋体" w:cs="宋体" w:hint="eastAsia"/>
          <w:snapToGrid w:val="0"/>
          <w:color w:val="000000" w:themeColor="text1"/>
          <w:kern w:val="0"/>
          <w:sz w:val="32"/>
          <w:szCs w:val="32"/>
        </w:rPr>
        <w:t>，要求至少2人从业经验2年或以上；所有人均具有学士学位或以上学历。</w:t>
      </w:r>
    </w:p>
    <w:p w:rsidR="00AD4650" w:rsidRPr="00B5111F" w:rsidRDefault="00EE5FEB">
      <w:pPr>
        <w:adjustRightInd w:val="0"/>
        <w:snapToGrid w:val="0"/>
        <w:spacing w:line="560" w:lineRule="exact"/>
        <w:ind w:firstLineChars="200" w:firstLine="640"/>
        <w:rPr>
          <w:rFonts w:ascii="彩虹黑体" w:eastAsia="彩虹黑体" w:hAnsi="宋体"/>
          <w:snapToGrid w:val="0"/>
          <w:kern w:val="0"/>
          <w:sz w:val="32"/>
          <w:szCs w:val="32"/>
        </w:rPr>
      </w:pPr>
      <w:r w:rsidRPr="00B5111F">
        <w:rPr>
          <w:rFonts w:ascii="彩虹黑体" w:eastAsia="彩虹黑体" w:hAnsi="宋体" w:hint="eastAsia"/>
          <w:snapToGrid w:val="0"/>
          <w:kern w:val="0"/>
          <w:sz w:val="32"/>
          <w:szCs w:val="32"/>
        </w:rPr>
        <w:t>四、服务品类</w:t>
      </w:r>
    </w:p>
    <w:p w:rsidR="00AD4650" w:rsidRPr="00B5111F"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sidRPr="00B5111F">
        <w:rPr>
          <w:rFonts w:ascii="彩虹粗仿宋" w:eastAsia="彩虹粗仿宋" w:hAnsi="宋体" w:hint="eastAsia"/>
          <w:snapToGrid w:val="0"/>
          <w:kern w:val="0"/>
          <w:sz w:val="32"/>
          <w:szCs w:val="32"/>
        </w:rPr>
        <w:t>税务鉴证服务</w:t>
      </w:r>
    </w:p>
    <w:p w:rsidR="00AD4650" w:rsidRPr="00B5111F" w:rsidRDefault="00EE5FEB">
      <w:pPr>
        <w:adjustRightInd w:val="0"/>
        <w:snapToGrid w:val="0"/>
        <w:spacing w:line="560" w:lineRule="exact"/>
        <w:ind w:firstLineChars="200" w:firstLine="640"/>
        <w:rPr>
          <w:rFonts w:ascii="彩虹黑体" w:eastAsia="彩虹黑体" w:hAnsi="宋体"/>
          <w:snapToGrid w:val="0"/>
          <w:kern w:val="0"/>
          <w:sz w:val="32"/>
          <w:szCs w:val="32"/>
        </w:rPr>
      </w:pPr>
      <w:r w:rsidRPr="00B5111F">
        <w:rPr>
          <w:rFonts w:ascii="彩虹黑体" w:eastAsia="彩虹黑体" w:hAnsi="宋体" w:hint="eastAsia"/>
          <w:snapToGrid w:val="0"/>
          <w:kern w:val="0"/>
          <w:sz w:val="32"/>
          <w:szCs w:val="32"/>
        </w:rPr>
        <w:t>五、服务内容</w:t>
      </w:r>
    </w:p>
    <w:p w:rsidR="00AD4650" w:rsidRPr="00B5111F"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sidRPr="00B5111F">
        <w:rPr>
          <w:rFonts w:ascii="彩虹粗仿宋" w:eastAsia="彩虹粗仿宋" w:hAnsi="宋体" w:hint="eastAsia"/>
          <w:snapToGrid w:val="0"/>
          <w:kern w:val="0"/>
          <w:sz w:val="32"/>
          <w:szCs w:val="32"/>
        </w:rPr>
        <w:t>（一）所得税汇算清缴</w:t>
      </w:r>
    </w:p>
    <w:p w:rsidR="00AD4650" w:rsidRPr="00B5111F"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sidRPr="00B5111F">
        <w:rPr>
          <w:rFonts w:ascii="彩虹粗仿宋" w:eastAsia="彩虹粗仿宋" w:hAnsi="宋体" w:hint="eastAsia"/>
          <w:snapToGrid w:val="0"/>
          <w:kern w:val="0"/>
          <w:sz w:val="32"/>
          <w:szCs w:val="32"/>
        </w:rPr>
        <w:t>在我行规定的时间内完成2025-2026年企业所得税的汇算清缴工作，并出具企业所得税汇算清缴审核报告。</w:t>
      </w:r>
    </w:p>
    <w:p w:rsidR="00AD4650" w:rsidRPr="00B5111F"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sidRPr="00B5111F">
        <w:rPr>
          <w:rFonts w:ascii="彩虹粗仿宋" w:eastAsia="彩虹粗仿宋" w:hAnsi="宋体" w:hint="eastAsia"/>
          <w:snapToGrid w:val="0"/>
          <w:kern w:val="0"/>
          <w:sz w:val="32"/>
          <w:szCs w:val="32"/>
        </w:rPr>
        <w:t>（二）资产损失税前扣除税务鉴定</w:t>
      </w:r>
    </w:p>
    <w:p w:rsidR="00AD4650" w:rsidRPr="00B5111F"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sidRPr="00B5111F">
        <w:rPr>
          <w:rFonts w:ascii="彩虹粗仿宋" w:eastAsia="彩虹粗仿宋" w:hAnsi="宋体" w:hint="eastAsia"/>
          <w:snapToGrid w:val="0"/>
          <w:kern w:val="0"/>
          <w:sz w:val="32"/>
          <w:szCs w:val="32"/>
        </w:rPr>
        <w:t>资产损失税前扣除税务鉴定服务包含两项工作。一是税务师事务所需分析判断我行不良资产损失是否能满足企业所得税税前扣除条件，对可在2</w:t>
      </w:r>
      <w:r w:rsidRPr="00B5111F">
        <w:rPr>
          <w:rFonts w:ascii="彩虹粗仿宋" w:eastAsia="彩虹粗仿宋" w:hAnsi="宋体"/>
          <w:snapToGrid w:val="0"/>
          <w:kern w:val="0"/>
          <w:sz w:val="32"/>
          <w:szCs w:val="32"/>
        </w:rPr>
        <w:t>025</w:t>
      </w:r>
      <w:r w:rsidRPr="00B5111F">
        <w:rPr>
          <w:rFonts w:ascii="彩虹粗仿宋" w:eastAsia="彩虹粗仿宋" w:hAnsi="宋体" w:hint="eastAsia"/>
          <w:snapToGrid w:val="0"/>
          <w:kern w:val="0"/>
          <w:sz w:val="32"/>
          <w:szCs w:val="32"/>
        </w:rPr>
        <w:t>年-</w:t>
      </w:r>
      <w:r w:rsidRPr="00B5111F">
        <w:rPr>
          <w:rFonts w:ascii="彩虹粗仿宋" w:eastAsia="彩虹粗仿宋" w:hAnsi="宋体"/>
          <w:snapToGrid w:val="0"/>
          <w:kern w:val="0"/>
          <w:sz w:val="32"/>
          <w:szCs w:val="32"/>
        </w:rPr>
        <w:t>2026</w:t>
      </w:r>
      <w:r w:rsidRPr="00B5111F">
        <w:rPr>
          <w:rFonts w:ascii="彩虹粗仿宋" w:eastAsia="彩虹粗仿宋" w:hAnsi="宋体" w:hint="eastAsia"/>
          <w:snapToGrid w:val="0"/>
          <w:kern w:val="0"/>
          <w:sz w:val="32"/>
          <w:szCs w:val="32"/>
        </w:rPr>
        <w:t>年企业所得税税前扣除的财产损失项目，出具鉴证报告。二是税务师事务所需协助我行每月维护核销管理台账，并审核由我行业务部门每月反馈的财产损失税前扣除资料。</w:t>
      </w:r>
    </w:p>
    <w:p w:rsidR="00AD4650"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sidRPr="00B5111F">
        <w:rPr>
          <w:rFonts w:ascii="彩虹粗仿宋" w:eastAsia="彩虹粗仿宋" w:hAnsi="宋体" w:hint="eastAsia"/>
          <w:snapToGrid w:val="0"/>
          <w:kern w:val="0"/>
          <w:sz w:val="32"/>
          <w:szCs w:val="32"/>
        </w:rPr>
        <w:t>（二）税务咨询。税务师事务所需提供覆盖全辖</w:t>
      </w:r>
      <w:r w:rsidR="000421BD">
        <w:rPr>
          <w:rFonts w:ascii="彩虹粗仿宋" w:eastAsia="彩虹粗仿宋" w:hAnsi="宋体" w:hint="eastAsia"/>
          <w:snapToGrid w:val="0"/>
          <w:kern w:val="0"/>
          <w:sz w:val="32"/>
          <w:szCs w:val="32"/>
        </w:rPr>
        <w:t>机构</w:t>
      </w:r>
      <w:r w:rsidRPr="00B5111F">
        <w:rPr>
          <w:rFonts w:ascii="彩虹粗仿宋" w:eastAsia="彩虹粗仿宋" w:hAnsi="宋体" w:hint="eastAsia"/>
          <w:snapToGrid w:val="0"/>
          <w:kern w:val="0"/>
          <w:sz w:val="32"/>
          <w:szCs w:val="32"/>
        </w:rPr>
        <w:t>的即时电话咨询。在必要情形下，需派出税务专家到甲方现场提供咨询服务。</w:t>
      </w:r>
    </w:p>
    <w:p w:rsidR="00AD4650"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lastRenderedPageBreak/>
        <w:t>（三）税收政策信息传递与查询。供应商及时以传真、电话、电子邮件等方式向我行传递有关政策规定及涉税处理建议。</w:t>
      </w:r>
    </w:p>
    <w:p w:rsidR="00AD4650" w:rsidRDefault="00EE5FEB">
      <w:pPr>
        <w:adjustRightInd w:val="0"/>
        <w:snapToGrid w:val="0"/>
        <w:spacing w:line="560" w:lineRule="exact"/>
        <w:ind w:firstLineChars="221" w:firstLine="707"/>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（四）税收政策培训。为我行针对性制订税收培训计划，并提供不定期的税收培训；对我行适用的税收优惠政策给予及时提醒和辅导，对金融行业新出台的政策及时进行解读。</w:t>
      </w:r>
    </w:p>
    <w:p w:rsidR="00FA5C57" w:rsidRPr="000441AE" w:rsidRDefault="00FA5C57" w:rsidP="00FA5C57">
      <w:pPr>
        <w:spacing w:line="360" w:lineRule="auto"/>
        <w:ind w:firstLineChars="200" w:firstLine="640"/>
        <w:rPr>
          <w:rFonts w:ascii="彩虹粗仿宋" w:eastAsia="彩虹粗仿宋" w:hAnsi="宋体" w:cs="Times New Roman"/>
          <w:sz w:val="32"/>
          <w:szCs w:val="32"/>
        </w:rPr>
      </w:pPr>
      <w:r>
        <w:rPr>
          <w:rFonts w:ascii="彩虹粗仿宋" w:eastAsia="彩虹粗仿宋" w:hAnsi="宋体" w:cs="Times New Roman" w:hint="eastAsia"/>
          <w:sz w:val="32"/>
          <w:szCs w:val="32"/>
        </w:rPr>
        <w:t>（</w:t>
      </w:r>
      <w:r w:rsidR="009B3852">
        <w:rPr>
          <w:rFonts w:ascii="彩虹粗仿宋" w:eastAsia="彩虹粗仿宋" w:hAnsi="宋体" w:cs="Times New Roman" w:hint="eastAsia"/>
          <w:sz w:val="32"/>
          <w:szCs w:val="32"/>
        </w:rPr>
        <w:t>五</w:t>
      </w:r>
      <w:r>
        <w:rPr>
          <w:rFonts w:ascii="彩虹粗仿宋" w:eastAsia="彩虹粗仿宋" w:hAnsi="宋体" w:cs="Times New Roman" w:hint="eastAsia"/>
          <w:sz w:val="32"/>
          <w:szCs w:val="32"/>
        </w:rPr>
        <w:t>）</w:t>
      </w:r>
      <w:r w:rsidRPr="000441AE">
        <w:rPr>
          <w:rFonts w:ascii="彩虹粗仿宋" w:eastAsia="彩虹粗仿宋" w:hAnsi="宋体" w:cs="Times New Roman" w:hint="eastAsia"/>
          <w:sz w:val="32"/>
          <w:szCs w:val="32"/>
        </w:rPr>
        <w:t>代理审核业务资料、业务及管理费用管理制度等文书，对其中可能存在的税收成本、税收风险提出专业意见。</w:t>
      </w:r>
    </w:p>
    <w:p w:rsidR="00FA5C57" w:rsidRPr="00FA5C57" w:rsidRDefault="00FA5C57" w:rsidP="00FA5C57">
      <w:pPr>
        <w:spacing w:line="360" w:lineRule="auto"/>
        <w:ind w:firstLineChars="200" w:firstLine="640"/>
        <w:rPr>
          <w:rFonts w:ascii="彩虹粗仿宋" w:eastAsia="彩虹粗仿宋" w:hAnsi="宋体" w:cs="Times New Roman"/>
          <w:sz w:val="32"/>
          <w:szCs w:val="32"/>
        </w:rPr>
      </w:pPr>
      <w:r>
        <w:rPr>
          <w:rFonts w:ascii="彩虹粗仿宋" w:eastAsia="彩虹粗仿宋" w:hAnsi="宋体"/>
          <w:snapToGrid w:val="0"/>
          <w:kern w:val="0"/>
          <w:sz w:val="32"/>
          <w:szCs w:val="32"/>
        </w:rPr>
        <w:t>（</w:t>
      </w:r>
      <w:r w:rsidR="009B3852">
        <w:rPr>
          <w:rFonts w:ascii="彩虹粗仿宋" w:eastAsia="彩虹粗仿宋" w:hAnsi="宋体" w:hint="eastAsia"/>
          <w:snapToGrid w:val="0"/>
          <w:kern w:val="0"/>
          <w:sz w:val="32"/>
          <w:szCs w:val="32"/>
        </w:rPr>
        <w:t>六</w:t>
      </w:r>
      <w:r>
        <w:rPr>
          <w:rFonts w:ascii="彩虹粗仿宋" w:eastAsia="彩虹粗仿宋" w:hAnsi="宋体"/>
          <w:snapToGrid w:val="0"/>
          <w:kern w:val="0"/>
          <w:sz w:val="32"/>
          <w:szCs w:val="32"/>
        </w:rPr>
        <w:t>）</w:t>
      </w:r>
      <w:r w:rsidRPr="000441AE">
        <w:rPr>
          <w:rFonts w:ascii="彩虹粗仿宋" w:eastAsia="彩虹粗仿宋" w:hAnsi="宋体" w:cs="Times New Roman" w:hint="eastAsia"/>
          <w:sz w:val="32"/>
          <w:szCs w:val="32"/>
        </w:rPr>
        <w:t>税务会计资料的整理、辅导。</w:t>
      </w:r>
      <w:r w:rsidR="0085746B">
        <w:rPr>
          <w:rFonts w:ascii="彩虹粗仿宋" w:eastAsia="彩虹粗仿宋" w:hAnsi="宋体" w:cs="Times New Roman" w:hint="eastAsia"/>
          <w:sz w:val="32"/>
          <w:szCs w:val="32"/>
        </w:rPr>
        <w:t xml:space="preserve"> </w:t>
      </w:r>
    </w:p>
    <w:p w:rsidR="00FA5C57" w:rsidRDefault="00EE5FEB" w:rsidP="004D370F">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w:t>
      </w:r>
      <w:r w:rsidR="009B3852">
        <w:rPr>
          <w:rFonts w:ascii="彩虹粗仿宋" w:eastAsia="彩虹粗仿宋" w:hAnsi="宋体" w:hint="eastAsia"/>
          <w:snapToGrid w:val="0"/>
          <w:kern w:val="0"/>
          <w:sz w:val="32"/>
          <w:szCs w:val="32"/>
        </w:rPr>
        <w:t>七</w:t>
      </w:r>
      <w:r>
        <w:rPr>
          <w:rFonts w:ascii="彩虹粗仿宋" w:eastAsia="彩虹粗仿宋" w:hAnsi="宋体" w:hint="eastAsia"/>
          <w:snapToGrid w:val="0"/>
          <w:kern w:val="0"/>
          <w:sz w:val="32"/>
          <w:szCs w:val="32"/>
        </w:rPr>
        <w:t>）其他。提供税务协调、税务检查、纳税申报代理、纳税审查等其他涉税服务。</w:t>
      </w:r>
    </w:p>
    <w:p w:rsidR="00AD4650" w:rsidRDefault="00EE5FEB">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六、服务责任与义务</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（一）</w:t>
      </w:r>
      <w:r>
        <w:rPr>
          <w:rFonts w:ascii="彩虹粗仿宋" w:eastAsia="彩虹粗仿宋" w:hAnsi="宋体"/>
          <w:snapToGrid w:val="0"/>
          <w:kern w:val="0"/>
          <w:sz w:val="32"/>
          <w:szCs w:val="32"/>
        </w:rPr>
        <w:t>应严格按照现行税收相关法律、法规和政策规定以及《注册税务师管理暂行办法》及其有关规定，本着独立、客观、公正的原则，对</w:t>
      </w:r>
      <w:r>
        <w:rPr>
          <w:rFonts w:ascii="彩虹粗仿宋" w:eastAsia="彩虹粗仿宋" w:hAnsi="宋体" w:hint="eastAsia"/>
          <w:snapToGrid w:val="0"/>
          <w:kern w:val="0"/>
          <w:sz w:val="32"/>
          <w:szCs w:val="32"/>
        </w:rPr>
        <w:t>我方</w:t>
      </w:r>
      <w:r>
        <w:rPr>
          <w:rFonts w:ascii="彩虹粗仿宋" w:eastAsia="彩虹粗仿宋" w:hAnsi="宋体"/>
          <w:snapToGrid w:val="0"/>
          <w:kern w:val="0"/>
          <w:sz w:val="32"/>
          <w:szCs w:val="32"/>
        </w:rPr>
        <w:t xml:space="preserve">提供的有关资料进行鉴证。 </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（二）</w:t>
      </w:r>
      <w:r>
        <w:rPr>
          <w:rFonts w:ascii="彩虹粗仿宋" w:eastAsia="彩虹粗仿宋" w:hAnsi="宋体"/>
          <w:snapToGrid w:val="0"/>
          <w:kern w:val="0"/>
          <w:sz w:val="32"/>
          <w:szCs w:val="32"/>
        </w:rPr>
        <w:t>应当制定合理计划和实施能够获取充分、适当证据的鉴证程序，为</w:t>
      </w:r>
      <w:r>
        <w:rPr>
          <w:rFonts w:ascii="彩虹粗仿宋" w:eastAsia="彩虹粗仿宋" w:hAnsi="宋体" w:hint="eastAsia"/>
          <w:snapToGrid w:val="0"/>
          <w:kern w:val="0"/>
          <w:sz w:val="32"/>
          <w:szCs w:val="32"/>
        </w:rPr>
        <w:t>我方</w:t>
      </w:r>
      <w:r>
        <w:rPr>
          <w:rFonts w:ascii="彩虹粗仿宋" w:eastAsia="彩虹粗仿宋" w:hAnsi="宋体"/>
          <w:snapToGrid w:val="0"/>
          <w:kern w:val="0"/>
          <w:sz w:val="32"/>
          <w:szCs w:val="32"/>
        </w:rPr>
        <w:t xml:space="preserve">的委托事项提供合理保证。 </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三）严格保守我行商业秘密，在办理委托事项中知悉的我行信息予以保密，存储和使用我行数据应严格控制使用范围，相关资料、信息不得以任何理由向他人透漏或提供。具备数据安全保护能力，能够履行数据安全及信息</w:t>
      </w:r>
      <w:r>
        <w:rPr>
          <w:rFonts w:ascii="彩虹粗仿宋" w:eastAsia="彩虹粗仿宋" w:hAnsi="宋体" w:hint="eastAsia"/>
          <w:snapToGrid w:val="0"/>
          <w:kern w:val="0"/>
          <w:sz w:val="32"/>
          <w:szCs w:val="32"/>
        </w:rPr>
        <w:lastRenderedPageBreak/>
        <w:t>保密责任和义务，能够配合我行开展数据安全评估或相关审查。解除合作关系后严禁以任何方式保存、使用、传播从我行获取的数据及相关衍生数据。如有任何信息泄露行为，赔偿我行全部损失，承担相应法律责任。</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（四）</w:t>
      </w:r>
      <w:r>
        <w:rPr>
          <w:rFonts w:ascii="彩虹粗仿宋" w:eastAsia="彩虹粗仿宋" w:hAnsi="宋体"/>
          <w:snapToGrid w:val="0"/>
          <w:kern w:val="0"/>
          <w:sz w:val="32"/>
          <w:szCs w:val="32"/>
        </w:rPr>
        <w:t>由于过错导致</w:t>
      </w:r>
      <w:r>
        <w:rPr>
          <w:rFonts w:ascii="彩虹粗仿宋" w:eastAsia="彩虹粗仿宋" w:hAnsi="宋体" w:hint="eastAsia"/>
          <w:snapToGrid w:val="0"/>
          <w:kern w:val="0"/>
          <w:sz w:val="32"/>
          <w:szCs w:val="32"/>
        </w:rPr>
        <w:t>我方</w:t>
      </w:r>
      <w:r>
        <w:rPr>
          <w:rFonts w:ascii="彩虹粗仿宋" w:eastAsia="彩虹粗仿宋" w:hAnsi="宋体"/>
          <w:snapToGrid w:val="0"/>
          <w:kern w:val="0"/>
          <w:sz w:val="32"/>
          <w:szCs w:val="32"/>
        </w:rPr>
        <w:t>未按规定履行纳税义务的，应当按照有关法律、法规及相关规定承担相应的法律责任</w:t>
      </w:r>
      <w:r>
        <w:rPr>
          <w:rFonts w:ascii="彩虹粗仿宋" w:eastAsia="彩虹粗仿宋" w:hAnsi="宋体" w:hint="eastAsia"/>
          <w:snapToGrid w:val="0"/>
          <w:kern w:val="0"/>
          <w:sz w:val="32"/>
          <w:szCs w:val="32"/>
        </w:rPr>
        <w:t>。</w:t>
      </w:r>
      <w:r>
        <w:rPr>
          <w:rFonts w:ascii="彩虹粗仿宋" w:eastAsia="彩虹粗仿宋" w:hAnsi="宋体"/>
          <w:snapToGrid w:val="0"/>
          <w:kern w:val="0"/>
          <w:sz w:val="32"/>
          <w:szCs w:val="32"/>
        </w:rPr>
        <w:t>属于乙方原因未按约定时限完成委托事项并给</w:t>
      </w:r>
      <w:r>
        <w:rPr>
          <w:rFonts w:ascii="彩虹粗仿宋" w:eastAsia="彩虹粗仿宋" w:hAnsi="宋体" w:hint="eastAsia"/>
          <w:snapToGrid w:val="0"/>
          <w:kern w:val="0"/>
          <w:sz w:val="32"/>
          <w:szCs w:val="32"/>
        </w:rPr>
        <w:t>我</w:t>
      </w:r>
      <w:r>
        <w:rPr>
          <w:rFonts w:ascii="彩虹粗仿宋" w:eastAsia="彩虹粗仿宋" w:hAnsi="宋体"/>
          <w:snapToGrid w:val="0"/>
          <w:kern w:val="0"/>
          <w:sz w:val="32"/>
          <w:szCs w:val="32"/>
        </w:rPr>
        <w:t>方造成损失的（如滞纳金、罚款及其他等损失），应由乙方承担</w:t>
      </w:r>
      <w:r>
        <w:rPr>
          <w:rFonts w:ascii="彩虹粗仿宋" w:eastAsia="彩虹粗仿宋" w:hAnsi="宋体" w:hint="eastAsia"/>
          <w:snapToGrid w:val="0"/>
          <w:kern w:val="0"/>
          <w:sz w:val="32"/>
          <w:szCs w:val="32"/>
        </w:rPr>
        <w:t>我方</w:t>
      </w:r>
      <w:r w:rsidR="009E7596">
        <w:rPr>
          <w:rFonts w:ascii="彩虹粗仿宋" w:eastAsia="彩虹粗仿宋" w:hAnsi="宋体"/>
          <w:snapToGrid w:val="0"/>
          <w:kern w:val="0"/>
          <w:sz w:val="32"/>
          <w:szCs w:val="32"/>
        </w:rPr>
        <w:t>因此造成的损失，并按合同总价</w:t>
      </w:r>
      <w:r>
        <w:rPr>
          <w:rFonts w:ascii="彩虹粗仿宋" w:eastAsia="彩虹粗仿宋" w:hAnsi="宋体"/>
          <w:snapToGrid w:val="0"/>
          <w:kern w:val="0"/>
          <w:sz w:val="32"/>
          <w:szCs w:val="32"/>
        </w:rPr>
        <w:t>20%的比例支付违约金。</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五）对于税务机关安排的税务检查，核查内容涉及资产损失税前扣除的合规性、企业所得税申报的准确性、增值税免税业务进项转出的合规性等，供应商应负责协助我行进行数据资料整理、相关政策支持以及与税务机关进行解释沟通。同时，不论供应商与我行签订的服务协议是否终止或提前解除，均需对当年出具的鉴证结果负责并积极配合我行应对税务机关后续检查的问题。</w:t>
      </w:r>
    </w:p>
    <w:p w:rsidR="00AD4650" w:rsidRDefault="00EE5FEB">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七、款项支付要求</w:t>
      </w:r>
    </w:p>
    <w:p w:rsidR="00AD4650" w:rsidRDefault="00EE5FEB">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我行按</w:t>
      </w:r>
      <w:r w:rsidR="009D04AB">
        <w:rPr>
          <w:rFonts w:ascii="彩虹粗仿宋" w:eastAsia="彩虹粗仿宋" w:hAnsi="宋体" w:hint="eastAsia"/>
          <w:snapToGrid w:val="0"/>
          <w:kern w:val="0"/>
          <w:sz w:val="32"/>
          <w:szCs w:val="32"/>
        </w:rPr>
        <w:t>年</w:t>
      </w:r>
      <w:r>
        <w:rPr>
          <w:rFonts w:ascii="彩虹粗仿宋" w:eastAsia="彩虹粗仿宋" w:hAnsi="宋体" w:hint="eastAsia"/>
          <w:snapToGrid w:val="0"/>
          <w:kern w:val="0"/>
          <w:sz w:val="32"/>
          <w:szCs w:val="32"/>
        </w:rPr>
        <w:t>支付相关服务费用，入选单位需向我行提供符合规定的增值税专用发票。具体以合同签订为准。</w:t>
      </w:r>
    </w:p>
    <w:p w:rsidR="00AD4650" w:rsidRDefault="00AD4650">
      <w:pPr>
        <w:adjustRightInd w:val="0"/>
        <w:snapToGrid w:val="0"/>
        <w:spacing w:line="360" w:lineRule="auto"/>
        <w:ind w:firstLineChars="200" w:firstLine="640"/>
        <w:rPr>
          <w:rFonts w:ascii="彩虹粗仿宋" w:eastAsia="彩虹粗仿宋" w:hAnsi="宋体"/>
          <w:snapToGrid w:val="0"/>
          <w:kern w:val="0"/>
          <w:sz w:val="32"/>
          <w:szCs w:val="32"/>
        </w:rPr>
      </w:pPr>
    </w:p>
    <w:p w:rsidR="00AD4650" w:rsidRDefault="00AD4650">
      <w:pPr>
        <w:ind w:firstLineChars="200" w:firstLine="420"/>
      </w:pPr>
    </w:p>
    <w:sectPr w:rsidR="00AD46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7375" w:rsidRDefault="00997375">
      <w:pPr>
        <w:spacing w:line="240" w:lineRule="auto"/>
      </w:pPr>
      <w:r>
        <w:separator/>
      </w:r>
    </w:p>
  </w:endnote>
  <w:endnote w:type="continuationSeparator" w:id="0">
    <w:p w:rsidR="00997375" w:rsidRDefault="009973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彩虹楷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7375" w:rsidRDefault="00997375">
      <w:r>
        <w:separator/>
      </w:r>
    </w:p>
  </w:footnote>
  <w:footnote w:type="continuationSeparator" w:id="0">
    <w:p w:rsidR="00997375" w:rsidRDefault="009973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47"/>
    <w:rsid w:val="9FCF9CC0"/>
    <w:rsid w:val="00012AFC"/>
    <w:rsid w:val="00023266"/>
    <w:rsid w:val="00037494"/>
    <w:rsid w:val="000421BD"/>
    <w:rsid w:val="0004572F"/>
    <w:rsid w:val="00071F96"/>
    <w:rsid w:val="000962D2"/>
    <w:rsid w:val="000C1300"/>
    <w:rsid w:val="000C2FB9"/>
    <w:rsid w:val="00100BCB"/>
    <w:rsid w:val="001457FB"/>
    <w:rsid w:val="001E2D55"/>
    <w:rsid w:val="001F36A7"/>
    <w:rsid w:val="00240A6A"/>
    <w:rsid w:val="00255747"/>
    <w:rsid w:val="002818CF"/>
    <w:rsid w:val="0029361A"/>
    <w:rsid w:val="002D5F95"/>
    <w:rsid w:val="00302EBB"/>
    <w:rsid w:val="0033529F"/>
    <w:rsid w:val="00337C0B"/>
    <w:rsid w:val="004126DB"/>
    <w:rsid w:val="00432147"/>
    <w:rsid w:val="004746DC"/>
    <w:rsid w:val="004D370F"/>
    <w:rsid w:val="00551C25"/>
    <w:rsid w:val="005631FF"/>
    <w:rsid w:val="005858C3"/>
    <w:rsid w:val="005F2EF6"/>
    <w:rsid w:val="005F4B3C"/>
    <w:rsid w:val="00601383"/>
    <w:rsid w:val="00624D0C"/>
    <w:rsid w:val="00627016"/>
    <w:rsid w:val="00643AC4"/>
    <w:rsid w:val="00646A8D"/>
    <w:rsid w:val="00652A73"/>
    <w:rsid w:val="006675E6"/>
    <w:rsid w:val="0068558F"/>
    <w:rsid w:val="00692DD0"/>
    <w:rsid w:val="00703185"/>
    <w:rsid w:val="00705D44"/>
    <w:rsid w:val="00733D34"/>
    <w:rsid w:val="007622BF"/>
    <w:rsid w:val="007A6B9F"/>
    <w:rsid w:val="007B4925"/>
    <w:rsid w:val="007C5D4C"/>
    <w:rsid w:val="00807372"/>
    <w:rsid w:val="0085746B"/>
    <w:rsid w:val="00876F54"/>
    <w:rsid w:val="008D7337"/>
    <w:rsid w:val="008F72C1"/>
    <w:rsid w:val="00914F99"/>
    <w:rsid w:val="00997375"/>
    <w:rsid w:val="009B3852"/>
    <w:rsid w:val="009D04AB"/>
    <w:rsid w:val="009E7596"/>
    <w:rsid w:val="009F0189"/>
    <w:rsid w:val="00A440F1"/>
    <w:rsid w:val="00A7366A"/>
    <w:rsid w:val="00A926D6"/>
    <w:rsid w:val="00AC619C"/>
    <w:rsid w:val="00AD4650"/>
    <w:rsid w:val="00AE7EC5"/>
    <w:rsid w:val="00B260FE"/>
    <w:rsid w:val="00B36500"/>
    <w:rsid w:val="00B406F6"/>
    <w:rsid w:val="00B5111F"/>
    <w:rsid w:val="00B916F6"/>
    <w:rsid w:val="00BF437B"/>
    <w:rsid w:val="00BF7700"/>
    <w:rsid w:val="00C04D83"/>
    <w:rsid w:val="00C0639E"/>
    <w:rsid w:val="00C11DA4"/>
    <w:rsid w:val="00C215AF"/>
    <w:rsid w:val="00C567B6"/>
    <w:rsid w:val="00C71428"/>
    <w:rsid w:val="00C93916"/>
    <w:rsid w:val="00CC6AC7"/>
    <w:rsid w:val="00E3206A"/>
    <w:rsid w:val="00E81469"/>
    <w:rsid w:val="00E94DA0"/>
    <w:rsid w:val="00EE5FEB"/>
    <w:rsid w:val="00F37357"/>
    <w:rsid w:val="00F46A4F"/>
    <w:rsid w:val="00F70D20"/>
    <w:rsid w:val="00FA3D99"/>
    <w:rsid w:val="00FA5C57"/>
    <w:rsid w:val="00FD7A95"/>
    <w:rsid w:val="00FE0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666FDFD-83D6-4797-93DF-2564128F5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564" w:lineRule="auto"/>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pPr>
      <w:spacing w:line="240" w:lineRule="auto"/>
    </w:pPr>
    <w:rPr>
      <w:sz w:val="18"/>
      <w:szCs w:val="18"/>
    </w:rPr>
  </w:style>
  <w:style w:type="paragraph" w:styleId="a9">
    <w:name w:val="footer"/>
    <w:basedOn w:val="a"/>
    <w:link w:val="aa"/>
    <w:uiPriority w:val="99"/>
    <w:unhideWhenUsed/>
    <w:qFormat/>
    <w:pPr>
      <w:tabs>
        <w:tab w:val="center" w:pos="4153"/>
        <w:tab w:val="right" w:pos="8306"/>
      </w:tabs>
      <w:snapToGrid w:val="0"/>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styleId="af0">
    <w:name w:val="List Paragraph"/>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
    <w:name w:val="修订1"/>
    <w:hidden/>
    <w:uiPriority w:val="99"/>
    <w:semiHidden/>
    <w:qFormat/>
    <w:rPr>
      <w:kern w:val="2"/>
      <w:sz w:val="21"/>
      <w:szCs w:val="21"/>
    </w:rPr>
  </w:style>
  <w:style w:type="table" w:customStyle="1" w:styleId="3-11">
    <w:name w:val="清单表 3 - 着色 11"/>
    <w:basedOn w:val="a1"/>
    <w:uiPriority w:val="48"/>
    <w:qFormat/>
    <w:rPr>
      <w:rFonts w:eastAsia="Times New Roman"/>
    </w:rPr>
    <w:tblPr>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customStyle="1" w:styleId="a6">
    <w:name w:val="日期 字符"/>
    <w:basedOn w:val="a0"/>
    <w:link w:val="a5"/>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265</Words>
  <Characters>1511</Characters>
  <Application>Microsoft Office Word</Application>
  <DocSecurity>0</DocSecurity>
  <Lines>12</Lines>
  <Paragraphs>3</Paragraphs>
  <ScaleCrop>false</ScaleCrop>
  <Company>CCB</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ccb</cp:lastModifiedBy>
  <cp:revision>2</cp:revision>
  <cp:lastPrinted>2025-11-05T08:36:00Z</cp:lastPrinted>
  <dcterms:created xsi:type="dcterms:W3CDTF">2025-11-05T09:50:00Z</dcterms:created>
  <dcterms:modified xsi:type="dcterms:W3CDTF">2025-11-05T09:50:00Z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8800148EBEDC807C33A0F5686F82807F</vt:lpwstr>
  </property>
</Properties>
</file>