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snapToGrid w:val="0"/>
        </w:rPr>
        <w:t>荥阳支行保安值守服务、武装守押、110报警服务采购需求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1</w:t>
      </w:r>
      <w:r>
        <w:rPr>
          <w:rFonts w:hint="eastAsia" w:ascii="彩虹粗仿宋" w:eastAsia="彩虹粗仿宋"/>
          <w:sz w:val="32"/>
          <w:szCs w:val="32"/>
        </w:rPr>
        <w:t>年、202</w:t>
      </w:r>
      <w:r>
        <w:rPr>
          <w:rFonts w:hint="eastAsia" w:ascii="彩虹粗仿宋" w:eastAsia="彩虹粗仿宋"/>
          <w:sz w:val="32"/>
          <w:szCs w:val="32"/>
          <w:lang w:val="en-US" w:eastAsia="zh-CN"/>
        </w:rPr>
        <w:t>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left="480"/>
        <w:outlineLvl w:val="2"/>
        <w:rPr>
          <w:rFonts w:ascii="彩虹楷体" w:hAnsi="黑体" w:eastAsia="彩虹楷体" w:cs="Times New Roman"/>
          <w:sz w:val="32"/>
          <w:szCs w:val="32"/>
        </w:rPr>
      </w:pPr>
      <w:r>
        <w:rPr>
          <w:rFonts w:hint="eastAsia" w:ascii="彩虹楷体" w:hAnsi="黑体" w:eastAsia="彩虹楷体" w:cs="Times New Roman"/>
          <w:sz w:val="32"/>
          <w:szCs w:val="32"/>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本次安保值守服务内容是荥阳支行本部和所辖营业部等4个营业网点的安保服务。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rPr>
      </w:pPr>
      <w:r>
        <w:rPr>
          <w:rFonts w:hint="eastAsia" w:ascii="彩虹粗仿宋" w:hAnsi="Times New Roman" w:eastAsia="彩虹粗仿宋" w:cs="Times New Roman"/>
          <w:sz w:val="32"/>
          <w:szCs w:val="32"/>
        </w:rPr>
        <w:t>2.武装守押</w:t>
      </w:r>
      <w:r>
        <w:rPr>
          <w:rFonts w:hint="eastAsia" w:ascii="彩虹楷体" w:hAnsi="黑体" w:eastAsia="彩虹楷体" w:cs="Courier New"/>
          <w:sz w:val="32"/>
          <w:szCs w:val="32"/>
        </w:rPr>
        <w:t>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本次集中采购项目为荥阳支行现有4个营业网点（含附行自助）、</w:t>
      </w:r>
      <w:r>
        <w:rPr>
          <w:rFonts w:hint="eastAsia" w:ascii="彩虹粗仿宋" w:hAnsi="微软雅黑" w:eastAsia="彩虹粗仿宋" w:cs="宋体"/>
          <w:color w:val="FF0000"/>
          <w:kern w:val="0"/>
          <w:sz w:val="32"/>
          <w:szCs w:val="32"/>
        </w:rPr>
        <w:t>3</w:t>
      </w:r>
      <w:r>
        <w:rPr>
          <w:rFonts w:hint="eastAsia" w:ascii="彩虹粗仿宋" w:hAnsi="微软雅黑" w:eastAsia="彩虹粗仿宋" w:cs="宋体"/>
          <w:kern w:val="0"/>
          <w:sz w:val="32"/>
          <w:szCs w:val="32"/>
        </w:rPr>
        <w:t>个离行式自助（设备）银行的武装押运服务</w:t>
      </w:r>
      <w:r>
        <w:rPr>
          <w:rFonts w:hint="eastAsia" w:ascii="彩虹粗仿宋" w:hAnsi="Calibri" w:eastAsia="彩虹粗仿宋" w:cs="宋体"/>
          <w:kern w:val="0"/>
          <w:sz w:val="32"/>
          <w:szCs w:val="32"/>
        </w:rPr>
        <w:t>。</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3.110报警服务</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荥阳支行所辖重点部位、营业网点、离行式自助银行（自助设备）、办公楼、档案库等12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spacing w:line="560" w:lineRule="exact"/>
        <w:ind w:firstLine="643" w:firstLineChars="200"/>
        <w:outlineLvl w:val="1"/>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（一）服务质量要求：</w:t>
      </w:r>
    </w:p>
    <w:p>
      <w:pPr>
        <w:spacing w:line="560" w:lineRule="exact"/>
        <w:ind w:firstLine="643" w:firstLineChars="200"/>
        <w:outlineLvl w:val="2"/>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1.保安值守</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武装守押服务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3.110报警服务</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600" w:lineRule="exact"/>
        <w:ind w:firstLine="643" w:firstLineChars="200"/>
        <w:jc w:val="left"/>
        <w:outlineLvl w:val="1"/>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rPr>
          <w:rFonts w:ascii="彩虹粗仿宋" w:hAnsi="黑体" w:eastAsia="彩虹粗仿宋" w:cs="Times New Roman"/>
          <w:sz w:val="32"/>
          <w:szCs w:val="32"/>
        </w:rPr>
      </w:pPr>
      <w:r>
        <w:rPr>
          <w:rFonts w:hint="eastAsia" w:ascii="彩虹粗仿宋" w:hAnsi="黑体" w:eastAsia="彩虹粗仿宋" w:cs="Times New Roman"/>
          <w:sz w:val="32"/>
          <w:szCs w:val="32"/>
        </w:rPr>
        <w:t>1.武装守押标的物正常为合格，不正常为不合格。</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2.安全保卫部每月组织开展服务测评，并根据《保安服务测评表》出具测评结果，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600" w:lineRule="exact"/>
        <w:ind w:firstLine="643" w:firstLineChars="200"/>
        <w:jc w:val="left"/>
        <w:rPr>
          <w:rFonts w:ascii="彩虹粗仿宋" w:hAnsi="宋体" w:eastAsia="彩虹粗仿宋" w:cs="Times New Roman"/>
          <w:snapToGrid w:val="0"/>
          <w:kern w:val="0"/>
          <w:sz w:val="32"/>
          <w:szCs w:val="32"/>
        </w:rPr>
      </w:pPr>
      <w:r>
        <w:rPr>
          <w:rFonts w:hint="eastAsia" w:ascii="彩虹楷体" w:hAnsi="Times New Roman" w:eastAsia="彩虹楷体" w:cs="Times New Roman"/>
          <w:b/>
          <w:sz w:val="32"/>
          <w:szCs w:val="32"/>
        </w:rPr>
        <w:t>3.</w:t>
      </w:r>
      <w:r>
        <w:rPr>
          <w:rFonts w:hint="eastAsia" w:ascii="彩虹粗仿宋" w:hAnsi="彩虹粗仿宋" w:eastAsia="彩虹粗仿宋" w:cs="彩虹粗仿宋"/>
          <w:snapToGrid w:val="0"/>
          <w:kern w:val="0"/>
          <w:sz w:val="32"/>
          <w:szCs w:val="32"/>
        </w:rPr>
        <w:t>每个点报警主机联网率达到100%,探测设备故障能在24小时内解决按“合格”，总体合格档次支付全额服务费用。单点报警主机联网率未达到100%,探测设备故障不能在24小时内解决按“不合格”，扣除该点报警服务费。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1、负责为荥阳支行本部和4个网点提供安保值守服务。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2、荥阳支行本部实行24小时轮班制值守，4个网点保安人员执勤的工作时间与网点营业时间保持一致，每人每周工作时间符合国家法定工作时间。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为荥阳支行4个营业网点（自助）和</w:t>
      </w:r>
      <w:r>
        <w:rPr>
          <w:rFonts w:hint="eastAsia" w:ascii="彩虹粗仿宋" w:hAnsi="宋体" w:eastAsia="彩虹粗仿宋" w:cs="Times New Roman"/>
          <w:snapToGrid w:val="0"/>
          <w:color w:val="FF0000"/>
          <w:kern w:val="0"/>
          <w:sz w:val="32"/>
          <w:szCs w:val="32"/>
        </w:rPr>
        <w:t>3</w:t>
      </w:r>
      <w:r>
        <w:rPr>
          <w:rFonts w:hint="eastAsia" w:ascii="彩虹粗仿宋" w:hAnsi="宋体" w:eastAsia="彩虹粗仿宋" w:cs="Times New Roman"/>
          <w:snapToGrid w:val="0"/>
          <w:kern w:val="0"/>
          <w:sz w:val="32"/>
          <w:szCs w:val="32"/>
        </w:rPr>
        <w:t>个离行式自助银行提供武装守押服务。</w:t>
      </w:r>
    </w:p>
    <w:p>
      <w:p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（三）110报警服务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为荥阳支行12个重点部位提供110联网报警服务。</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六</w:t>
      </w:r>
      <w:r>
        <w:rPr>
          <w:rFonts w:hint="eastAsia" w:ascii="彩虹黑体" w:hAnsi="宋体" w:eastAsia="彩虹黑体" w:cs="Times New Roman"/>
          <w:snapToGrid w:val="0"/>
          <w:kern w:val="0"/>
          <w:sz w:val="32"/>
          <w:szCs w:val="32"/>
        </w:rPr>
        <w:t>、服务数量要求</w:t>
      </w:r>
    </w:p>
    <w:p>
      <w:pPr>
        <w:adjustRightInd w:val="0"/>
        <w:snapToGrid w:val="0"/>
        <w:spacing w:line="560" w:lineRule="exact"/>
        <w:ind w:firstLine="320" w:firstLineChars="100"/>
        <w:outlineLvl w:val="1"/>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1、安保服务：荥阳支行本部办公楼及所辖营业部等4个营业机构。</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2、武装守押服务：荥阳支行所辖4个营业网点及</w:t>
      </w:r>
      <w:r>
        <w:rPr>
          <w:rFonts w:hint="eastAsia" w:ascii="彩虹粗仿宋" w:hAnsi="黑体" w:eastAsia="彩虹粗仿宋" w:cs="Times New Roman"/>
          <w:color w:val="FF0000"/>
          <w:sz w:val="32"/>
          <w:szCs w:val="32"/>
        </w:rPr>
        <w:t>3</w:t>
      </w:r>
      <w:r>
        <w:rPr>
          <w:rFonts w:hint="eastAsia" w:ascii="彩虹粗仿宋" w:hAnsi="黑体" w:eastAsia="彩虹粗仿宋" w:cs="Times New Roman"/>
          <w:sz w:val="32"/>
          <w:szCs w:val="32"/>
        </w:rPr>
        <w:t>处离行自助银行。</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3、1</w:t>
      </w:r>
      <w:r>
        <w:rPr>
          <w:rFonts w:ascii="彩虹粗仿宋" w:hAnsi="黑体" w:eastAsia="彩虹粗仿宋" w:cs="Times New Roman"/>
          <w:sz w:val="32"/>
          <w:szCs w:val="32"/>
        </w:rPr>
        <w:t>10报警服务</w:t>
      </w:r>
      <w:r>
        <w:rPr>
          <w:rFonts w:hint="eastAsia" w:ascii="彩虹粗仿宋" w:hAnsi="黑体" w:eastAsia="彩虹粗仿宋" w:cs="Times New Roman"/>
          <w:sz w:val="32"/>
          <w:szCs w:val="32"/>
        </w:rPr>
        <w:t>：荥阳支行4个营业网点（含自助）和</w:t>
      </w:r>
      <w:r>
        <w:rPr>
          <w:rFonts w:hint="eastAsia" w:ascii="彩虹粗仿宋" w:hAnsi="黑体" w:eastAsia="彩虹粗仿宋" w:cs="Times New Roman"/>
          <w:color w:val="FF0000"/>
          <w:sz w:val="32"/>
          <w:szCs w:val="32"/>
        </w:rPr>
        <w:t>3</w:t>
      </w:r>
      <w:r>
        <w:rPr>
          <w:rFonts w:hint="eastAsia" w:ascii="彩虹粗仿宋" w:hAnsi="黑体" w:eastAsia="彩虹粗仿宋" w:cs="Times New Roman"/>
          <w:sz w:val="32"/>
          <w:szCs w:val="32"/>
        </w:rPr>
        <w:t>个离行式自助（设备）。</w:t>
      </w:r>
    </w:p>
    <w:p>
      <w:pPr>
        <w:spacing w:line="560" w:lineRule="exact"/>
        <w:ind w:firstLine="320" w:firstLineChars="100"/>
        <w:outlineLvl w:val="1"/>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sz w:val="32"/>
          <w:szCs w:val="32"/>
        </w:rPr>
        <w:t>1</w:t>
      </w:r>
      <w:r>
        <w:rPr>
          <w:rFonts w:hint="eastAsia" w:ascii="彩虹粗仿宋" w:hAnsi="黑体" w:eastAsia="彩虹粗仿宋" w:cs="Times New Roman"/>
          <w:sz w:val="32"/>
          <w:szCs w:val="32"/>
        </w:rPr>
        <w:t>、</w:t>
      </w:r>
      <w:r>
        <w:rPr>
          <w:rFonts w:hint="eastAsia" w:ascii="彩虹粗仿宋" w:hAnsi="黑体" w:eastAsia="彩虹粗仿宋"/>
          <w:sz w:val="32"/>
          <w:szCs w:val="32"/>
        </w:rPr>
        <w:t>荥阳支行办公楼需求保安服务4个岗位；荥阳支行营业部、荥阳万山南路支行、荥阳中原西路支行、荥阳荥泽大道支行</w:t>
      </w:r>
      <w:r>
        <w:rPr>
          <w:rFonts w:hint="eastAsia" w:ascii="彩虹粗仿宋" w:eastAsia="彩虹粗仿宋"/>
          <w:sz w:val="32"/>
          <w:szCs w:val="32"/>
        </w:rPr>
        <w:t>各需求保安服务2个岗位，共需12个岗位。</w:t>
      </w:r>
    </w:p>
    <w:p>
      <w:pPr>
        <w:spacing w:line="560" w:lineRule="exact"/>
        <w:ind w:firstLine="480" w:firstLineChars="150"/>
        <w:rPr>
          <w:rFonts w:ascii="彩虹粗仿宋" w:hAnsi="黑体" w:eastAsia="彩虹粗仿宋" w:cs="Times New Roman"/>
          <w:sz w:val="32"/>
          <w:szCs w:val="32"/>
        </w:rPr>
      </w:pPr>
      <w:r>
        <w:rPr>
          <w:rFonts w:hint="eastAsia" w:ascii="彩虹粗仿宋" w:hAnsi="Times New Roman" w:eastAsia="彩虹粗仿宋" w:cs="Times New Roman"/>
          <w:sz w:val="32"/>
          <w:szCs w:val="32"/>
        </w:rPr>
        <w:t>2、</w:t>
      </w:r>
      <w:r>
        <w:rPr>
          <w:rFonts w:hint="eastAsia" w:ascii="彩虹粗仿宋" w:hAnsi="黑体" w:eastAsia="彩虹粗仿宋" w:cs="Times New Roman"/>
          <w:sz w:val="32"/>
          <w:szCs w:val="32"/>
        </w:rPr>
        <w:t>对荥阳支行4个营网点和</w:t>
      </w:r>
      <w:r>
        <w:rPr>
          <w:rFonts w:hint="eastAsia" w:ascii="彩虹粗仿宋" w:hAnsi="黑体" w:eastAsia="彩虹粗仿宋" w:cs="Times New Roman"/>
          <w:color w:val="FF0000"/>
          <w:sz w:val="32"/>
          <w:szCs w:val="32"/>
        </w:rPr>
        <w:t>3</w:t>
      </w:r>
      <w:r>
        <w:rPr>
          <w:rFonts w:hint="eastAsia" w:ascii="彩虹粗仿宋" w:hAnsi="黑体" w:eastAsia="彩虹粗仿宋" w:cs="Times New Roman"/>
          <w:sz w:val="32"/>
          <w:szCs w:val="32"/>
        </w:rPr>
        <w:t>个离行式自助（设备）银行提供武装守押服务。</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3、对荥阳支行4个营网点、</w:t>
      </w:r>
      <w:r>
        <w:rPr>
          <w:rFonts w:hint="eastAsia" w:ascii="彩虹粗仿宋" w:hAnsi="黑体" w:eastAsia="彩虹粗仿宋" w:cs="Times New Roman"/>
          <w:color w:val="FF0000"/>
          <w:sz w:val="32"/>
          <w:szCs w:val="32"/>
        </w:rPr>
        <w:t>3</w:t>
      </w:r>
      <w:r>
        <w:rPr>
          <w:rFonts w:hint="eastAsia" w:ascii="彩虹粗仿宋" w:hAnsi="黑体" w:eastAsia="彩虹粗仿宋" w:cs="Times New Roman"/>
          <w:sz w:val="32"/>
          <w:szCs w:val="32"/>
        </w:rPr>
        <w:t>各附行式自助（设备</w:t>
      </w:r>
      <w:r>
        <w:rPr>
          <w:rFonts w:ascii="彩虹粗仿宋" w:hAnsi="黑体" w:eastAsia="彩虹粗仿宋" w:cs="Times New Roman"/>
          <w:sz w:val="32"/>
          <w:szCs w:val="32"/>
        </w:rPr>
        <w:t>）</w:t>
      </w:r>
      <w:r>
        <w:rPr>
          <w:rFonts w:hint="eastAsia" w:ascii="彩虹粗仿宋" w:hAnsi="黑体" w:eastAsia="彩虹粗仿宋" w:cs="Times New Roman"/>
          <w:sz w:val="32"/>
          <w:szCs w:val="32"/>
        </w:rPr>
        <w:t>银行和5个离行式自助（设备）银行共1</w:t>
      </w:r>
      <w:r>
        <w:rPr>
          <w:rFonts w:ascii="彩虹粗仿宋" w:hAnsi="黑体" w:eastAsia="彩虹粗仿宋" w:cs="Times New Roman"/>
          <w:sz w:val="32"/>
          <w:szCs w:val="32"/>
        </w:rPr>
        <w:t>2</w:t>
      </w:r>
      <w:r>
        <w:rPr>
          <w:rFonts w:hint="eastAsia" w:ascii="彩虹粗仿宋" w:hAnsi="黑体" w:eastAsia="彩虹粗仿宋" w:cs="Times New Roman"/>
          <w:sz w:val="32"/>
          <w:szCs w:val="32"/>
        </w:rPr>
        <w:t>台联网报警系统提供监控、处置、维护等服务。</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按月根据服数量和考核结果据实支付</w:t>
      </w:r>
      <w:r>
        <w:rPr>
          <w:rFonts w:hint="eastAsia" w:ascii="彩虹粗仿宋" w:hAnsi="黑体" w:eastAsia="彩虹粗仿宋" w:cs="Times New Roman"/>
          <w:snapToGrid w:val="0"/>
          <w:sz w:val="32"/>
          <w:szCs w:val="32"/>
        </w:rPr>
        <w:t>，</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（一）保安服务的预算含税单价为3500元/岗/月，超过预算为无效报价。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（二）武装守押服务的预算含税价78万元（大包），超过预算为无效报价。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（三）110联网报警服务的预算含税单价为550元/点/月，超过预算为无效报价。</w:t>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adjustRightInd w:val="0"/>
        <w:snapToGrid w:val="0"/>
        <w:spacing w:line="360" w:lineRule="auto"/>
        <w:jc w:val="center"/>
      </w:pPr>
    </w:p>
    <w:p>
      <w:r>
        <w:rPr>
          <w:rFonts w:ascii="彩虹黑体" w:eastAsia="彩虹黑体"/>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FA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2024-05-22T09:56:08Z</dcterms:created>
  <dc:creator>haccb</dc:creator>
  <cp:lastModifiedBy>haccb</cp:lastModifiedBy>
  <dcterms:modified xsi:type="dcterms:W3CDTF">2024-05-22T09:57:19Z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9B34290100DB4E75A3009FB52400F789_12</vt:lpwstr>
  </property>
</Properties>
</file>