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9A" w:rsidRDefault="0086699A"/>
    <w:p w:rsidR="0086699A" w:rsidRDefault="00E06D2C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86699A" w:rsidRDefault="0086699A">
      <w:pPr>
        <w:jc w:val="center"/>
        <w:rPr>
          <w:b/>
          <w:sz w:val="32"/>
        </w:rPr>
      </w:pPr>
      <w:bookmarkStart w:id="0" w:name="_GoBack"/>
      <w:bookmarkEnd w:id="0"/>
    </w:p>
    <w:p w:rsidR="0086699A" w:rsidRDefault="00E06D2C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3F7EAD">
        <w:rPr>
          <w:rFonts w:ascii="宋体" w:hAnsi="宋体" w:hint="eastAsia"/>
          <w:b/>
          <w:sz w:val="28"/>
        </w:rPr>
        <w:t>吉林省分行：</w:t>
      </w:r>
    </w:p>
    <w:p w:rsidR="0086699A" w:rsidRDefault="00E06D2C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86699A" w:rsidRDefault="00E06D2C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86699A" w:rsidRDefault="00E06D2C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86699A" w:rsidRDefault="00E06D2C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86699A" w:rsidRDefault="0086699A">
      <w:pPr>
        <w:pStyle w:val="3"/>
      </w:pPr>
    </w:p>
    <w:p w:rsidR="0086699A" w:rsidRDefault="0086699A">
      <w:pPr>
        <w:pStyle w:val="3"/>
      </w:pPr>
    </w:p>
    <w:p w:rsidR="0086699A" w:rsidRDefault="00E06D2C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86699A" w:rsidRDefault="00E06D2C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86699A" w:rsidRDefault="00E06D2C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86699A" w:rsidRDefault="0086699A">
      <w:pPr>
        <w:pStyle w:val="3"/>
        <w:jc w:val="right"/>
      </w:pPr>
    </w:p>
    <w:p w:rsidR="0086699A" w:rsidRDefault="00E06D2C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</w:t>
      </w:r>
      <w:r>
        <w:rPr>
          <w:rFonts w:ascii="楷体_GB2312" w:eastAsia="楷体_GB2312" w:hint="eastAsia"/>
          <w:sz w:val="30"/>
          <w:szCs w:val="30"/>
        </w:rPr>
        <w:t>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86699A" w:rsidRDefault="00E06D2C">
      <w:r>
        <w:br w:type="page"/>
      </w:r>
    </w:p>
    <w:p w:rsidR="0086699A" w:rsidRDefault="00E06D2C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86699A" w:rsidRDefault="00E06D2C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</w:t>
      </w:r>
      <w:r w:rsidR="003F7EAD">
        <w:rPr>
          <w:rFonts w:ascii="彩虹粗仿宋" w:eastAsia="彩虹粗仿宋" w:hAnsi="宋体" w:cstheme="minorBidi" w:hint="eastAsia"/>
          <w:sz w:val="32"/>
          <w:szCs w:val="24"/>
        </w:rPr>
        <w:t>吉林省分行</w:t>
      </w:r>
      <w:r>
        <w:rPr>
          <w:rFonts w:ascii="彩虹粗仿宋" w:eastAsia="彩虹粗仿宋" w:hAnsi="宋体" w:cstheme="minorBidi" w:hint="eastAsia"/>
          <w:sz w:val="32"/>
          <w:szCs w:val="24"/>
        </w:rPr>
        <w:t>：</w:t>
      </w:r>
    </w:p>
    <w:p w:rsidR="0086699A" w:rsidRDefault="0086699A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</w:p>
    <w:p w:rsidR="0086699A" w:rsidRDefault="00E06D2C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cstheme="minorBidi" w:hint="eastAsia"/>
          <w:sz w:val="32"/>
          <w:szCs w:val="32"/>
        </w:rPr>
        <w:t>在与建设银行采购业务往来过程中，自觉遵守如下禁止性规定：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严禁与建设银行采购从业人员或其亲属发生不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正当资金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往来。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赠送</w:t>
      </w:r>
      <w:r>
        <w:rPr>
          <w:rFonts w:ascii="彩虹粗仿宋" w:eastAsia="彩虹粗仿宋" w:hAnsi="宋体" w:cstheme="minorBidi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3.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严禁向建设银行采购从业人员或其亲属提供宴请、住宿、度假、旅游、文体娱乐等服务。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4.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严禁向建设银行采购从业人员或其亲属出借钱款、房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cstheme="minorBidi" w:hint="eastAsia"/>
          <w:sz w:val="32"/>
          <w:szCs w:val="24"/>
        </w:rPr>
        <w:t>等，或出售明显低于市场价格的商品。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严禁为建设银行采购从业人员或其亲属报销或支付（代垫）应由个人承担的费用，包括但不限于住宅装修、婚丧嫁娶、商品购买等。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严禁为建设银行采购从业人员或亲属上学、就业、经商、出国等提供帮助。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严禁在采购环节（包括调查、检查、调研、投诉质疑等）中提供虚假的资质证书、财务报表、合同案例等材料。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严禁泄露采购过程中知悉的建设银行及其客户、有关单位和个人尚未公开</w:t>
      </w:r>
      <w:r>
        <w:rPr>
          <w:rFonts w:ascii="彩虹粗仿宋" w:eastAsia="彩虹粗仿宋" w:hAnsi="宋体" w:cstheme="minorBidi" w:hint="eastAsia"/>
          <w:sz w:val="32"/>
          <w:szCs w:val="24"/>
        </w:rPr>
        <w:t>的信息。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</w:t>
      </w:r>
      <w:r>
        <w:rPr>
          <w:rFonts w:ascii="彩虹粗仿宋" w:eastAsia="彩虹粗仿宋" w:hAnsi="宋体" w:cstheme="minorBidi" w:hint="eastAsia"/>
          <w:sz w:val="32"/>
          <w:szCs w:val="24"/>
        </w:rPr>
        <w:t>严禁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散布虚假消息、捏造不实信息等不正当手段排挤其他供应商或扰乱采购秩序。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严禁提供合同约定外的商品、虚假供货、违规换货等。</w:t>
      </w:r>
    </w:p>
    <w:p w:rsidR="0086699A" w:rsidRDefault="00E06D2C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严禁与建设银行员工串通操纵采购，谋取不正当利益。</w:t>
      </w:r>
    </w:p>
    <w:p w:rsidR="0086699A" w:rsidRDefault="00E06D2C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86699A" w:rsidRDefault="00E06D2C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86699A" w:rsidRDefault="0086699A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86699A" w:rsidRDefault="00E06D2C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86699A" w:rsidRDefault="00E06D2C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86699A" w:rsidRDefault="00E06D2C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86699A" w:rsidRDefault="0086699A"/>
    <w:sectPr w:rsidR="0086699A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D2C" w:rsidRDefault="00E06D2C">
      <w:r>
        <w:separator/>
      </w:r>
    </w:p>
  </w:endnote>
  <w:endnote w:type="continuationSeparator" w:id="0">
    <w:p w:rsidR="00E06D2C" w:rsidRDefault="00E0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99A" w:rsidRDefault="00E06D2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6699A" w:rsidRDefault="0086699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99A" w:rsidRDefault="00E06D2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F7EAD">
      <w:rPr>
        <w:rStyle w:val="a5"/>
        <w:noProof/>
      </w:rPr>
      <w:t>1</w:t>
    </w:r>
    <w:r>
      <w:rPr>
        <w:rStyle w:val="a5"/>
      </w:rPr>
      <w:fldChar w:fldCharType="end"/>
    </w:r>
  </w:p>
  <w:p w:rsidR="0086699A" w:rsidRDefault="0086699A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D2C" w:rsidRDefault="00E06D2C">
      <w:r>
        <w:separator/>
      </w:r>
    </w:p>
  </w:footnote>
  <w:footnote w:type="continuationSeparator" w:id="0">
    <w:p w:rsidR="00E06D2C" w:rsidRDefault="00E06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3F7EAD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6699A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6D2C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</Words>
  <Characters>1076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王烨</cp:lastModifiedBy>
  <cp:revision>2</cp:revision>
  <dcterms:created xsi:type="dcterms:W3CDTF">2025-11-04T04:03:00Z</dcterms:created>
  <dcterms:modified xsi:type="dcterms:W3CDTF">2025-11-04T04:03:00Z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