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9AF090">
      <w:pPr>
        <w:pStyle w:val="3"/>
        <w:snapToGrid w:val="0"/>
        <w:jc w:val="center"/>
        <w:rPr>
          <w:rFonts w:hint="eastAsia" w:ascii="Albertus Medium" w:hAnsi="Albertus Medium"/>
          <w:b/>
          <w:bCs/>
          <w:w w:val="90"/>
          <w:sz w:val="36"/>
        </w:rPr>
      </w:pPr>
      <w:r>
        <w:rPr>
          <w:rFonts w:hint="eastAsia" w:ascii="Albertus Medium" w:hAnsi="Albertus Medium"/>
          <w:b/>
          <w:bCs/>
          <w:w w:val="90"/>
          <w:sz w:val="36"/>
          <w:lang w:eastAsia="zh-CN"/>
        </w:rPr>
        <w:t>交银人寿联通国际办公职场装修采购项目（第</w:t>
      </w:r>
      <w:r>
        <w:rPr>
          <w:rFonts w:hint="eastAsia" w:ascii="Albertus Medium" w:hAnsi="Albertus Medium"/>
          <w:b/>
          <w:bCs/>
          <w:w w:val="90"/>
          <w:sz w:val="36"/>
          <w:lang w:val="en-US" w:eastAsia="zh-CN"/>
        </w:rPr>
        <w:t>三</w:t>
      </w:r>
      <w:r>
        <w:rPr>
          <w:rFonts w:hint="eastAsia" w:ascii="Albertus Medium" w:hAnsi="Albertus Medium"/>
          <w:b/>
          <w:bCs/>
          <w:w w:val="90"/>
          <w:sz w:val="36"/>
          <w:lang w:eastAsia="zh-CN"/>
        </w:rPr>
        <w:t>次）</w:t>
      </w:r>
    </w:p>
    <w:p w14:paraId="6DCC6562">
      <w:pPr>
        <w:pStyle w:val="3"/>
        <w:snapToGrid w:val="0"/>
        <w:jc w:val="center"/>
        <w:rPr>
          <w:rFonts w:hint="eastAsia"/>
          <w:bCs/>
        </w:rPr>
      </w:pPr>
      <w:r>
        <w:rPr>
          <w:rFonts w:hint="eastAsia" w:ascii="Albertus Medium" w:hAnsi="Albertus Medium"/>
          <w:b/>
          <w:bCs/>
          <w:w w:val="90"/>
          <w:sz w:val="36"/>
        </w:rPr>
        <w:t>招标公告</w:t>
      </w:r>
    </w:p>
    <w:p w14:paraId="41F71D68">
      <w:pPr>
        <w:widowControl/>
        <w:spacing w:line="360" w:lineRule="auto"/>
        <w:ind w:firstLine="480" w:firstLineChars="200"/>
        <w:jc w:val="left"/>
        <w:rPr>
          <w:rFonts w:hint="eastAsia" w:ascii="宋体" w:hAnsi="宋体"/>
        </w:rPr>
      </w:pPr>
      <w:r>
        <w:rPr>
          <w:rFonts w:hint="eastAsia" w:ascii="宋体" w:hAnsi="宋体"/>
        </w:rPr>
        <w:t>国信招标集团股份有限公司受交银人寿保险有限公司委托，对</w:t>
      </w:r>
      <w:r>
        <w:rPr>
          <w:rFonts w:hint="eastAsia" w:ascii="宋体" w:hAnsi="宋体"/>
          <w:u w:val="single"/>
          <w:lang w:eastAsia="zh-CN"/>
        </w:rPr>
        <w:t>交银人寿联通国际办公职场装修采购项目（第三次）</w:t>
      </w:r>
      <w:r>
        <w:rPr>
          <w:rFonts w:hint="eastAsia" w:ascii="宋体" w:hAnsi="宋体"/>
        </w:rPr>
        <w:t>进行国内公开招标，现诚邀合格的投标人参加本项目投标。</w:t>
      </w:r>
    </w:p>
    <w:p w14:paraId="32978782">
      <w:pPr>
        <w:widowControl/>
        <w:spacing w:line="360" w:lineRule="auto"/>
        <w:jc w:val="left"/>
        <w:rPr>
          <w:rFonts w:hint="eastAsia" w:ascii="宋体" w:hAnsi="宋体" w:eastAsia="宋体" w:cs="宋体"/>
          <w:szCs w:val="24"/>
          <w:lang w:eastAsia="zh-CN"/>
        </w:rPr>
      </w:pPr>
      <w:r>
        <w:rPr>
          <w:rFonts w:hint="eastAsia" w:ascii="宋体" w:hAnsi="宋体" w:cs="宋体"/>
          <w:szCs w:val="24"/>
        </w:rPr>
        <w:t>1、招标编号：GXTC-C-251520154；采购人编号：</w:t>
      </w:r>
      <w:r>
        <w:rPr>
          <w:rFonts w:hint="eastAsia" w:ascii="宋体" w:hAnsi="宋体" w:cs="宋体"/>
          <w:szCs w:val="24"/>
          <w:lang w:eastAsia="zh-CN"/>
        </w:rPr>
        <w:t>CGXM31599925080008</w:t>
      </w:r>
    </w:p>
    <w:p w14:paraId="13480D9A">
      <w:pPr>
        <w:widowControl/>
        <w:spacing w:line="360" w:lineRule="auto"/>
        <w:jc w:val="left"/>
        <w:rPr>
          <w:rFonts w:hint="eastAsia" w:ascii="宋体" w:hAnsi="宋体" w:eastAsia="宋体" w:cs="宋体"/>
          <w:szCs w:val="24"/>
          <w:lang w:eastAsia="zh-CN"/>
        </w:rPr>
      </w:pPr>
      <w:r>
        <w:rPr>
          <w:rFonts w:hint="eastAsia" w:ascii="宋体" w:hAnsi="宋体" w:cs="宋体"/>
          <w:szCs w:val="24"/>
        </w:rPr>
        <w:t>2、项目名称：</w:t>
      </w:r>
      <w:r>
        <w:rPr>
          <w:rFonts w:hint="eastAsia" w:ascii="宋体" w:hAnsi="宋体" w:cs="宋体"/>
          <w:szCs w:val="24"/>
          <w:lang w:eastAsia="zh-CN"/>
        </w:rPr>
        <w:t>交银人寿联通国际办公职场装修采购项目（第三次）</w:t>
      </w:r>
    </w:p>
    <w:p w14:paraId="2F6DDF74">
      <w:pPr>
        <w:widowControl/>
        <w:spacing w:line="360" w:lineRule="auto"/>
        <w:jc w:val="left"/>
        <w:rPr>
          <w:rFonts w:hint="eastAsia" w:ascii="宋体" w:hAnsi="宋体" w:cs="宋体"/>
          <w:szCs w:val="24"/>
        </w:rPr>
      </w:pPr>
      <w:r>
        <w:rPr>
          <w:rFonts w:ascii="宋体" w:hAnsi="宋体" w:cs="宋体"/>
          <w:szCs w:val="24"/>
        </w:rPr>
        <w:t>3</w:t>
      </w:r>
      <w:r>
        <w:rPr>
          <w:rFonts w:hint="eastAsia" w:ascii="宋体" w:hAnsi="宋体" w:cs="宋体"/>
          <w:szCs w:val="24"/>
        </w:rPr>
        <w:t>、资金来源：自筹资金。</w:t>
      </w:r>
    </w:p>
    <w:p w14:paraId="6D23A452">
      <w:pPr>
        <w:widowControl/>
        <w:spacing w:line="360" w:lineRule="auto"/>
        <w:jc w:val="left"/>
        <w:rPr>
          <w:rFonts w:ascii="宋体" w:hAnsi="宋体" w:cs="宋体"/>
          <w:szCs w:val="24"/>
        </w:rPr>
      </w:pPr>
      <w:r>
        <w:rPr>
          <w:rFonts w:hint="eastAsia" w:ascii="宋体" w:hAnsi="宋体" w:cs="宋体"/>
          <w:szCs w:val="24"/>
        </w:rPr>
        <w:t>4、招标内容：</w:t>
      </w:r>
    </w:p>
    <w:p w14:paraId="18E281B6">
      <w:pPr>
        <w:widowControl/>
        <w:spacing w:line="360" w:lineRule="auto"/>
        <w:ind w:firstLine="480" w:firstLineChars="200"/>
        <w:jc w:val="left"/>
        <w:rPr>
          <w:rFonts w:hint="eastAsia" w:ascii="宋体" w:hAnsi="宋体" w:cs="宋体"/>
          <w:szCs w:val="24"/>
        </w:rPr>
      </w:pPr>
      <w:bookmarkStart w:id="0" w:name="OLE_LINK15"/>
      <w:r>
        <w:rPr>
          <w:rFonts w:hint="eastAsia" w:ascii="宋体" w:hAnsi="宋体" w:cs="宋体"/>
          <w:szCs w:val="24"/>
        </w:rPr>
        <w:t>本次招标项目包含两部分施工内容，其中：</w:t>
      </w:r>
    </w:p>
    <w:p w14:paraId="78739E5E">
      <w:pPr>
        <w:widowControl/>
        <w:spacing w:line="360" w:lineRule="auto"/>
        <w:ind w:firstLine="480" w:firstLineChars="200"/>
        <w:jc w:val="left"/>
        <w:rPr>
          <w:rFonts w:hint="eastAsia" w:ascii="宋体" w:hAnsi="宋体" w:cs="宋体"/>
          <w:szCs w:val="24"/>
        </w:rPr>
      </w:pPr>
      <w:r>
        <w:rPr>
          <w:rFonts w:hint="eastAsia" w:ascii="宋体" w:hAnsi="宋体" w:cs="宋体"/>
          <w:szCs w:val="24"/>
        </w:rPr>
        <w:t>施工内容一为联通国际大厦2508-2515单元新职场进行室内装饰，建筑面积700.20㎡。施工内容二为联通国际大厦607-611单元老职场拆除还原，建筑面积442.10㎡。室内装饰和拆除还原工作具体内容及要求参考工程量清单和图纸，并结合现场实际情况。</w:t>
      </w:r>
      <w:bookmarkEnd w:id="0"/>
    </w:p>
    <w:p w14:paraId="68FAD7DC">
      <w:pPr>
        <w:widowControl/>
        <w:spacing w:line="360" w:lineRule="auto"/>
        <w:ind w:firstLine="480" w:firstLineChars="200"/>
        <w:jc w:val="left"/>
        <w:rPr>
          <w:rFonts w:hint="eastAsia" w:ascii="宋体" w:hAnsi="宋体" w:cs="宋体"/>
        </w:rPr>
      </w:pPr>
      <w:r>
        <w:rPr>
          <w:rFonts w:hint="eastAsia"/>
        </w:rPr>
        <w:t>本项目最高投标</w:t>
      </w:r>
      <w:r>
        <w:rPr>
          <w:rFonts w:hint="eastAsia" w:ascii="宋体" w:hAnsi="宋体" w:cs="宋体"/>
        </w:rPr>
        <w:t>限价：</w:t>
      </w:r>
      <w:bookmarkStart w:id="1" w:name="OLE_LINK5"/>
      <w:r>
        <w:rPr>
          <w:rFonts w:hint="eastAsia" w:ascii="宋体" w:hAnsi="宋体" w:cs="宋体"/>
        </w:rPr>
        <w:t>1095045.87元（不含税），1193600元</w:t>
      </w:r>
      <w:bookmarkEnd w:id="1"/>
      <w:r>
        <w:rPr>
          <w:rFonts w:hint="eastAsia" w:ascii="宋体" w:hAnsi="宋体" w:cs="宋体"/>
        </w:rPr>
        <w:t>（含税）。其中：</w:t>
      </w:r>
    </w:p>
    <w:p w14:paraId="06B171FC">
      <w:pPr>
        <w:widowControl/>
        <w:spacing w:line="360" w:lineRule="auto"/>
        <w:ind w:firstLine="480" w:firstLineChars="200"/>
        <w:jc w:val="left"/>
        <w:rPr>
          <w:rFonts w:hint="eastAsia" w:ascii="宋体" w:hAnsi="宋体" w:cs="宋体"/>
        </w:rPr>
      </w:pPr>
      <w:r>
        <w:rPr>
          <w:rFonts w:hint="eastAsia" w:ascii="宋体" w:hAnsi="宋体" w:cs="宋体"/>
        </w:rPr>
        <w:t>施工内容一：室内装饰；上海市静安区天目西路547号联通国际大厦2508-2515单元。</w:t>
      </w:r>
      <w:r>
        <w:rPr>
          <w:rFonts w:hint="eastAsia"/>
        </w:rPr>
        <w:t>最高投标</w:t>
      </w:r>
      <w:r>
        <w:rPr>
          <w:rFonts w:hint="eastAsia" w:ascii="宋体" w:hAnsi="宋体" w:cs="宋体"/>
        </w:rPr>
        <w:t>限价：867889.91元（不含税），946000元（含税）。</w:t>
      </w:r>
    </w:p>
    <w:p w14:paraId="0480E773">
      <w:pPr>
        <w:widowControl/>
        <w:spacing w:line="360" w:lineRule="auto"/>
        <w:ind w:firstLine="480" w:firstLineChars="200"/>
        <w:jc w:val="left"/>
        <w:rPr>
          <w:rFonts w:hint="eastAsia" w:ascii="宋体" w:hAnsi="宋体" w:cs="宋体"/>
        </w:rPr>
      </w:pPr>
      <w:r>
        <w:rPr>
          <w:rFonts w:hint="eastAsia" w:ascii="宋体" w:hAnsi="宋体" w:cs="宋体"/>
        </w:rPr>
        <w:t>施工内容二：拆除还原；上海市静安区天目西路547号联通国际大厦607-611单元。最高投标限价：227155.96元（不含税），247600元（含税）。</w:t>
      </w:r>
    </w:p>
    <w:p w14:paraId="64905761">
      <w:pPr>
        <w:pStyle w:val="3"/>
        <w:ind w:firstLine="480"/>
        <w:rPr>
          <w:rFonts w:hint="eastAsia" w:ascii="宋体" w:hAnsi="宋体" w:cs="宋体"/>
          <w:szCs w:val="24"/>
        </w:rPr>
      </w:pPr>
      <w:r>
        <w:rPr>
          <w:rFonts w:hint="eastAsia" w:ascii="宋体" w:hAnsi="宋体" w:cs="宋体"/>
          <w:szCs w:val="24"/>
        </w:rPr>
        <w:t>工期要求：</w:t>
      </w:r>
    </w:p>
    <w:p w14:paraId="2F440AE2">
      <w:pPr>
        <w:pStyle w:val="3"/>
        <w:ind w:firstLine="480"/>
        <w:rPr>
          <w:rFonts w:hint="eastAsia" w:ascii="宋体" w:hAnsi="宋体" w:cs="宋体"/>
        </w:rPr>
      </w:pPr>
      <w:r>
        <w:rPr>
          <w:rFonts w:hint="eastAsia" w:ascii="宋体" w:hAnsi="宋体" w:cs="宋体"/>
          <w:szCs w:val="24"/>
        </w:rPr>
        <w:t>施工内容一工期为</w:t>
      </w:r>
      <w:r>
        <w:rPr>
          <w:rFonts w:hint="eastAsia" w:ascii="宋体" w:hAnsi="宋体" w:cs="宋体"/>
        </w:rPr>
        <w:t>自收到静安区住建部门下发的《施工许可》之日起，30日历天内完成室内装饰施工；计划开工日期以甲方书面通知为准。施工内容二工期为自收到甲方书面通知之日起，15日历天内完成拆除还原施工。</w:t>
      </w:r>
    </w:p>
    <w:p w14:paraId="39B54600">
      <w:pPr>
        <w:pStyle w:val="3"/>
        <w:ind w:firstLine="480"/>
        <w:rPr>
          <w:rFonts w:hint="eastAsia" w:ascii="宋体" w:hAnsi="宋体" w:cs="宋体"/>
        </w:rPr>
      </w:pPr>
      <w:r>
        <w:rPr>
          <w:rFonts w:hint="eastAsia" w:ascii="宋体" w:hAnsi="宋体" w:cs="宋体"/>
        </w:rPr>
        <w:t>质量要求：一次性验收合格100%。</w:t>
      </w:r>
    </w:p>
    <w:p w14:paraId="7DA66C5E">
      <w:pPr>
        <w:widowControl/>
        <w:spacing w:line="360" w:lineRule="auto"/>
        <w:jc w:val="left"/>
        <w:rPr>
          <w:rFonts w:hint="eastAsia" w:ascii="宋体" w:hAnsi="宋体" w:cs="宋体"/>
          <w:szCs w:val="24"/>
        </w:rPr>
      </w:pPr>
      <w:r>
        <w:rPr>
          <w:rFonts w:hint="eastAsia" w:ascii="宋体" w:hAnsi="宋体" w:cs="宋体"/>
          <w:szCs w:val="24"/>
        </w:rPr>
        <w:t>5、投标人资格要求：</w:t>
      </w:r>
    </w:p>
    <w:p w14:paraId="36EFB15F">
      <w:pPr>
        <w:pStyle w:val="3"/>
        <w:ind w:firstLine="482" w:firstLineChars="200"/>
        <w:rPr>
          <w:rFonts w:hint="eastAsia" w:ascii="宋体"/>
          <w:b/>
          <w:bCs/>
          <w:szCs w:val="21"/>
        </w:rPr>
      </w:pPr>
      <w:bookmarkStart w:id="2" w:name="_Hlk154574779"/>
      <w:r>
        <w:rPr>
          <w:rFonts w:hint="eastAsia" w:ascii="宋体"/>
          <w:b/>
          <w:bCs/>
          <w:szCs w:val="21"/>
        </w:rPr>
        <w:t>（一）一般要求：</w:t>
      </w:r>
    </w:p>
    <w:p w14:paraId="22EBE0F8">
      <w:pPr>
        <w:tabs>
          <w:tab w:val="left" w:pos="720"/>
        </w:tabs>
        <w:spacing w:line="360" w:lineRule="auto"/>
        <w:ind w:firstLine="480" w:firstLineChars="200"/>
        <w:rPr>
          <w:rFonts w:ascii="宋体" w:hAnsi="宋体" w:cs="宋体"/>
          <w:szCs w:val="24"/>
        </w:rPr>
      </w:pPr>
      <w:bookmarkStart w:id="3" w:name="OLE_LINK7"/>
      <w:r>
        <w:rPr>
          <w:rFonts w:hint="eastAsia" w:ascii="宋体" w:hAnsi="宋体" w:cs="宋体"/>
          <w:szCs w:val="24"/>
        </w:rPr>
        <w:t>1）投标人须具有独立承担民事责任的能力（提供有效营业执照复印件，非企业性单位提供相应的有效登记证书复印件）。</w:t>
      </w:r>
    </w:p>
    <w:p w14:paraId="0A9EC9CC">
      <w:pPr>
        <w:tabs>
          <w:tab w:val="left" w:pos="720"/>
        </w:tabs>
        <w:spacing w:line="360" w:lineRule="auto"/>
        <w:ind w:firstLine="480" w:firstLineChars="200"/>
        <w:rPr>
          <w:rFonts w:hint="eastAsia" w:ascii="宋体" w:hAnsi="宋体" w:eastAsia="宋体" w:cs="宋体"/>
          <w:szCs w:val="24"/>
        </w:rPr>
      </w:pPr>
      <w:bookmarkStart w:id="4" w:name="_Hlk93345769"/>
      <w:r>
        <w:rPr>
          <w:rFonts w:hint="eastAsia" w:ascii="宋体" w:hAnsi="宋体" w:eastAsia="宋体" w:cs="宋体"/>
          <w:szCs w:val="24"/>
        </w:rPr>
        <w:t>2）</w:t>
      </w:r>
      <w:r>
        <w:rPr>
          <w:rFonts w:hint="eastAsia" w:ascii="宋体" w:hAnsi="宋体" w:eastAsia="宋体" w:cs="宋体"/>
          <w:sz w:val="24"/>
          <w:szCs w:val="24"/>
        </w:rPr>
        <w:t>投标人具有良好的商业信誉，当前未被列入交银人寿保险有限公司和交通银行供应商黑名单（指被交银人寿保险有限公司和交通银行作禁用或退库处理的供应商名单）</w:t>
      </w:r>
      <w:r>
        <w:rPr>
          <w:rFonts w:hint="eastAsia" w:ascii="宋体" w:hAnsi="宋体" w:eastAsia="宋体" w:cs="宋体"/>
          <w:b/>
          <w:bCs/>
          <w:szCs w:val="24"/>
        </w:rPr>
        <w:t>（提供承诺函）</w:t>
      </w:r>
      <w:r>
        <w:rPr>
          <w:rFonts w:hint="eastAsia" w:ascii="宋体" w:hAnsi="宋体" w:eastAsia="宋体" w:cs="宋体"/>
          <w:szCs w:val="24"/>
        </w:rPr>
        <w:t>。</w:t>
      </w:r>
    </w:p>
    <w:p w14:paraId="66E75FA9">
      <w:pPr>
        <w:tabs>
          <w:tab w:val="left" w:pos="720"/>
        </w:tabs>
        <w:spacing w:line="360" w:lineRule="auto"/>
        <w:ind w:firstLine="480" w:firstLineChars="200"/>
        <w:rPr>
          <w:rFonts w:hint="eastAsia" w:ascii="宋体" w:hAnsi="宋体" w:cs="宋体"/>
          <w:szCs w:val="24"/>
        </w:rPr>
      </w:pPr>
      <w:r>
        <w:rPr>
          <w:rFonts w:hint="eastAsia" w:ascii="宋体" w:hAnsi="宋体" w:cs="宋体"/>
          <w:szCs w:val="24"/>
        </w:rPr>
        <w:t>3）</w:t>
      </w:r>
      <w:bookmarkStart w:id="5" w:name="_Hlk154572422"/>
      <w:r>
        <w:rPr>
          <w:rFonts w:hint="eastAsia" w:ascii="宋体" w:hAnsi="宋体" w:cs="宋体"/>
          <w:szCs w:val="24"/>
        </w:rPr>
        <w:t>投标人须遵守国家法律法规，当前未被列入“</w:t>
      </w:r>
      <w:r>
        <w:rPr>
          <w:rFonts w:ascii="宋体" w:hAnsi="宋体" w:cs="宋体"/>
          <w:szCs w:val="24"/>
        </w:rPr>
        <w:t>信用中国</w:t>
      </w:r>
      <w:r>
        <w:rPr>
          <w:rFonts w:hint="eastAsia" w:ascii="宋体" w:hAnsi="宋体" w:cs="宋体"/>
          <w:szCs w:val="24"/>
        </w:rPr>
        <w:t>（</w:t>
      </w:r>
      <w:r>
        <w:rPr>
          <w:rFonts w:ascii="宋体" w:hAnsi="宋体" w:cs="宋体"/>
          <w:szCs w:val="24"/>
        </w:rPr>
        <w:t>https://www.creditchina.gov.cn/</w:t>
      </w:r>
      <w:r>
        <w:rPr>
          <w:rFonts w:hint="eastAsia" w:ascii="宋体" w:hAnsi="宋体" w:cs="宋体"/>
          <w:szCs w:val="24"/>
        </w:rPr>
        <w:t>）”有关失信被执行人名单、重大税收违法失信主体、政府采购严重违法失信行为记录名单、经营（活动）异常名录和拖欠农民工工资失信联合惩戒对象名单（招标人和招标代理机构有权根据评标需要，在评标现场对本条款的相关要求进行网络查询核实，并由评标委员会根据查询情况予以评判）</w:t>
      </w:r>
      <w:r>
        <w:rPr>
          <w:rFonts w:hint="eastAsia" w:ascii="宋体" w:hAnsi="宋体" w:cs="宋体"/>
          <w:b/>
          <w:bCs/>
          <w:szCs w:val="24"/>
        </w:rPr>
        <w:t>（提供承诺函）</w:t>
      </w:r>
      <w:r>
        <w:rPr>
          <w:rFonts w:hint="eastAsia" w:ascii="宋体" w:hAnsi="宋体" w:cs="宋体"/>
          <w:szCs w:val="24"/>
        </w:rPr>
        <w:t>。</w:t>
      </w:r>
    </w:p>
    <w:p w14:paraId="736C08AE">
      <w:pPr>
        <w:tabs>
          <w:tab w:val="left" w:pos="720"/>
        </w:tabs>
        <w:spacing w:line="360" w:lineRule="auto"/>
        <w:ind w:firstLine="480" w:firstLineChars="200"/>
        <w:rPr>
          <w:rFonts w:ascii="宋体" w:hAnsi="宋体" w:cs="宋体"/>
          <w:szCs w:val="24"/>
        </w:rPr>
      </w:pPr>
      <w:r>
        <w:rPr>
          <w:rFonts w:hint="eastAsia" w:ascii="宋体" w:hAnsi="宋体" w:cs="宋体"/>
          <w:szCs w:val="24"/>
        </w:rPr>
        <w:t>4）投标人须</w:t>
      </w:r>
      <w:r>
        <w:rPr>
          <w:rFonts w:hint="eastAsia" w:ascii="宋体" w:hAnsi="宋体" w:cs="宋体"/>
          <w:szCs w:val="21"/>
        </w:rPr>
        <w:t>在法律和财务上独立、合法运作并独立于招标人和招标代理机构，且不</w:t>
      </w:r>
      <w:r>
        <w:rPr>
          <w:rFonts w:hint="eastAsia" w:ascii="宋体" w:hAnsi="宋体" w:cs="宋体"/>
        </w:rPr>
        <w:t>存在以下禁止响应的情形：为本采购项目的代建单位，承担设计、造价咨询、监理业务的单位；或与本采购项目的代建单位、设计单位、造价咨询机构、监理单位为同一法定代表人；或与本采购项目的代建单位、造价咨询机构、监理单位存在管理关系、相互控股或参股关系</w:t>
      </w:r>
      <w:r>
        <w:rPr>
          <w:rFonts w:hint="eastAsia" w:ascii="宋体" w:hAnsi="宋体" w:cs="宋体"/>
          <w:b/>
          <w:bCs/>
          <w:szCs w:val="21"/>
        </w:rPr>
        <w:t>（提供承诺函）</w:t>
      </w:r>
      <w:r>
        <w:rPr>
          <w:rFonts w:hint="eastAsia" w:ascii="宋体" w:hAnsi="宋体" w:cs="宋体"/>
          <w:szCs w:val="24"/>
        </w:rPr>
        <w:t>。</w:t>
      </w:r>
    </w:p>
    <w:p w14:paraId="6088EF70">
      <w:pPr>
        <w:tabs>
          <w:tab w:val="left" w:pos="720"/>
        </w:tabs>
        <w:spacing w:line="360" w:lineRule="auto"/>
        <w:ind w:firstLine="480" w:firstLineChars="200"/>
        <w:rPr>
          <w:rFonts w:ascii="宋体" w:hAnsi="宋体" w:cs="宋体"/>
          <w:szCs w:val="21"/>
        </w:rPr>
      </w:pPr>
      <w:r>
        <w:rPr>
          <w:rFonts w:hint="eastAsia" w:ascii="宋体" w:hAnsi="宋体" w:cs="宋体"/>
          <w:szCs w:val="24"/>
        </w:rPr>
        <w:t>5）投标人须承诺，</w:t>
      </w:r>
      <w:r>
        <w:rPr>
          <w:rFonts w:ascii="宋体" w:hAnsi="宋体" w:cs="宋体"/>
          <w:szCs w:val="21"/>
        </w:rPr>
        <w:t>招标人在其本国使用</w:t>
      </w:r>
      <w:r>
        <w:rPr>
          <w:rFonts w:hint="eastAsia" w:ascii="宋体" w:hAnsi="宋体" w:cs="宋体"/>
          <w:szCs w:val="21"/>
        </w:rPr>
        <w:t>投标</w:t>
      </w:r>
      <w:r>
        <w:rPr>
          <w:rFonts w:ascii="宋体" w:hAnsi="宋体" w:cs="宋体"/>
          <w:szCs w:val="21"/>
        </w:rPr>
        <w:t>人提供的货物</w:t>
      </w:r>
      <w:r>
        <w:rPr>
          <w:rFonts w:hint="eastAsia" w:ascii="宋体" w:hAnsi="宋体" w:cs="宋体"/>
          <w:szCs w:val="21"/>
        </w:rPr>
        <w:t>或服务</w:t>
      </w:r>
      <w:r>
        <w:rPr>
          <w:rFonts w:ascii="宋体" w:hAnsi="宋体" w:cs="宋体"/>
          <w:szCs w:val="21"/>
        </w:rPr>
        <w:t>时，不存在任何已知的不合法的情形，也不存在任何已知的与第三方专利权、著作权、商标权或工业设计权相关的任何争议。如果有任何因招标人使用</w:t>
      </w:r>
      <w:r>
        <w:rPr>
          <w:rFonts w:hint="eastAsia" w:ascii="宋体" w:hAnsi="宋体" w:cs="宋体"/>
          <w:szCs w:val="21"/>
        </w:rPr>
        <w:t>投标</w:t>
      </w:r>
      <w:r>
        <w:rPr>
          <w:rFonts w:ascii="宋体" w:hAnsi="宋体" w:cs="宋体"/>
          <w:szCs w:val="21"/>
        </w:rPr>
        <w:t>人提供的货物</w:t>
      </w:r>
      <w:r>
        <w:rPr>
          <w:rFonts w:hint="eastAsia" w:ascii="宋体" w:hAnsi="宋体" w:cs="宋体"/>
          <w:szCs w:val="21"/>
        </w:rPr>
        <w:t>或服务</w:t>
      </w:r>
      <w:r>
        <w:rPr>
          <w:rFonts w:ascii="宋体" w:hAnsi="宋体" w:cs="宋体"/>
          <w:szCs w:val="21"/>
        </w:rPr>
        <w:t>而提起的侵权指控，</w:t>
      </w:r>
      <w:r>
        <w:rPr>
          <w:rFonts w:hint="eastAsia" w:ascii="宋体" w:hAnsi="宋体" w:cs="宋体"/>
          <w:szCs w:val="21"/>
        </w:rPr>
        <w:t>投标</w:t>
      </w:r>
      <w:r>
        <w:rPr>
          <w:rFonts w:ascii="宋体" w:hAnsi="宋体" w:cs="宋体"/>
          <w:szCs w:val="21"/>
        </w:rPr>
        <w:t>人将依法承担全部责任</w:t>
      </w:r>
      <w:r>
        <w:rPr>
          <w:rFonts w:hint="eastAsia" w:ascii="宋体" w:hAnsi="宋体" w:cs="宋体"/>
          <w:b/>
          <w:bCs/>
          <w:szCs w:val="21"/>
        </w:rPr>
        <w:t>（提供承诺函）</w:t>
      </w:r>
      <w:r>
        <w:rPr>
          <w:rFonts w:ascii="宋体" w:hAnsi="宋体" w:cs="宋体"/>
          <w:szCs w:val="21"/>
        </w:rPr>
        <w:t>。</w:t>
      </w:r>
    </w:p>
    <w:p w14:paraId="521539B3">
      <w:pPr>
        <w:tabs>
          <w:tab w:val="left" w:pos="720"/>
        </w:tabs>
        <w:spacing w:line="360" w:lineRule="auto"/>
        <w:ind w:firstLine="480" w:firstLineChars="200"/>
        <w:rPr>
          <w:rFonts w:hint="eastAsia" w:ascii="宋体" w:hAnsi="宋体" w:cs="宋体"/>
          <w:szCs w:val="24"/>
        </w:rPr>
      </w:pPr>
      <w:r>
        <w:rPr>
          <w:rFonts w:hint="eastAsia" w:ascii="宋体" w:hAnsi="宋体" w:cs="宋体"/>
          <w:szCs w:val="24"/>
        </w:rPr>
        <w:t>6）投标人不将本项目招标内容以任何方式进行转包</w:t>
      </w:r>
      <w:r>
        <w:rPr>
          <w:rFonts w:hint="eastAsia" w:ascii="宋体" w:hAnsi="宋体" w:cs="宋体"/>
          <w:b/>
          <w:bCs/>
          <w:szCs w:val="21"/>
        </w:rPr>
        <w:t>（提供承诺函）</w:t>
      </w:r>
      <w:r>
        <w:rPr>
          <w:rFonts w:hint="eastAsia" w:ascii="宋体" w:hAnsi="宋体" w:cs="宋体"/>
          <w:szCs w:val="24"/>
        </w:rPr>
        <w:t>。</w:t>
      </w:r>
    </w:p>
    <w:p w14:paraId="444838A3">
      <w:pPr>
        <w:tabs>
          <w:tab w:val="left" w:pos="720"/>
        </w:tabs>
        <w:spacing w:line="360" w:lineRule="auto"/>
        <w:ind w:firstLine="480" w:firstLineChars="200"/>
        <w:rPr>
          <w:rFonts w:hint="eastAsia" w:ascii="宋体" w:hAnsi="宋体" w:cs="宋体"/>
          <w:szCs w:val="24"/>
        </w:rPr>
      </w:pPr>
      <w:r>
        <w:rPr>
          <w:rFonts w:hint="eastAsia" w:ascii="宋体" w:hAnsi="宋体" w:cs="宋体"/>
          <w:szCs w:val="24"/>
        </w:rPr>
        <w:t>7）</w:t>
      </w:r>
      <w:r>
        <w:rPr>
          <w:rFonts w:hint="eastAsia" w:ascii="宋体" w:hAnsi="宋体"/>
          <w:szCs w:val="21"/>
        </w:rPr>
        <w:t>法定代表人为同一个人的两个及两个以上法人，母公司与全资子公司/由其控股的子公司，不得在本项目中同时投标</w:t>
      </w:r>
      <w:r>
        <w:rPr>
          <w:rFonts w:hint="eastAsia" w:ascii="宋体" w:hAnsi="宋体" w:cs="宋体"/>
          <w:b/>
          <w:bCs/>
          <w:szCs w:val="21"/>
        </w:rPr>
        <w:t>（提供承诺函）</w:t>
      </w:r>
      <w:r>
        <w:rPr>
          <w:rFonts w:hint="eastAsia" w:ascii="宋体" w:hAnsi="宋体"/>
          <w:szCs w:val="21"/>
        </w:rPr>
        <w:t>。</w:t>
      </w:r>
    </w:p>
    <w:p w14:paraId="41E95877">
      <w:pPr>
        <w:tabs>
          <w:tab w:val="left" w:pos="720"/>
        </w:tabs>
        <w:spacing w:line="360" w:lineRule="auto"/>
        <w:ind w:firstLine="480" w:firstLineChars="200"/>
        <w:rPr>
          <w:rFonts w:hint="eastAsia" w:ascii="宋体" w:hAnsi="宋体"/>
          <w:szCs w:val="21"/>
        </w:rPr>
      </w:pPr>
      <w:r>
        <w:rPr>
          <w:rFonts w:hint="eastAsia" w:ascii="宋体" w:hAnsi="宋体" w:cs="宋体"/>
          <w:szCs w:val="24"/>
        </w:rPr>
        <w:t>8）</w:t>
      </w:r>
      <w:r>
        <w:rPr>
          <w:rFonts w:hint="eastAsia" w:ascii="宋体" w:hAnsi="宋体"/>
          <w:szCs w:val="21"/>
        </w:rPr>
        <w:t>投标人不是交银集团的在职员工、在职员工的父母、在职员工的配偶或在职员工配偶的父母所办的企业（所办的企业范围主要包括：1.注册或参股个体工商户、个人独资企业、合伙企业;2.投资或参股非上市公司、企业;3.在国(境)外注册或参股公司;4.担任私营企业法人代表、高级职务;5.在外商投资企业担任由外方委派、聘任的高级职务;6.从事电子商务活动，即通过互联网等信息网络销售商品或者提供服务的经营活动)。</w:t>
      </w:r>
      <w:r>
        <w:rPr>
          <w:rFonts w:hint="eastAsia" w:ascii="宋体" w:hAnsi="宋体" w:cs="宋体"/>
          <w:b/>
          <w:bCs/>
          <w:szCs w:val="21"/>
        </w:rPr>
        <w:t>（提供承诺函）</w:t>
      </w:r>
      <w:r>
        <w:rPr>
          <w:rFonts w:hint="eastAsia" w:ascii="宋体" w:hAnsi="宋体"/>
          <w:szCs w:val="21"/>
        </w:rPr>
        <w:t>。</w:t>
      </w:r>
    </w:p>
    <w:p w14:paraId="39DD73F1">
      <w:pPr>
        <w:tabs>
          <w:tab w:val="left" w:pos="720"/>
        </w:tabs>
        <w:spacing w:line="360" w:lineRule="auto"/>
        <w:ind w:firstLine="480" w:firstLineChars="200"/>
        <w:rPr>
          <w:rFonts w:hint="eastAsia" w:ascii="宋体" w:hAnsi="宋体" w:cs="宋体"/>
          <w:szCs w:val="24"/>
        </w:rPr>
      </w:pPr>
      <w:r>
        <w:rPr>
          <w:rFonts w:hint="eastAsia" w:ascii="宋体" w:hAnsi="宋体"/>
          <w:szCs w:val="21"/>
        </w:rPr>
        <w:t>9）</w:t>
      </w:r>
      <w:r>
        <w:rPr>
          <w:rFonts w:hint="eastAsia" w:ascii="宋体" w:hAnsi="宋体" w:cs="宋体"/>
          <w:szCs w:val="24"/>
        </w:rPr>
        <w:t>投标人必须从招标代理机构获得招标文件并登记备案，否则不能参加本次招标。</w:t>
      </w:r>
    </w:p>
    <w:p w14:paraId="688080D6">
      <w:pPr>
        <w:tabs>
          <w:tab w:val="left" w:pos="720"/>
        </w:tabs>
        <w:spacing w:line="360" w:lineRule="auto"/>
        <w:ind w:firstLine="480" w:firstLineChars="200"/>
        <w:rPr>
          <w:rFonts w:hint="eastAsia" w:ascii="宋体" w:hAnsi="宋体" w:cs="宋体"/>
          <w:szCs w:val="24"/>
        </w:rPr>
      </w:pPr>
      <w:r>
        <w:rPr>
          <w:rFonts w:hint="eastAsia" w:ascii="宋体" w:hAnsi="宋体" w:cs="宋体"/>
          <w:szCs w:val="24"/>
        </w:rPr>
        <w:t>10）本项目不接受联合体形式的投标。</w:t>
      </w:r>
    </w:p>
    <w:bookmarkEnd w:id="5"/>
    <w:p w14:paraId="730A2AB9">
      <w:pPr>
        <w:pStyle w:val="3"/>
        <w:ind w:firstLine="482" w:firstLineChars="200"/>
        <w:rPr>
          <w:rFonts w:hint="eastAsia" w:ascii="宋体" w:hAnsi="宋体"/>
          <w:b/>
          <w:bCs/>
          <w:szCs w:val="24"/>
        </w:rPr>
      </w:pPr>
      <w:r>
        <w:rPr>
          <w:rFonts w:hint="eastAsia" w:ascii="宋体" w:hAnsi="宋体"/>
          <w:b/>
          <w:bCs/>
          <w:szCs w:val="24"/>
        </w:rPr>
        <w:t>（二）特别要求：</w:t>
      </w:r>
    </w:p>
    <w:p w14:paraId="750FBBFD">
      <w:pPr>
        <w:wordWrap w:val="0"/>
        <w:spacing w:line="360" w:lineRule="auto"/>
        <w:ind w:firstLine="480" w:firstLineChars="200"/>
        <w:jc w:val="left"/>
        <w:rPr>
          <w:rFonts w:hint="eastAsia" w:ascii="宋体" w:hAnsi="宋体"/>
          <w:bCs/>
          <w:color w:val="000000"/>
        </w:rPr>
      </w:pPr>
      <w:r>
        <w:rPr>
          <w:rFonts w:hint="eastAsia" w:ascii="宋体" w:hAnsi="宋体"/>
          <w:bCs/>
          <w:color w:val="000000"/>
        </w:rPr>
        <w:t>1</w:t>
      </w:r>
      <w:r>
        <w:rPr>
          <w:rFonts w:ascii="宋体" w:hAnsi="宋体"/>
          <w:bCs/>
          <w:color w:val="000000"/>
        </w:rPr>
        <w:t>）</w:t>
      </w:r>
      <w:r>
        <w:rPr>
          <w:rFonts w:hint="eastAsia" w:ascii="宋体" w:hAnsi="宋体"/>
          <w:bCs/>
          <w:color w:val="000000"/>
        </w:rPr>
        <w:t>投标人具备有效的</w:t>
      </w:r>
      <w:bookmarkStart w:id="6" w:name="OLE_LINK3"/>
      <w:r>
        <w:rPr>
          <w:rFonts w:hint="eastAsia" w:ascii="宋体" w:hAnsi="宋体"/>
          <w:bCs/>
          <w:color w:val="000000"/>
        </w:rPr>
        <w:t>建筑工程施工总承包三级及其以上资质或建筑装修装饰工程专业承包二级及其以上资质（提供证书复印件）</w:t>
      </w:r>
      <w:bookmarkEnd w:id="6"/>
      <w:r>
        <w:rPr>
          <w:rFonts w:hint="eastAsia" w:ascii="宋体" w:hAnsi="宋体"/>
          <w:bCs/>
          <w:color w:val="000000"/>
        </w:rPr>
        <w:t>。</w:t>
      </w:r>
    </w:p>
    <w:p w14:paraId="61B48C3A">
      <w:pPr>
        <w:wordWrap w:val="0"/>
        <w:spacing w:line="360" w:lineRule="auto"/>
        <w:ind w:firstLine="480" w:firstLineChars="200"/>
        <w:jc w:val="left"/>
        <w:rPr>
          <w:rFonts w:hint="eastAsia" w:ascii="宋体" w:hAnsi="宋体"/>
          <w:bCs/>
          <w:color w:val="000000"/>
        </w:rPr>
      </w:pPr>
      <w:r>
        <w:rPr>
          <w:rFonts w:hint="eastAsia" w:ascii="宋体" w:hAnsi="宋体"/>
          <w:bCs/>
          <w:color w:val="000000"/>
          <w:szCs w:val="24"/>
        </w:rPr>
        <w:t>2</w:t>
      </w:r>
      <w:r>
        <w:rPr>
          <w:rFonts w:hint="eastAsia" w:ascii="宋体" w:hAnsi="宋体"/>
          <w:szCs w:val="24"/>
        </w:rPr>
        <w:t>）</w:t>
      </w:r>
      <w:r>
        <w:rPr>
          <w:rFonts w:hint="eastAsia" w:ascii="宋体" w:hAnsi="宋体"/>
          <w:bCs/>
          <w:color w:val="000000"/>
          <w:szCs w:val="24"/>
        </w:rPr>
        <w:t>投标人具有有效的安全生产许可证</w:t>
      </w:r>
      <w:r>
        <w:rPr>
          <w:rFonts w:hint="eastAsia" w:ascii="宋体" w:hAnsi="宋体"/>
          <w:bCs/>
          <w:color w:val="000000"/>
        </w:rPr>
        <w:t>（提供证书复印件）。</w:t>
      </w:r>
    </w:p>
    <w:p w14:paraId="4E77465F">
      <w:pPr>
        <w:wordWrap w:val="0"/>
        <w:spacing w:line="360" w:lineRule="auto"/>
        <w:ind w:firstLine="480" w:firstLineChars="200"/>
        <w:jc w:val="left"/>
        <w:rPr>
          <w:rFonts w:hint="eastAsia" w:ascii="宋体" w:hAnsi="宋体"/>
          <w:szCs w:val="24"/>
        </w:rPr>
      </w:pPr>
      <w:r>
        <w:rPr>
          <w:rFonts w:hint="eastAsia" w:ascii="宋体" w:hAnsi="宋体"/>
          <w:bCs/>
          <w:color w:val="000000"/>
          <w:szCs w:val="24"/>
        </w:rPr>
        <w:t>3）</w:t>
      </w:r>
      <w:r>
        <w:rPr>
          <w:rFonts w:hint="eastAsia" w:ascii="宋体" w:hAnsi="宋体"/>
          <w:szCs w:val="24"/>
        </w:rPr>
        <w:t>本次招标要求项目经理具备以下资质：</w:t>
      </w:r>
    </w:p>
    <w:p w14:paraId="3D2BF608">
      <w:pPr>
        <w:wordWrap w:val="0"/>
        <w:spacing w:line="360" w:lineRule="auto"/>
        <w:ind w:firstLine="480" w:firstLineChars="200"/>
        <w:jc w:val="left"/>
        <w:rPr>
          <w:rFonts w:hint="eastAsia" w:ascii="宋体" w:hAnsi="宋体"/>
          <w:szCs w:val="24"/>
        </w:rPr>
      </w:pPr>
      <w:r>
        <w:rPr>
          <w:rFonts w:hint="eastAsia" w:ascii="宋体" w:hAnsi="宋体"/>
          <w:szCs w:val="24"/>
        </w:rPr>
        <w:t>（1）项目经理须具备建筑工程专业二级及以上注册建造师注册证书，且在投标单位注册（提供证书复印件，电子注册证书须符合发证单位关于证书签名的管理使用要求）；</w:t>
      </w:r>
    </w:p>
    <w:p w14:paraId="7DA034B1">
      <w:pPr>
        <w:wordWrap w:val="0"/>
        <w:spacing w:line="360" w:lineRule="auto"/>
        <w:ind w:firstLine="480" w:firstLineChars="200"/>
        <w:jc w:val="left"/>
        <w:rPr>
          <w:rFonts w:hint="eastAsia" w:ascii="宋体" w:hAnsi="宋体"/>
          <w:szCs w:val="24"/>
        </w:rPr>
      </w:pPr>
      <w:r>
        <w:rPr>
          <w:rFonts w:hint="eastAsia" w:ascii="宋体" w:hAnsi="宋体"/>
          <w:szCs w:val="24"/>
        </w:rPr>
        <w:t>（2）项目经理具有有效的安全生产考核合格证（B类证）（提供证书复印件）；</w:t>
      </w:r>
    </w:p>
    <w:p w14:paraId="0B1B4B7B">
      <w:pPr>
        <w:wordWrap w:val="0"/>
        <w:spacing w:line="360" w:lineRule="auto"/>
        <w:ind w:firstLine="480" w:firstLineChars="200"/>
        <w:jc w:val="left"/>
        <w:rPr>
          <w:rFonts w:hint="eastAsia" w:ascii="宋体" w:hAnsi="宋体"/>
          <w:szCs w:val="24"/>
        </w:rPr>
      </w:pPr>
      <w:r>
        <w:rPr>
          <w:rFonts w:hint="eastAsia" w:ascii="宋体" w:hAnsi="宋体"/>
          <w:szCs w:val="24"/>
        </w:rPr>
        <w:t>（3）项目经理须无在建项目（提供承诺函）。</w:t>
      </w:r>
    </w:p>
    <w:p w14:paraId="080D61DF">
      <w:pPr>
        <w:wordWrap w:val="0"/>
        <w:spacing w:line="360" w:lineRule="auto"/>
        <w:ind w:firstLine="480" w:firstLineChars="200"/>
        <w:jc w:val="left"/>
        <w:rPr>
          <w:rFonts w:hint="eastAsia" w:ascii="宋体" w:hAnsi="宋体"/>
          <w:bCs/>
          <w:color w:val="000000"/>
          <w:szCs w:val="24"/>
        </w:rPr>
      </w:pPr>
      <w:bookmarkStart w:id="7" w:name="OLE_LINK2"/>
      <w:r>
        <w:rPr>
          <w:rFonts w:hint="eastAsia" w:ascii="宋体" w:hAnsi="宋体"/>
          <w:bCs/>
          <w:color w:val="000000"/>
          <w:szCs w:val="24"/>
        </w:rPr>
        <w:t>4）投标人近三年（2022年1月1日至今）承接过类似工程业绩（合同金额80万及以上或建筑面积700㎡及以上的办公场所装修工程）（须提供施工合同等证明材料，时间以合同签订时间为准，证明材料中证明事项须与提供的资料相对应，清晰体现时间、业绩类型、规模等关键信息）。</w:t>
      </w:r>
      <w:bookmarkEnd w:id="7"/>
    </w:p>
    <w:bookmarkEnd w:id="2"/>
    <w:bookmarkEnd w:id="3"/>
    <w:bookmarkEnd w:id="4"/>
    <w:p w14:paraId="0C8B8913">
      <w:pPr>
        <w:widowControl/>
        <w:spacing w:line="360" w:lineRule="auto"/>
        <w:jc w:val="left"/>
        <w:rPr>
          <w:rFonts w:ascii="宋体" w:hAnsi="宋体" w:cs="宋体"/>
          <w:b/>
          <w:bCs/>
          <w:szCs w:val="24"/>
        </w:rPr>
      </w:pPr>
      <w:r>
        <w:rPr>
          <w:rFonts w:hint="eastAsia" w:ascii="宋体" w:hAnsi="宋体" w:cs="宋体"/>
          <w:b/>
          <w:bCs/>
          <w:szCs w:val="24"/>
        </w:rPr>
        <w:t>注：以上是对投标人的基本资格要求，须在投标文件中提供有效证明文件。</w:t>
      </w:r>
    </w:p>
    <w:p w14:paraId="7299668A">
      <w:pPr>
        <w:spacing w:line="360" w:lineRule="auto"/>
        <w:rPr>
          <w:rFonts w:hint="eastAsia" w:ascii="宋体" w:hAnsi="宋体" w:cs="宋体"/>
          <w:szCs w:val="24"/>
        </w:rPr>
      </w:pPr>
      <w:r>
        <w:rPr>
          <w:rFonts w:hint="eastAsia" w:ascii="宋体" w:hAnsi="宋体" w:cs="宋体"/>
          <w:szCs w:val="24"/>
        </w:rPr>
        <w:t>6、平台使用费：人民币</w:t>
      </w:r>
      <w:r>
        <w:rPr>
          <w:rFonts w:hint="eastAsia" w:ascii="宋体" w:hAnsi="宋体" w:cs="宋体"/>
          <w:szCs w:val="24"/>
          <w:u w:val="single"/>
        </w:rPr>
        <w:t>500</w:t>
      </w:r>
      <w:r>
        <w:rPr>
          <w:rFonts w:hint="eastAsia" w:ascii="宋体" w:hAnsi="宋体" w:cs="宋体"/>
          <w:szCs w:val="24"/>
        </w:rPr>
        <w:t>元/套，招标文件发售后不予退还。</w:t>
      </w:r>
    </w:p>
    <w:p w14:paraId="335C0632">
      <w:pPr>
        <w:adjustRightInd w:val="0"/>
        <w:spacing w:line="360" w:lineRule="auto"/>
        <w:ind w:left="360" w:hanging="360" w:hangingChars="150"/>
        <w:rPr>
          <w:rFonts w:ascii="宋体" w:hAnsi="宋体"/>
          <w:szCs w:val="24"/>
        </w:rPr>
      </w:pPr>
      <w:r>
        <w:rPr>
          <w:rFonts w:hint="eastAsia" w:ascii="宋体" w:hAnsi="宋体"/>
          <w:szCs w:val="24"/>
        </w:rPr>
        <w:t>7、获取招标文件时间：</w:t>
      </w:r>
      <w:bookmarkStart w:id="8" w:name="OLE_LINK1"/>
      <w:r>
        <w:rPr>
          <w:rFonts w:hint="eastAsia" w:ascii="宋体" w:hAnsi="宋体"/>
          <w:szCs w:val="24"/>
        </w:rPr>
        <w:t>自</w:t>
      </w:r>
      <w:r>
        <w:rPr>
          <w:rFonts w:hint="eastAsia" w:ascii="宋体" w:hAnsi="宋体"/>
          <w:szCs w:val="24"/>
          <w:u w:val="single"/>
        </w:rPr>
        <w:t>2025</w:t>
      </w:r>
      <w:r>
        <w:rPr>
          <w:rFonts w:hint="eastAsia" w:ascii="宋体" w:hAnsi="宋体"/>
          <w:szCs w:val="24"/>
        </w:rPr>
        <w:t>年</w:t>
      </w:r>
      <w:r>
        <w:rPr>
          <w:rFonts w:hint="eastAsia" w:ascii="宋体" w:hAnsi="宋体"/>
          <w:szCs w:val="24"/>
          <w:u w:val="single"/>
          <w:lang w:val="en-US" w:eastAsia="zh-CN"/>
        </w:rPr>
        <w:t>10</w:t>
      </w:r>
      <w:r>
        <w:rPr>
          <w:rFonts w:hint="eastAsia" w:ascii="宋体" w:hAnsi="宋体"/>
          <w:szCs w:val="24"/>
        </w:rPr>
        <w:t>月</w:t>
      </w:r>
      <w:r>
        <w:rPr>
          <w:rFonts w:hint="eastAsia" w:ascii="宋体" w:hAnsi="宋体"/>
          <w:szCs w:val="24"/>
          <w:u w:val="single"/>
          <w:lang w:val="en-US" w:eastAsia="zh-CN"/>
        </w:rPr>
        <w:t>13</w:t>
      </w:r>
      <w:r>
        <w:rPr>
          <w:rFonts w:hint="eastAsia" w:ascii="宋体" w:hAnsi="宋体"/>
          <w:szCs w:val="24"/>
        </w:rPr>
        <w:t>日起至</w:t>
      </w:r>
      <w:r>
        <w:rPr>
          <w:rFonts w:hint="eastAsia" w:ascii="宋体" w:hAnsi="宋体"/>
          <w:szCs w:val="24"/>
          <w:u w:val="single"/>
        </w:rPr>
        <w:t>2025</w:t>
      </w:r>
      <w:r>
        <w:rPr>
          <w:rFonts w:hint="eastAsia" w:ascii="宋体" w:hAnsi="宋体"/>
          <w:szCs w:val="24"/>
        </w:rPr>
        <w:t>年</w:t>
      </w:r>
      <w:r>
        <w:rPr>
          <w:rFonts w:hint="eastAsia" w:ascii="宋体" w:hAnsi="宋体"/>
          <w:szCs w:val="24"/>
          <w:u w:val="single"/>
          <w:lang w:val="en-US" w:eastAsia="zh-CN"/>
        </w:rPr>
        <w:t>10</w:t>
      </w:r>
      <w:r>
        <w:rPr>
          <w:rFonts w:hint="eastAsia" w:ascii="宋体" w:hAnsi="宋体"/>
          <w:szCs w:val="24"/>
        </w:rPr>
        <w:t>月</w:t>
      </w:r>
      <w:r>
        <w:rPr>
          <w:rFonts w:hint="eastAsia" w:ascii="宋体" w:hAnsi="宋体"/>
          <w:szCs w:val="24"/>
          <w:u w:val="single"/>
          <w:lang w:val="en-US" w:eastAsia="zh-CN"/>
        </w:rPr>
        <w:t>20</w:t>
      </w:r>
      <w:r>
        <w:rPr>
          <w:rFonts w:hint="eastAsia" w:ascii="宋体" w:hAnsi="宋体"/>
          <w:szCs w:val="24"/>
        </w:rPr>
        <w:t>日止</w:t>
      </w:r>
      <w:bookmarkEnd w:id="8"/>
      <w:r>
        <w:rPr>
          <w:rFonts w:hint="eastAsia" w:ascii="宋体" w:hAnsi="宋体"/>
          <w:szCs w:val="24"/>
        </w:rPr>
        <w:t>，每天上午9</w:t>
      </w:r>
      <w:r>
        <w:rPr>
          <w:rFonts w:ascii="宋体" w:hAnsi="宋体"/>
          <w:szCs w:val="24"/>
        </w:rPr>
        <w:t>:</w:t>
      </w:r>
      <w:r>
        <w:rPr>
          <w:rFonts w:hint="eastAsia" w:ascii="宋体" w:hAnsi="宋体"/>
          <w:szCs w:val="24"/>
        </w:rPr>
        <w:t>0</w:t>
      </w:r>
      <w:r>
        <w:rPr>
          <w:rFonts w:ascii="宋体" w:hAnsi="宋体"/>
          <w:szCs w:val="24"/>
        </w:rPr>
        <w:t>0-1</w:t>
      </w:r>
      <w:r>
        <w:rPr>
          <w:rFonts w:hint="eastAsia" w:ascii="宋体" w:hAnsi="宋体"/>
          <w:szCs w:val="24"/>
        </w:rPr>
        <w:t>1</w:t>
      </w:r>
      <w:r>
        <w:rPr>
          <w:rFonts w:ascii="宋体" w:hAnsi="宋体"/>
          <w:szCs w:val="24"/>
        </w:rPr>
        <w:t>:</w:t>
      </w:r>
      <w:r>
        <w:rPr>
          <w:rFonts w:hint="eastAsia" w:ascii="宋体" w:hAnsi="宋体"/>
          <w:szCs w:val="24"/>
        </w:rPr>
        <w:t>3</w:t>
      </w:r>
      <w:r>
        <w:rPr>
          <w:rFonts w:ascii="宋体" w:hAnsi="宋体"/>
          <w:szCs w:val="24"/>
        </w:rPr>
        <w:t>0</w:t>
      </w:r>
      <w:r>
        <w:rPr>
          <w:rFonts w:hint="eastAsia" w:ascii="宋体" w:hAnsi="宋体"/>
          <w:szCs w:val="24"/>
        </w:rPr>
        <w:t>，下午13</w:t>
      </w:r>
      <w:r>
        <w:rPr>
          <w:rFonts w:ascii="宋体" w:hAnsi="宋体"/>
          <w:szCs w:val="24"/>
        </w:rPr>
        <w:t>:</w:t>
      </w:r>
      <w:r>
        <w:rPr>
          <w:rFonts w:hint="eastAsia" w:ascii="宋体" w:hAnsi="宋体"/>
          <w:szCs w:val="24"/>
        </w:rPr>
        <w:t>3</w:t>
      </w:r>
      <w:r>
        <w:rPr>
          <w:rFonts w:ascii="宋体" w:hAnsi="宋体"/>
          <w:szCs w:val="24"/>
        </w:rPr>
        <w:t>0-</w:t>
      </w:r>
      <w:r>
        <w:rPr>
          <w:rFonts w:hint="eastAsia" w:ascii="宋体" w:hAnsi="宋体"/>
          <w:szCs w:val="24"/>
        </w:rPr>
        <w:t>1</w:t>
      </w:r>
      <w:r>
        <w:rPr>
          <w:rFonts w:ascii="宋体" w:hAnsi="宋体"/>
          <w:szCs w:val="24"/>
        </w:rPr>
        <w:t>7:00</w:t>
      </w:r>
      <w:r>
        <w:rPr>
          <w:rFonts w:hint="eastAsia" w:ascii="宋体" w:hAnsi="宋体"/>
          <w:szCs w:val="24"/>
        </w:rPr>
        <w:t>（北京时间，法定节假日除外）。</w:t>
      </w:r>
    </w:p>
    <w:p w14:paraId="08A2BA6C">
      <w:pPr>
        <w:spacing w:line="360" w:lineRule="auto"/>
        <w:ind w:left="360" w:hanging="360" w:hangingChars="150"/>
        <w:rPr>
          <w:rFonts w:hint="eastAsia" w:ascii="宋体" w:hAnsi="宋体"/>
          <w:szCs w:val="24"/>
        </w:rPr>
      </w:pPr>
      <w:r>
        <w:rPr>
          <w:rFonts w:hint="eastAsia" w:ascii="宋体" w:hAnsi="宋体"/>
          <w:szCs w:val="24"/>
        </w:rPr>
        <w:t>8、获取招标文件方式：</w:t>
      </w:r>
    </w:p>
    <w:p w14:paraId="2A73F2F9">
      <w:pPr>
        <w:tabs>
          <w:tab w:val="left" w:pos="720"/>
        </w:tabs>
        <w:spacing w:line="360" w:lineRule="auto"/>
        <w:ind w:firstLine="480" w:firstLineChars="200"/>
        <w:rPr>
          <w:rFonts w:hint="eastAsia" w:ascii="宋体" w:hAnsi="宋体" w:cs="宋体"/>
          <w:szCs w:val="24"/>
        </w:rPr>
      </w:pPr>
      <w:r>
        <w:rPr>
          <w:rFonts w:hint="eastAsia" w:ascii="宋体" w:hAnsi="宋体" w:cs="宋体"/>
          <w:szCs w:val="24"/>
        </w:rPr>
        <w:t>（1）初次于国信招标集团股份有限公司处购买招标文件的潜在投标人请前往公司网站(</w:t>
      </w:r>
      <w:bookmarkStart w:id="9" w:name="OLE_LINK16"/>
      <w:r>
        <w:rPr>
          <w:rFonts w:hint="eastAsia" w:ascii="宋体" w:hAnsi="宋体" w:cs="宋体"/>
          <w:szCs w:val="24"/>
        </w:rPr>
        <w:t>http://www.gxzb.com.cn/</w:t>
      </w:r>
      <w:bookmarkEnd w:id="9"/>
      <w:r>
        <w:rPr>
          <w:rFonts w:hint="eastAsia" w:ascii="宋体" w:hAnsi="宋体" w:cs="宋体"/>
          <w:szCs w:val="24"/>
        </w:rPr>
        <w:t>)注册并登记投标人信息。</w:t>
      </w:r>
    </w:p>
    <w:p w14:paraId="0958ADA3">
      <w:pPr>
        <w:tabs>
          <w:tab w:val="left" w:pos="720"/>
        </w:tabs>
        <w:spacing w:line="360" w:lineRule="auto"/>
        <w:ind w:firstLine="480" w:firstLineChars="200"/>
        <w:rPr>
          <w:rFonts w:hint="eastAsia" w:ascii="宋体" w:hAnsi="宋体" w:cs="宋体"/>
          <w:szCs w:val="24"/>
        </w:rPr>
      </w:pPr>
      <w:r>
        <w:rPr>
          <w:rFonts w:hint="eastAsia" w:ascii="宋体" w:hAnsi="宋体" w:cs="宋体"/>
          <w:szCs w:val="24"/>
        </w:rPr>
        <w:t>（2）各投标人须在招标文件获取截止时间前，将招标公告中对“投标人资格要求”的资质证明材料，</w:t>
      </w:r>
      <w:r>
        <w:rPr>
          <w:rFonts w:hint="eastAsia" w:ascii="宋体" w:hAnsi="宋体" w:cs="宋体"/>
          <w:szCs w:val="24"/>
        </w:rPr>
        <w:fldChar w:fldCharType="begin"/>
      </w:r>
      <w:r>
        <w:rPr>
          <w:rFonts w:hint="eastAsia" w:ascii="宋体" w:hAnsi="宋体" w:cs="宋体"/>
          <w:szCs w:val="24"/>
        </w:rPr>
        <w:instrText xml:space="preserve"> HYPERLINK "mailto:以扫描件形式发送至611zxf@163.com" </w:instrText>
      </w:r>
      <w:r>
        <w:rPr>
          <w:rFonts w:hint="eastAsia" w:ascii="宋体" w:hAnsi="宋体" w:cs="宋体"/>
          <w:szCs w:val="24"/>
        </w:rPr>
        <w:fldChar w:fldCharType="separate"/>
      </w:r>
      <w:r>
        <w:rPr>
          <w:rFonts w:hint="eastAsia" w:ascii="宋体" w:hAnsi="宋体" w:cs="宋体"/>
          <w:szCs w:val="24"/>
        </w:rPr>
        <w:t>以扫描件形式</w:t>
      </w:r>
      <w:r>
        <w:rPr>
          <w:rFonts w:hint="eastAsia" w:ascii="宋体" w:hAnsi="宋体" w:cs="宋体"/>
          <w:szCs w:val="24"/>
        </w:rPr>
        <w:fldChar w:fldCharType="end"/>
      </w:r>
      <w:r>
        <w:rPr>
          <w:rFonts w:hint="eastAsia" w:ascii="宋体" w:hAnsi="宋体" w:cs="宋体"/>
          <w:szCs w:val="24"/>
        </w:rPr>
        <w:t>发送至</w:t>
      </w:r>
      <w:r>
        <w:rPr>
          <w:rFonts w:hint="eastAsia" w:ascii="宋体" w:hAnsi="宋体" w:cs="宋体"/>
          <w:kern w:val="0"/>
        </w:rPr>
        <w:t>1989999515@qq.com</w:t>
      </w:r>
      <w:r>
        <w:rPr>
          <w:rFonts w:hint="eastAsia" w:ascii="宋体" w:hAnsi="宋体" w:cs="宋体"/>
          <w:szCs w:val="24"/>
        </w:rPr>
        <w:t>。对于已获得招标文件的投标人，我们不承诺其满足了合格投标人资格要求，最终评判以评标委员会对其投标文件中提供的响应材料评审为准。</w:t>
      </w:r>
    </w:p>
    <w:p w14:paraId="508D7DF5">
      <w:pPr>
        <w:adjustRightInd w:val="0"/>
        <w:spacing w:line="360" w:lineRule="auto"/>
        <w:ind w:firstLine="480" w:firstLineChars="200"/>
        <w:textAlignment w:val="baseline"/>
        <w:rPr>
          <w:rFonts w:hint="eastAsia" w:ascii="宋体" w:hAnsi="宋体" w:cs="宋体"/>
          <w:kern w:val="0"/>
        </w:rPr>
      </w:pPr>
      <w:r>
        <w:rPr>
          <w:rFonts w:hint="eastAsia" w:ascii="宋体" w:hAnsi="宋体" w:cs="宋体"/>
          <w:szCs w:val="24"/>
        </w:rPr>
        <w:t>（3）投标单位将购买招标文件款项电汇至以下账户，</w:t>
      </w:r>
      <w:r>
        <w:rPr>
          <w:rFonts w:hint="eastAsia" w:ascii="宋体" w:hAnsi="宋体" w:cs="宋体"/>
          <w:kern w:val="0"/>
        </w:rPr>
        <w:t>未购买招标文件的投标人不得参与本项目投标。</w:t>
      </w:r>
    </w:p>
    <w:p w14:paraId="27D656EC">
      <w:pPr>
        <w:adjustRightInd w:val="0"/>
        <w:spacing w:line="360" w:lineRule="auto"/>
        <w:ind w:firstLine="480" w:firstLineChars="200"/>
        <w:textAlignment w:val="baseline"/>
        <w:rPr>
          <w:rFonts w:hint="eastAsia" w:ascii="宋体" w:hAnsi="宋体" w:cs="宋体"/>
          <w:kern w:val="0"/>
        </w:rPr>
      </w:pPr>
      <w:r>
        <w:rPr>
          <w:rFonts w:hint="eastAsia" w:ascii="宋体" w:hAnsi="宋体" w:cs="宋体"/>
          <w:kern w:val="0"/>
        </w:rPr>
        <w:t>购买招标文件的汇款账户（汇款账户）：</w:t>
      </w:r>
    </w:p>
    <w:p w14:paraId="565BD653">
      <w:pPr>
        <w:adjustRightInd w:val="0"/>
        <w:spacing w:line="360" w:lineRule="auto"/>
        <w:ind w:firstLine="480" w:firstLineChars="200"/>
        <w:textAlignment w:val="baseline"/>
        <w:rPr>
          <w:rFonts w:hint="eastAsia" w:ascii="宋体" w:hAnsi="宋体" w:cs="宋体"/>
          <w:kern w:val="0"/>
        </w:rPr>
      </w:pPr>
      <w:bookmarkStart w:id="10" w:name="OLE_LINK17"/>
      <w:r>
        <w:rPr>
          <w:rFonts w:hint="eastAsia" w:ascii="宋体" w:hAnsi="宋体" w:cs="宋体"/>
          <w:kern w:val="0"/>
        </w:rPr>
        <w:t>户  名：国信招标集团股份有限公司上海第一分公司</w:t>
      </w:r>
    </w:p>
    <w:p w14:paraId="0C0083A8">
      <w:pPr>
        <w:adjustRightInd w:val="0"/>
        <w:spacing w:line="360" w:lineRule="auto"/>
        <w:ind w:firstLine="480" w:firstLineChars="200"/>
        <w:textAlignment w:val="baseline"/>
        <w:rPr>
          <w:rFonts w:hint="eastAsia" w:ascii="宋体" w:hAnsi="宋体" w:cs="宋体"/>
          <w:kern w:val="0"/>
        </w:rPr>
      </w:pPr>
      <w:r>
        <w:rPr>
          <w:rFonts w:hint="eastAsia" w:ascii="宋体" w:hAnsi="宋体" w:cs="宋体"/>
          <w:kern w:val="0"/>
        </w:rPr>
        <w:t>开户行：</w:t>
      </w:r>
      <w:r>
        <w:rPr>
          <w:rFonts w:hint="eastAsia" w:ascii="宋体" w:hAnsi="宋体" w:cs="宋体"/>
          <w:szCs w:val="24"/>
        </w:rPr>
        <w:t>招商银行上海南西支行</w:t>
      </w:r>
    </w:p>
    <w:p w14:paraId="74EAB9EA">
      <w:pPr>
        <w:adjustRightInd w:val="0"/>
        <w:spacing w:line="360" w:lineRule="auto"/>
        <w:ind w:firstLine="480" w:firstLineChars="200"/>
        <w:textAlignment w:val="baseline"/>
        <w:rPr>
          <w:rFonts w:hint="eastAsia" w:ascii="宋体" w:hAnsi="宋体" w:cs="宋体"/>
          <w:kern w:val="0"/>
        </w:rPr>
      </w:pPr>
      <w:r>
        <w:rPr>
          <w:rFonts w:hint="eastAsia" w:ascii="宋体" w:hAnsi="宋体" w:cs="宋体"/>
          <w:kern w:val="0"/>
        </w:rPr>
        <w:t>账  号：</w:t>
      </w:r>
      <w:bookmarkEnd w:id="10"/>
      <w:r>
        <w:rPr>
          <w:rFonts w:hint="eastAsia" w:ascii="宋体" w:hAnsi="宋体" w:cs="宋体"/>
          <w:kern w:val="0"/>
        </w:rPr>
        <w:t>1219535596100022500011484</w:t>
      </w:r>
    </w:p>
    <w:p w14:paraId="63E8C0C2">
      <w:pPr>
        <w:wordWrap w:val="0"/>
        <w:spacing w:line="360" w:lineRule="auto"/>
        <w:ind w:firstLine="482" w:firstLineChars="200"/>
        <w:jc w:val="left"/>
        <w:rPr>
          <w:rFonts w:hint="eastAsia" w:ascii="宋体" w:hAnsi="宋体" w:cs="宋体"/>
          <w:b/>
          <w:bCs/>
          <w:color w:val="000000"/>
        </w:rPr>
      </w:pPr>
      <w:r>
        <w:rPr>
          <w:rFonts w:hint="eastAsia" w:ascii="宋体" w:hAnsi="宋体" w:cs="宋体"/>
          <w:b/>
          <w:bCs/>
          <w:color w:val="000000"/>
        </w:rPr>
        <w:t>注：请投标人在汇款时务必注明所投标项目的招标编号及款项用途，否则，因款项用途不明导致投标无效等后果由投标人自行承担。</w:t>
      </w:r>
    </w:p>
    <w:p w14:paraId="4EC261F5">
      <w:pPr>
        <w:adjustRightInd w:val="0"/>
        <w:spacing w:line="360" w:lineRule="auto"/>
        <w:ind w:firstLine="480" w:firstLineChars="200"/>
        <w:textAlignment w:val="baseline"/>
        <w:rPr>
          <w:rFonts w:hint="eastAsia" w:ascii="宋体" w:hAnsi="宋体" w:cs="宋体"/>
          <w:szCs w:val="24"/>
        </w:rPr>
      </w:pPr>
      <w:r>
        <w:rPr>
          <w:rFonts w:hint="eastAsia" w:ascii="宋体" w:hAnsi="宋体" w:cs="宋体"/>
          <w:szCs w:val="24"/>
        </w:rPr>
        <w:t>（4）获得购买招标文件资格的投标单位须将以下资料（加盖公章）的扫描件，发送至1989999515@qq.com购买文件：</w:t>
      </w:r>
    </w:p>
    <w:p w14:paraId="5DE510D2">
      <w:pPr>
        <w:adjustRightInd w:val="0"/>
        <w:spacing w:line="360" w:lineRule="auto"/>
        <w:ind w:firstLine="480" w:firstLineChars="200"/>
        <w:textAlignment w:val="baseline"/>
        <w:rPr>
          <w:rFonts w:hint="eastAsia" w:ascii="宋体" w:hAnsi="宋体" w:cs="宋体"/>
          <w:szCs w:val="24"/>
        </w:rPr>
      </w:pPr>
      <w:r>
        <w:rPr>
          <w:rFonts w:hint="eastAsia" w:ascii="宋体" w:hAnsi="宋体" w:cs="宋体"/>
          <w:szCs w:val="24"/>
        </w:rPr>
        <w:t>1.投标单位购买招标文件款项汇款凭证复印件（公司汇款，不接受个人汇款）；</w:t>
      </w:r>
    </w:p>
    <w:p w14:paraId="25EF07FE">
      <w:pPr>
        <w:adjustRightInd w:val="0"/>
        <w:spacing w:line="360" w:lineRule="auto"/>
        <w:ind w:firstLine="480" w:firstLineChars="200"/>
        <w:textAlignment w:val="baseline"/>
        <w:rPr>
          <w:rFonts w:hint="eastAsia" w:ascii="宋体" w:hAnsi="宋体" w:cs="宋体"/>
          <w:szCs w:val="24"/>
        </w:rPr>
      </w:pPr>
      <w:r>
        <w:rPr>
          <w:rFonts w:hint="eastAsia" w:ascii="宋体" w:hAnsi="宋体" w:cs="宋体"/>
          <w:szCs w:val="24"/>
        </w:rPr>
        <w:t>2.投标单位对购买人出具的授权书或介绍信原件；</w:t>
      </w:r>
    </w:p>
    <w:p w14:paraId="2196FE4D">
      <w:pPr>
        <w:tabs>
          <w:tab w:val="left" w:pos="720"/>
        </w:tabs>
        <w:spacing w:line="360" w:lineRule="auto"/>
        <w:ind w:firstLine="480" w:firstLineChars="200"/>
        <w:rPr>
          <w:rFonts w:hint="eastAsia" w:ascii="宋体" w:hAnsi="宋体" w:cs="宋体"/>
          <w:szCs w:val="24"/>
        </w:rPr>
      </w:pPr>
      <w:r>
        <w:rPr>
          <w:rFonts w:hint="eastAsia" w:ascii="宋体" w:hAnsi="宋体" w:cs="宋体"/>
          <w:szCs w:val="24"/>
        </w:rPr>
        <w:t>3.购买人身份证复印件和联系方式</w:t>
      </w:r>
      <w:r>
        <w:rPr>
          <w:rFonts w:hint="eastAsia" w:ascii="宋体" w:hAnsi="宋体"/>
          <w:b/>
          <w:bCs/>
          <w:szCs w:val="24"/>
        </w:rPr>
        <w:t>。</w:t>
      </w:r>
    </w:p>
    <w:p w14:paraId="521C7F9D">
      <w:pPr>
        <w:spacing w:line="360" w:lineRule="auto"/>
        <w:rPr>
          <w:rFonts w:ascii="宋体" w:hAnsi="宋体" w:cs="宋体"/>
          <w:b/>
          <w:bCs/>
          <w:szCs w:val="24"/>
        </w:rPr>
      </w:pPr>
      <w:r>
        <w:rPr>
          <w:rFonts w:hint="eastAsia" w:ascii="宋体" w:hAnsi="宋体" w:cs="宋体"/>
          <w:b/>
          <w:bCs/>
          <w:szCs w:val="24"/>
        </w:rPr>
        <w:t>9、请投标人在投标截止时间5个工作日前，在交通银行智采平台供应商门户网站（https://bocom-gys.bankcomm.com）完成注册，详情请登录门户网站查阅《供应商门户操作手册》。完成注册后，及时向招标代理机构反馈注册结果（智采平台网站中通过注册审批的截图），截图路径为登录后点击基本资料显示“基本信息”的截图，且“服务分行”中必须选中“交银人寿”。</w:t>
      </w:r>
    </w:p>
    <w:p w14:paraId="29A531BF">
      <w:pPr>
        <w:spacing w:line="360" w:lineRule="auto"/>
        <w:ind w:left="458" w:hanging="458" w:hangingChars="191"/>
        <w:rPr>
          <w:rFonts w:hint="eastAsia" w:ascii="宋体" w:hAnsi="宋体"/>
          <w:szCs w:val="24"/>
        </w:rPr>
      </w:pPr>
      <w:r>
        <w:rPr>
          <w:rFonts w:hint="eastAsia" w:ascii="宋体" w:hAnsi="宋体"/>
          <w:szCs w:val="24"/>
        </w:rPr>
        <w:t>10、投标截止时间和开标时间：</w:t>
      </w:r>
      <w:r>
        <w:rPr>
          <w:rFonts w:hint="eastAsia" w:ascii="宋体" w:hAnsi="宋体"/>
          <w:szCs w:val="24"/>
          <w:u w:val="single"/>
        </w:rPr>
        <w:t>2025</w:t>
      </w:r>
      <w:r>
        <w:rPr>
          <w:rFonts w:hint="eastAsia" w:ascii="宋体" w:hAnsi="宋体"/>
          <w:szCs w:val="24"/>
        </w:rPr>
        <w:t>年</w:t>
      </w:r>
      <w:r>
        <w:rPr>
          <w:rFonts w:hint="eastAsia" w:ascii="宋体" w:hAnsi="宋体"/>
          <w:szCs w:val="24"/>
          <w:u w:val="single"/>
          <w:lang w:val="en-US" w:eastAsia="zh-CN"/>
        </w:rPr>
        <w:t>11</w:t>
      </w:r>
      <w:r>
        <w:rPr>
          <w:rFonts w:hint="eastAsia" w:ascii="宋体" w:hAnsi="宋体"/>
          <w:szCs w:val="24"/>
        </w:rPr>
        <w:t>月</w:t>
      </w:r>
      <w:r>
        <w:rPr>
          <w:rFonts w:hint="eastAsia" w:ascii="宋体" w:hAnsi="宋体"/>
          <w:szCs w:val="24"/>
          <w:u w:val="single"/>
          <w:lang w:val="en-US" w:eastAsia="zh-CN"/>
        </w:rPr>
        <w:t>3</w:t>
      </w:r>
      <w:r>
        <w:rPr>
          <w:rFonts w:hint="eastAsia" w:ascii="宋体" w:hAnsi="宋体"/>
          <w:szCs w:val="24"/>
        </w:rPr>
        <w:t>日</w:t>
      </w:r>
      <w:r>
        <w:rPr>
          <w:rFonts w:hint="eastAsia" w:ascii="宋体" w:hAnsi="宋体"/>
          <w:szCs w:val="24"/>
          <w:u w:val="single"/>
          <w:lang w:val="en-US" w:eastAsia="zh-CN"/>
        </w:rPr>
        <w:t>下</w:t>
      </w:r>
      <w:r>
        <w:rPr>
          <w:rFonts w:hint="eastAsia" w:ascii="宋体" w:hAnsi="宋体"/>
          <w:szCs w:val="24"/>
        </w:rPr>
        <w:t>午</w:t>
      </w:r>
      <w:r>
        <w:rPr>
          <w:rFonts w:hint="eastAsia" w:ascii="宋体" w:hAnsi="宋体"/>
          <w:szCs w:val="24"/>
          <w:u w:val="single"/>
          <w:lang w:val="en-US" w:eastAsia="zh-CN"/>
        </w:rPr>
        <w:t>13</w:t>
      </w:r>
      <w:r>
        <w:rPr>
          <w:rFonts w:ascii="宋体" w:hAnsi="宋体"/>
          <w:szCs w:val="24"/>
          <w:u w:val="single"/>
        </w:rPr>
        <w:t>:</w:t>
      </w:r>
      <w:r>
        <w:rPr>
          <w:rFonts w:hint="eastAsia" w:ascii="宋体" w:hAnsi="宋体"/>
          <w:szCs w:val="24"/>
          <w:u w:val="single"/>
        </w:rPr>
        <w:t>30</w:t>
      </w:r>
      <w:r>
        <w:rPr>
          <w:rFonts w:hint="eastAsia" w:ascii="宋体" w:hAnsi="宋体"/>
          <w:szCs w:val="24"/>
        </w:rPr>
        <w:t>整（北京时间）。逾期递交的投标文件恕不接受。</w:t>
      </w:r>
    </w:p>
    <w:p w14:paraId="780FF885">
      <w:pPr>
        <w:spacing w:line="360" w:lineRule="auto"/>
        <w:ind w:left="360" w:hanging="360" w:hangingChars="150"/>
        <w:rPr>
          <w:rFonts w:hint="eastAsia" w:ascii="宋体" w:hAnsi="宋体"/>
          <w:szCs w:val="24"/>
        </w:rPr>
      </w:pPr>
      <w:r>
        <w:rPr>
          <w:rFonts w:hint="eastAsia" w:ascii="宋体" w:hAnsi="宋体"/>
          <w:szCs w:val="24"/>
        </w:rPr>
        <w:t>11、递交投标文件地点和开标地点：上海市虹口区四川北路859号中信广场6楼605A。</w:t>
      </w:r>
    </w:p>
    <w:p w14:paraId="612474C5">
      <w:pPr>
        <w:spacing w:line="360" w:lineRule="auto"/>
        <w:ind w:left="480" w:hanging="480" w:hangingChars="200"/>
        <w:rPr>
          <w:rFonts w:hint="eastAsia" w:ascii="宋体" w:hAnsi="宋体"/>
          <w:szCs w:val="24"/>
        </w:rPr>
      </w:pPr>
      <w:r>
        <w:rPr>
          <w:rFonts w:hint="eastAsia" w:ascii="宋体" w:hAnsi="宋体"/>
          <w:szCs w:val="24"/>
        </w:rPr>
        <w:t>12、投标文件请于开标当日投标截止时间前递交至开标地点，届时请参加投标的单位派授权代表出席开标仪式。</w:t>
      </w:r>
    </w:p>
    <w:p w14:paraId="72AB2897">
      <w:pPr>
        <w:spacing w:line="360" w:lineRule="auto"/>
        <w:ind w:left="480" w:hanging="480" w:hangingChars="200"/>
        <w:rPr>
          <w:rFonts w:hint="eastAsia" w:ascii="宋体" w:hAnsi="宋体" w:cs="宋体"/>
          <w:szCs w:val="24"/>
        </w:rPr>
      </w:pPr>
      <w:r>
        <w:rPr>
          <w:rFonts w:hint="eastAsia" w:ascii="宋体" w:hAnsi="宋体" w:cs="宋体"/>
          <w:szCs w:val="24"/>
        </w:rPr>
        <w:t>13、招标公告发布：本招标公告通过中国采购与招标网大数据平台（chinabidding.cn）、金采网（cfcpn.com）、中国招标投标公共服务平台（bulletin.cebpubservice.com）对外公开发布。</w:t>
      </w:r>
    </w:p>
    <w:p w14:paraId="6CD8A8BA">
      <w:pPr>
        <w:spacing w:line="360" w:lineRule="auto"/>
        <w:ind w:left="480" w:firstLine="480" w:firstLineChars="200"/>
        <w:rPr>
          <w:rFonts w:hint="eastAsia" w:ascii="宋体" w:hAnsi="宋体" w:cs="宋体"/>
          <w:szCs w:val="24"/>
        </w:rPr>
      </w:pPr>
    </w:p>
    <w:p w14:paraId="174FD321">
      <w:pPr>
        <w:spacing w:line="360" w:lineRule="auto"/>
        <w:ind w:firstLine="361" w:firstLineChars="150"/>
        <w:rPr>
          <w:rFonts w:hint="eastAsia" w:ascii="宋体" w:hAnsi="宋体" w:cs="宋体"/>
          <w:b/>
          <w:bCs/>
          <w:szCs w:val="24"/>
        </w:rPr>
      </w:pPr>
      <w:r>
        <w:rPr>
          <w:rFonts w:hint="eastAsia" w:ascii="宋体" w:hAnsi="宋体" w:cs="宋体"/>
          <w:b/>
          <w:bCs/>
          <w:szCs w:val="24"/>
        </w:rPr>
        <w:t>招标代理机构：国信招标集团股份有限公司</w:t>
      </w:r>
    </w:p>
    <w:p w14:paraId="08A8C78D">
      <w:pPr>
        <w:spacing w:line="360" w:lineRule="auto"/>
        <w:ind w:firstLine="360" w:firstLineChars="150"/>
        <w:rPr>
          <w:rFonts w:ascii="宋体" w:hAnsi="宋体"/>
          <w:szCs w:val="24"/>
        </w:rPr>
      </w:pPr>
      <w:r>
        <w:rPr>
          <w:rFonts w:hint="eastAsia" w:ascii="宋体" w:hAnsi="宋体"/>
          <w:szCs w:val="24"/>
        </w:rPr>
        <w:t>地    址：</w:t>
      </w:r>
      <w:bookmarkStart w:id="11" w:name="OLE_LINK11"/>
      <w:r>
        <w:rPr>
          <w:rFonts w:hint="eastAsia" w:ascii="宋体" w:hAnsi="宋体" w:cs="宋体"/>
        </w:rPr>
        <w:t>上海市虹口区四川北路859号中信广场6楼605A</w:t>
      </w:r>
      <w:bookmarkEnd w:id="11"/>
    </w:p>
    <w:p w14:paraId="621C967B">
      <w:pPr>
        <w:spacing w:line="360" w:lineRule="auto"/>
        <w:ind w:firstLine="360" w:firstLineChars="150"/>
        <w:rPr>
          <w:rFonts w:ascii="宋体" w:hAnsi="宋体"/>
          <w:szCs w:val="24"/>
        </w:rPr>
      </w:pPr>
      <w:r>
        <w:rPr>
          <w:rFonts w:hint="eastAsia" w:ascii="宋体" w:hAnsi="宋体"/>
          <w:szCs w:val="24"/>
        </w:rPr>
        <w:t>联</w:t>
      </w:r>
      <w:r>
        <w:rPr>
          <w:rFonts w:ascii="宋体" w:hAnsi="宋体"/>
          <w:szCs w:val="24"/>
        </w:rPr>
        <w:t xml:space="preserve"> </w:t>
      </w:r>
      <w:r>
        <w:rPr>
          <w:rFonts w:hint="eastAsia" w:ascii="宋体" w:hAnsi="宋体"/>
          <w:szCs w:val="24"/>
        </w:rPr>
        <w:t>系</w:t>
      </w:r>
      <w:r>
        <w:rPr>
          <w:rFonts w:ascii="宋体" w:hAnsi="宋体"/>
          <w:szCs w:val="24"/>
        </w:rPr>
        <w:t xml:space="preserve"> </w:t>
      </w:r>
      <w:r>
        <w:rPr>
          <w:rFonts w:hint="eastAsia" w:ascii="宋体" w:hAnsi="宋体"/>
          <w:szCs w:val="24"/>
        </w:rPr>
        <w:t>人：</w:t>
      </w:r>
      <w:bookmarkStart w:id="12" w:name="OLE_LINK12"/>
      <w:r>
        <w:rPr>
          <w:rFonts w:hint="eastAsia" w:ascii="宋体" w:hAnsi="宋体" w:cs="宋体"/>
          <w:szCs w:val="24"/>
        </w:rPr>
        <w:t>王吴同</w:t>
      </w:r>
      <w:bookmarkEnd w:id="12"/>
      <w:r>
        <w:rPr>
          <w:rFonts w:hint="eastAsia" w:ascii="宋体" w:hAnsi="宋体" w:cs="宋体"/>
          <w:szCs w:val="24"/>
        </w:rPr>
        <w:t>、孙烨</w:t>
      </w:r>
    </w:p>
    <w:p w14:paraId="5F0F5CCB">
      <w:pPr>
        <w:spacing w:line="360" w:lineRule="auto"/>
        <w:ind w:firstLine="360" w:firstLineChars="150"/>
        <w:rPr>
          <w:rFonts w:ascii="宋体" w:hAnsi="宋体"/>
          <w:szCs w:val="24"/>
        </w:rPr>
      </w:pPr>
      <w:r>
        <w:rPr>
          <w:rFonts w:hint="eastAsia" w:ascii="宋体" w:hAnsi="宋体"/>
          <w:szCs w:val="24"/>
        </w:rPr>
        <w:t>电</w:t>
      </w:r>
      <w:r>
        <w:rPr>
          <w:rFonts w:ascii="宋体" w:hAnsi="宋体"/>
          <w:szCs w:val="24"/>
        </w:rPr>
        <w:t xml:space="preserve">    </w:t>
      </w:r>
      <w:r>
        <w:rPr>
          <w:rFonts w:hint="eastAsia" w:ascii="宋体" w:hAnsi="宋体"/>
          <w:szCs w:val="24"/>
        </w:rPr>
        <w:t>话：</w:t>
      </w:r>
      <w:bookmarkStart w:id="13" w:name="OLE_LINK13"/>
      <w:r>
        <w:rPr>
          <w:rFonts w:hint="eastAsia" w:ascii="宋体" w:hAnsi="宋体"/>
          <w:szCs w:val="24"/>
        </w:rPr>
        <w:t>15951420101、</w:t>
      </w:r>
      <w:r>
        <w:rPr>
          <w:rFonts w:hint="eastAsia" w:ascii="宋体" w:hAnsi="宋体" w:cs="宋体"/>
          <w:szCs w:val="24"/>
        </w:rPr>
        <w:t>18916999515</w:t>
      </w:r>
      <w:bookmarkEnd w:id="13"/>
    </w:p>
    <w:p w14:paraId="05F84468">
      <w:pPr>
        <w:spacing w:line="360" w:lineRule="auto"/>
        <w:ind w:firstLine="360" w:firstLineChars="150"/>
        <w:rPr>
          <w:rFonts w:hint="eastAsia" w:ascii="宋体" w:hAnsi="宋体"/>
          <w:szCs w:val="24"/>
        </w:rPr>
      </w:pPr>
      <w:r>
        <w:rPr>
          <w:rFonts w:hint="eastAsia" w:ascii="宋体" w:hAnsi="宋体"/>
          <w:szCs w:val="24"/>
        </w:rPr>
        <w:t>电子邮箱：</w:t>
      </w:r>
      <w:bookmarkStart w:id="14" w:name="OLE_LINK10"/>
      <w:r>
        <w:rPr>
          <w:rFonts w:hint="eastAsia" w:ascii="宋体" w:hAnsi="宋体" w:cs="宋体"/>
          <w:szCs w:val="24"/>
        </w:rPr>
        <w:t>1989999515@qq.com</w:t>
      </w:r>
      <w:bookmarkEnd w:id="14"/>
    </w:p>
    <w:p w14:paraId="6D753CEC">
      <w:pPr>
        <w:spacing w:line="360" w:lineRule="auto"/>
        <w:ind w:firstLine="361" w:firstLineChars="150"/>
        <w:rPr>
          <w:rFonts w:hint="eastAsia" w:ascii="宋体" w:hAnsi="宋体" w:cs="宋体"/>
          <w:b/>
          <w:bCs/>
          <w:szCs w:val="24"/>
        </w:rPr>
      </w:pPr>
      <w:r>
        <w:rPr>
          <w:rFonts w:hint="eastAsia" w:ascii="宋体" w:hAnsi="宋体" w:cs="宋体"/>
          <w:b/>
          <w:bCs/>
          <w:szCs w:val="24"/>
        </w:rPr>
        <w:t>招标人：交银人寿保险有限公司</w:t>
      </w:r>
    </w:p>
    <w:p w14:paraId="08313597">
      <w:pPr>
        <w:spacing w:line="360" w:lineRule="auto"/>
        <w:ind w:firstLine="360" w:firstLineChars="150"/>
        <w:rPr>
          <w:rFonts w:ascii="宋体" w:hAnsi="宋体"/>
          <w:szCs w:val="24"/>
        </w:rPr>
      </w:pPr>
      <w:r>
        <w:rPr>
          <w:rFonts w:hint="eastAsia" w:ascii="宋体" w:hAnsi="宋体"/>
          <w:szCs w:val="24"/>
        </w:rPr>
        <w:t>地址：上海市陆家嘴环路333号23楼</w:t>
      </w:r>
    </w:p>
    <w:p w14:paraId="55995B2B">
      <w:pPr>
        <w:spacing w:line="360" w:lineRule="auto"/>
        <w:ind w:firstLine="360" w:firstLineChars="150"/>
        <w:rPr>
          <w:rFonts w:hint="eastAsia" w:ascii="宋体" w:hAnsi="宋体"/>
          <w:szCs w:val="24"/>
        </w:rPr>
      </w:pPr>
      <w:r>
        <w:rPr>
          <w:rFonts w:hint="eastAsia" w:ascii="宋体" w:hAnsi="宋体"/>
          <w:szCs w:val="24"/>
        </w:rPr>
        <w:t>联系人：陈老师</w:t>
      </w:r>
    </w:p>
    <w:p w14:paraId="28CD45EF">
      <w:pPr>
        <w:spacing w:line="360" w:lineRule="auto"/>
        <w:ind w:firstLine="360" w:firstLineChars="150"/>
        <w:rPr>
          <w:rFonts w:hint="eastAsia" w:ascii="宋体" w:hAnsi="宋体"/>
          <w:szCs w:val="24"/>
        </w:rPr>
      </w:pPr>
      <w:r>
        <w:rPr>
          <w:rFonts w:hint="eastAsia" w:ascii="宋体" w:hAnsi="宋体"/>
          <w:szCs w:val="24"/>
        </w:rPr>
        <w:t>联系电话：021-22192288-2315</w:t>
      </w:r>
      <w:bookmarkStart w:id="15" w:name="_GoBack"/>
      <w:bookmarkEnd w:id="15"/>
    </w:p>
    <w:sectPr>
      <w:pgSz w:w="11906" w:h="16838"/>
      <w:pgMar w:top="1440" w:right="1083" w:bottom="1440" w:left="1083"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lbertus Medium">
    <w:panose1 w:val="020E0602030304020304"/>
    <w:charset w:val="00"/>
    <w:family w:val="swiss"/>
    <w:pitch w:val="default"/>
    <w:sig w:usb0="00000007" w:usb1="00000000" w:usb2="000000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E7341AD"/>
    <w:rsid w:val="62A7575C"/>
    <w:rsid w:val="6E483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80" w:lineRule="exact"/>
      <w:jc w:val="both"/>
    </w:pPr>
    <w:rPr>
      <w:rFonts w:ascii="Times New Roman" w:hAnsi="Times New Roman" w:eastAsia="宋体" w:cs="Times New Roman"/>
      <w:kern w:val="2"/>
      <w:sz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2"/>
    <w:basedOn w:val="1"/>
    <w:qFormat/>
    <w:uiPriority w:val="0"/>
    <w:pPr>
      <w:spacing w:after="120" w:afterLines="0" w:line="480" w:lineRule="auto"/>
    </w:pPr>
  </w:style>
  <w:style w:type="paragraph" w:styleId="3">
    <w:name w:val="Body Text"/>
    <w:basedOn w:val="1"/>
    <w:next w:val="1"/>
    <w:qFormat/>
    <w:uiPriority w:val="99"/>
    <w:pPr>
      <w:spacing w:line="360" w:lineRule="auto"/>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2025-10-13T02:26:40Z</dcterms:created>
  <dc:creator>WJH</dc:creator>
  <cp:lastModifiedBy>比诺%暖暖</cp:lastModifiedBy>
  <dcterms:modified xsi:type="dcterms:W3CDTF">2025-10-13T02:29:13Z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eyJoZGlkIjoiYjk5ODM0YmMxOWJiYWQyNDU4MGIzYWRmYTA0ZmI5NDciLCJ1c2VySWQiOiIzOTEyOTYwMTgifQ==</vt:lpwstr>
  </property>
  <property fmtid="{D5CDD505-2E9C-101B-9397-08002B2CF9AE}" pid="4" name="ICV">
    <vt:lpwstr>257BE3B80E624E368FAEA5DBF990D1A3_12</vt:lpwstr>
  </property>
</Properties>
</file>