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687" w:firstLineChars="800"/>
        <w:rPr>
          <w:rFonts w:ascii="彩虹小标宋" w:hAnsi="宋体" w:eastAsia="彩虹小标宋"/>
          <w:sz w:val="32"/>
          <w:szCs w:val="32"/>
        </w:rPr>
      </w:pPr>
      <w:r>
        <w:rPr>
          <w:rFonts w:hint="eastAsia" w:ascii="宋体" w:hAnsi="宋体"/>
          <w:b/>
        </w:rPr>
        <w:t xml:space="preserve">  </w:t>
      </w:r>
      <w:r>
        <w:rPr>
          <w:rFonts w:hint="eastAsia" w:ascii="彩虹小标宋" w:hAnsi="宋体" w:eastAsia="彩虹小标宋"/>
          <w:sz w:val="32"/>
          <w:szCs w:val="32"/>
        </w:rPr>
        <w:t>供应商报名材料要求</w:t>
      </w:r>
    </w:p>
    <w:p>
      <w:pPr>
        <w:ind w:left="92" w:leftChars="44" w:firstLine="600" w:firstLineChars="200"/>
        <w:rPr>
          <w:rFonts w:hint="eastAsia" w:ascii="彩虹小标宋" w:hAnsi="宋体" w:eastAsia="彩虹小标宋"/>
          <w:sz w:val="30"/>
          <w:szCs w:val="30"/>
          <w:lang w:eastAsia="zh-CN"/>
        </w:rPr>
      </w:pPr>
      <w:r>
        <w:rPr>
          <w:rFonts w:hint="eastAsia" w:ascii="彩虹小标宋" w:hAnsi="宋体" w:eastAsia="彩虹小标宋"/>
          <w:sz w:val="30"/>
          <w:szCs w:val="30"/>
        </w:rPr>
        <w:t>准入资质要求（防弹背心等安全防护器具采购项目</w:t>
      </w:r>
      <w:r>
        <w:rPr>
          <w:rFonts w:hint="eastAsia" w:ascii="彩虹小标宋" w:hAnsi="宋体" w:eastAsia="彩虹小标宋"/>
          <w:sz w:val="30"/>
          <w:szCs w:val="30"/>
          <w:lang w:eastAsia="zh-CN"/>
        </w:rPr>
        <w:t>）</w:t>
      </w:r>
    </w:p>
    <w:tbl>
      <w:tblPr>
        <w:tblStyle w:val="4"/>
        <w:tblW w:w="912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95"/>
        <w:gridCol w:w="1275"/>
        <w:gridCol w:w="67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5" w:type="dxa"/>
            <w:tcBorders>
              <w:top w:val="single" w:color="000000" w:sz="8" w:space="0"/>
              <w:left w:val="single" w:color="000000" w:sz="8" w:space="0"/>
              <w:bottom w:val="single" w:color="000000" w:sz="8" w:space="0"/>
              <w:right w:val="single" w:color="000000" w:sz="8" w:space="0"/>
            </w:tcBorders>
            <w:shd w:val="clear" w:color="auto" w:fill="C0C0C0"/>
            <w:vAlign w:val="top"/>
          </w:tcPr>
          <w:p>
            <w:pPr>
              <w:keepNext w:val="0"/>
              <w:keepLines w:val="0"/>
              <w:widowControl/>
              <w:suppressLineNumbers w:val="0"/>
              <w:jc w:val="center"/>
              <w:textAlignment w:val="top"/>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275" w:type="dxa"/>
            <w:tcBorders>
              <w:top w:val="single" w:color="000000" w:sz="8" w:space="0"/>
              <w:left w:val="single" w:color="000000" w:sz="8" w:space="0"/>
              <w:bottom w:val="single" w:color="000000" w:sz="8" w:space="0"/>
              <w:right w:val="single" w:color="000000" w:sz="8" w:space="0"/>
            </w:tcBorders>
            <w:shd w:val="clear" w:color="auto" w:fill="C0C0C0"/>
            <w:vAlign w:val="top"/>
          </w:tcPr>
          <w:p>
            <w:pPr>
              <w:keepNext w:val="0"/>
              <w:keepLines w:val="0"/>
              <w:widowControl/>
              <w:suppressLineNumbers w:val="0"/>
              <w:jc w:val="center"/>
              <w:textAlignment w:val="top"/>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资质要求项</w:t>
            </w:r>
          </w:p>
        </w:tc>
        <w:tc>
          <w:tcPr>
            <w:tcW w:w="6754" w:type="dxa"/>
            <w:tcBorders>
              <w:top w:val="single" w:color="000000" w:sz="8" w:space="0"/>
              <w:left w:val="single" w:color="000000" w:sz="8" w:space="0"/>
              <w:bottom w:val="single" w:color="000000" w:sz="8" w:space="0"/>
              <w:right w:val="single" w:color="000000" w:sz="8" w:space="0"/>
            </w:tcBorders>
            <w:shd w:val="clear" w:color="auto" w:fill="C0C0C0"/>
            <w:vAlign w:val="top"/>
          </w:tcPr>
          <w:p>
            <w:pPr>
              <w:keepNext w:val="0"/>
              <w:keepLines w:val="0"/>
              <w:widowControl/>
              <w:suppressLineNumbers w:val="0"/>
              <w:jc w:val="center"/>
              <w:textAlignment w:val="top"/>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资质条件说明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095"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75"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合法注册</w:t>
            </w:r>
          </w:p>
        </w:tc>
        <w:tc>
          <w:tcPr>
            <w:tcW w:w="6754"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在中华人民共和国境内合法注册的公司。经营范围包含安防设备销售</w:t>
            </w:r>
            <w:r>
              <w:rPr>
                <w:rFonts w:hint="eastAsia" w:ascii="宋体" w:hAnsi="宋体" w:cs="宋体"/>
                <w:i w:val="0"/>
                <w:iCs w:val="0"/>
                <w:color w:val="000000"/>
                <w:kern w:val="0"/>
                <w:sz w:val="24"/>
                <w:szCs w:val="24"/>
                <w:u w:val="none"/>
                <w:lang w:val="en-US" w:eastAsia="zh-CN" w:bidi="ar"/>
              </w:rPr>
              <w:t>等相关内容。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095"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w:t>
            </w:r>
          </w:p>
        </w:tc>
        <w:tc>
          <w:tcPr>
            <w:tcW w:w="1275"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财务状况</w:t>
            </w:r>
          </w:p>
        </w:tc>
        <w:tc>
          <w:tcPr>
            <w:tcW w:w="6754"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近三年</w:t>
            </w:r>
            <w:r>
              <w:rPr>
                <w:rFonts w:hint="eastAsia" w:ascii="宋体" w:hAnsi="宋体" w:eastAsia="宋体" w:cs="宋体"/>
                <w:i w:val="0"/>
                <w:iCs w:val="0"/>
                <w:color w:val="000000"/>
                <w:kern w:val="0"/>
                <w:sz w:val="24"/>
                <w:szCs w:val="24"/>
                <w:u w:val="none"/>
                <w:lang w:val="en-US" w:eastAsia="zh-CN" w:bidi="ar"/>
              </w:rPr>
              <w:t>度资产负债表、损益表（利润表）、现金流量表扫描件，并加盖公章。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3" w:hRule="atLeast"/>
        </w:trPr>
        <w:tc>
          <w:tcPr>
            <w:tcW w:w="1095"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3</w:t>
            </w:r>
          </w:p>
        </w:tc>
        <w:tc>
          <w:tcPr>
            <w:tcW w:w="1275"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经验与案例</w:t>
            </w:r>
          </w:p>
        </w:tc>
        <w:tc>
          <w:tcPr>
            <w:tcW w:w="6754"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请提供2022年</w:t>
            </w:r>
            <w:r>
              <w:rPr>
                <w:rFonts w:hint="eastAsia" w:ascii="宋体" w:hAnsi="宋体" w:cs="宋体"/>
                <w:i w:val="0"/>
                <w:iCs w:val="0"/>
                <w:color w:val="000000"/>
                <w:kern w:val="0"/>
                <w:sz w:val="24"/>
                <w:szCs w:val="24"/>
                <w:u w:val="none"/>
                <w:lang w:val="en-US" w:eastAsia="zh-CN" w:bidi="ar"/>
              </w:rPr>
              <w:t>1月1日起</w:t>
            </w:r>
            <w:r>
              <w:rPr>
                <w:rFonts w:hint="eastAsia" w:ascii="宋体" w:hAnsi="宋体" w:eastAsia="宋体" w:cs="宋体"/>
                <w:i w:val="0"/>
                <w:iCs w:val="0"/>
                <w:color w:val="000000"/>
                <w:kern w:val="0"/>
                <w:sz w:val="24"/>
                <w:szCs w:val="24"/>
                <w:u w:val="none"/>
                <w:lang w:val="en-US" w:eastAsia="zh-CN" w:bidi="ar"/>
              </w:rPr>
              <w:t>与金融机构、企事业单位</w:t>
            </w:r>
            <w:r>
              <w:rPr>
                <w:rFonts w:hint="eastAsia" w:ascii="宋体" w:hAnsi="宋体" w:cs="宋体"/>
                <w:i w:val="0"/>
                <w:iCs w:val="0"/>
                <w:color w:val="000000"/>
                <w:kern w:val="0"/>
                <w:sz w:val="24"/>
                <w:szCs w:val="24"/>
                <w:u w:val="none"/>
                <w:lang w:val="en-US" w:eastAsia="zh-CN" w:bidi="ar"/>
              </w:rPr>
              <w:t>合作</w:t>
            </w:r>
            <w:r>
              <w:rPr>
                <w:rFonts w:hint="eastAsia" w:ascii="宋体" w:hAnsi="宋体" w:eastAsia="宋体" w:cs="宋体"/>
                <w:i w:val="0"/>
                <w:iCs w:val="0"/>
                <w:color w:val="000000"/>
                <w:kern w:val="0"/>
                <w:sz w:val="24"/>
                <w:szCs w:val="24"/>
                <w:u w:val="none"/>
                <w:lang w:val="en-US" w:eastAsia="zh-CN" w:bidi="ar"/>
              </w:rPr>
              <w:t>案例，案例金额不小于1万元，</w:t>
            </w:r>
            <w:r>
              <w:rPr>
                <w:rFonts w:hint="eastAsia" w:ascii="宋体" w:hAnsi="宋体" w:cs="宋体"/>
                <w:i w:val="0"/>
                <w:iCs w:val="0"/>
                <w:color w:val="000000"/>
                <w:kern w:val="0"/>
                <w:sz w:val="24"/>
                <w:szCs w:val="24"/>
                <w:u w:val="none"/>
                <w:lang w:val="en-US" w:eastAsia="zh-CN" w:bidi="ar"/>
              </w:rPr>
              <w:t>采购商品</w:t>
            </w:r>
            <w:r>
              <w:rPr>
                <w:rFonts w:hint="eastAsia" w:ascii="宋体" w:hAnsi="宋体" w:eastAsia="宋体" w:cs="宋体"/>
                <w:i w:val="0"/>
                <w:iCs w:val="0"/>
                <w:color w:val="000000"/>
                <w:kern w:val="0"/>
                <w:sz w:val="24"/>
                <w:szCs w:val="24"/>
                <w:u w:val="none"/>
                <w:lang w:val="en-US" w:eastAsia="zh-CN" w:bidi="ar"/>
              </w:rPr>
              <w:t>需包含我行本次采购的物品其中二项</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（案例合同内容需有签约双方、签约内容、签约时间、盖章页等关键信息)。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095" w:type="dxa"/>
            <w:vMerge w:val="restart"/>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4</w:t>
            </w:r>
          </w:p>
        </w:tc>
        <w:tc>
          <w:tcPr>
            <w:tcW w:w="1275" w:type="dxa"/>
            <w:vMerge w:val="restart"/>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其他要求</w:t>
            </w:r>
          </w:p>
        </w:tc>
        <w:tc>
          <w:tcPr>
            <w:tcW w:w="6754"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《承诺与声明》扫描件，《采购参与意向反馈函》扫描件。（需盖公章、法定代表人签字、标明日期）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1095" w:type="dxa"/>
            <w:vMerge w:val="continue"/>
            <w:tcBorders>
              <w:top w:val="nil"/>
              <w:left w:val="single" w:color="000000" w:sz="8" w:space="0"/>
              <w:bottom w:val="single" w:color="000000" w:sz="8" w:space="0"/>
              <w:right w:val="single" w:color="000000" w:sz="8" w:space="0"/>
            </w:tcBorders>
            <w:shd w:val="clear" w:color="auto" w:fill="auto"/>
            <w:vAlign w:val="top"/>
          </w:tcPr>
          <w:p>
            <w:pPr>
              <w:jc w:val="center"/>
              <w:rPr>
                <w:rFonts w:hint="eastAsia" w:ascii="宋体" w:hAnsi="宋体" w:eastAsia="宋体" w:cs="宋体"/>
                <w:i w:val="0"/>
                <w:iCs w:val="0"/>
                <w:color w:val="000000"/>
                <w:sz w:val="24"/>
                <w:szCs w:val="24"/>
                <w:u w:val="none"/>
              </w:rPr>
            </w:pPr>
          </w:p>
        </w:tc>
        <w:tc>
          <w:tcPr>
            <w:tcW w:w="1275" w:type="dxa"/>
            <w:vMerge w:val="continue"/>
            <w:tcBorders>
              <w:top w:val="nil"/>
              <w:left w:val="single" w:color="000000" w:sz="8" w:space="0"/>
              <w:bottom w:val="single" w:color="000000" w:sz="8" w:space="0"/>
              <w:right w:val="single" w:color="000000" w:sz="8" w:space="0"/>
            </w:tcBorders>
            <w:shd w:val="clear" w:color="auto" w:fill="auto"/>
            <w:vAlign w:val="top"/>
          </w:tcPr>
          <w:p>
            <w:pPr>
              <w:jc w:val="center"/>
              <w:rPr>
                <w:rFonts w:hint="eastAsia" w:ascii="宋体" w:hAnsi="宋体" w:eastAsia="宋体" w:cs="宋体"/>
                <w:i w:val="0"/>
                <w:iCs w:val="0"/>
                <w:color w:val="000000"/>
                <w:sz w:val="24"/>
                <w:szCs w:val="24"/>
                <w:u w:val="none"/>
              </w:rPr>
            </w:pPr>
          </w:p>
        </w:tc>
        <w:tc>
          <w:tcPr>
            <w:tcW w:w="6754"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提供“信用中国网”重大税收违法案件名单查询截图、“中国执行信息公开网”失信被执行人查询截图、“中国政府采购网政府”采购严重违法失信行为信息记录截图、“国家企业信用信息公示系统”严重违法失信查询截图，提供以上4个截图。</w:t>
            </w:r>
          </w:p>
        </w:tc>
      </w:tr>
    </w:tbl>
    <w:p>
      <w:pPr>
        <w:ind w:firstLine="643" w:firstLineChars="200"/>
        <w:rPr>
          <w:rFonts w:hint="eastAsia" w:ascii="彩虹粗仿宋" w:eastAsia="彩虹粗仿宋"/>
          <w:b/>
          <w:sz w:val="32"/>
          <w:szCs w:val="32"/>
          <w:lang w:eastAsia="zh-CN"/>
        </w:rPr>
      </w:pPr>
    </w:p>
    <w:p>
      <w:pPr>
        <w:ind w:firstLine="643" w:firstLineChars="200"/>
        <w:rPr>
          <w:rFonts w:hint="default" w:ascii="彩虹粗仿宋" w:eastAsia="彩虹粗仿宋"/>
          <w:b/>
          <w:sz w:val="32"/>
          <w:szCs w:val="32"/>
          <w:lang w:val="en-US" w:eastAsia="zh-CN"/>
        </w:rPr>
      </w:pPr>
      <w:r>
        <w:rPr>
          <w:rFonts w:hint="eastAsia" w:ascii="彩虹粗仿宋" w:eastAsia="彩虹粗仿宋"/>
          <w:b/>
          <w:sz w:val="32"/>
          <w:szCs w:val="32"/>
          <w:lang w:eastAsia="zh-CN"/>
        </w:rPr>
        <w:t>上述序号第</w:t>
      </w:r>
      <w:r>
        <w:rPr>
          <w:rFonts w:hint="eastAsia" w:ascii="彩虹粗仿宋" w:eastAsia="彩虹粗仿宋"/>
          <w:b/>
          <w:sz w:val="32"/>
          <w:szCs w:val="32"/>
          <w:lang w:val="en-US" w:eastAsia="zh-CN"/>
        </w:rPr>
        <w:t>3点和第4点的电子材料</w:t>
      </w:r>
      <w:r>
        <w:rPr>
          <w:rFonts w:hint="eastAsia" w:ascii="彩虹粗仿宋" w:eastAsia="彩虹粗仿宋"/>
          <w:b/>
          <w:sz w:val="32"/>
          <w:szCs w:val="32"/>
        </w:rPr>
        <w:t>请</w:t>
      </w:r>
      <w:bookmarkStart w:id="0" w:name="_GoBack"/>
      <w:bookmarkEnd w:id="0"/>
      <w:r>
        <w:rPr>
          <w:rFonts w:hint="eastAsia" w:ascii="彩虹粗仿宋" w:eastAsia="彩虹粗仿宋"/>
          <w:b/>
          <w:sz w:val="32"/>
          <w:szCs w:val="32"/>
        </w:rPr>
        <w:t>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,文件命名按我行入库资质要求规范为“***公司（承诺与声明）”等</w:t>
      </w:r>
      <w:r>
        <w:rPr>
          <w:rFonts w:hint="eastAsia" w:ascii="彩虹粗仿宋" w:eastAsia="彩虹粗仿宋"/>
          <w:b/>
          <w:sz w:val="32"/>
          <w:szCs w:val="32"/>
        </w:rPr>
        <w:t>。</w:t>
      </w:r>
    </w:p>
    <w:p>
      <w:pPr>
        <w:ind w:firstLine="643" w:firstLineChars="200"/>
        <w:rPr>
          <w:rFonts w:hint="eastAsia" w:ascii="彩虹粗仿宋" w:eastAsia="彩虹粗仿宋"/>
          <w:b/>
          <w:sz w:val="32"/>
          <w:szCs w:val="32"/>
          <w:lang w:val="en-US" w:eastAsia="zh-CN"/>
        </w:rPr>
      </w:pPr>
      <w:r>
        <w:rPr>
          <w:rFonts w:hint="eastAsia" w:ascii="彩虹粗仿宋" w:eastAsia="彩虹粗仿宋"/>
          <w:b/>
          <w:sz w:val="32"/>
          <w:szCs w:val="32"/>
          <w:lang w:val="en-US" w:eastAsia="zh-CN"/>
        </w:rPr>
        <w:t>上述序号第1、2点资料请供应商在龙集采系统做好企业信息维护。</w:t>
      </w: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hint="eastAsia" w:ascii="彩虹小标宋" w:hAnsi="Courier New" w:eastAsia="彩虹小标宋"/>
          <w:b/>
          <w:sz w:val="36"/>
          <w:szCs w:val="36"/>
        </w:rPr>
      </w:pPr>
    </w:p>
    <w:p>
      <w:pPr>
        <w:snapToGrid w:val="0"/>
        <w:spacing w:line="360" w:lineRule="auto"/>
        <w:jc w:val="center"/>
        <w:rPr>
          <w:rFonts w:hint="eastAsia"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w:t>
      </w:r>
      <w:r>
        <w:rPr>
          <w:rFonts w:hint="eastAsia" w:ascii="宋体" w:hAnsi="宋体"/>
          <w:b/>
          <w:sz w:val="30"/>
          <w:szCs w:val="30"/>
          <w:lang w:eastAsia="zh-CN"/>
        </w:rPr>
        <w:t>宁波市</w:t>
      </w:r>
      <w:r>
        <w:rPr>
          <w:rFonts w:hint="eastAsia" w:ascii="宋体" w:hAnsi="宋体"/>
          <w:b/>
          <w:sz w:val="30"/>
          <w:szCs w:val="30"/>
        </w:rPr>
        <w:t>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sectPr>
      <w:footerReference r:id="rId3" w:type="default"/>
      <w:footerReference r:id="rId4" w:type="even"/>
      <w:pgSz w:w="11906" w:h="16838"/>
      <w:pgMar w:top="1134" w:right="1701" w:bottom="1304" w:left="1701"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宋体"/>
    <w:panose1 w:val="00000000000000000000"/>
    <w:charset w:val="86"/>
    <w:family w:val="modern"/>
    <w:pitch w:val="default"/>
    <w:sig w:usb0="00000000" w:usb1="00000000" w:usb2="0000001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B36"/>
    <w:rsid w:val="00051AB3"/>
    <w:rsid w:val="00060185"/>
    <w:rsid w:val="0007583E"/>
    <w:rsid w:val="00081A23"/>
    <w:rsid w:val="000B2FE4"/>
    <w:rsid w:val="000B3A12"/>
    <w:rsid w:val="000D1661"/>
    <w:rsid w:val="000E357C"/>
    <w:rsid w:val="00126750"/>
    <w:rsid w:val="0013202E"/>
    <w:rsid w:val="00142F41"/>
    <w:rsid w:val="00153463"/>
    <w:rsid w:val="00181989"/>
    <w:rsid w:val="001B11C9"/>
    <w:rsid w:val="001B366A"/>
    <w:rsid w:val="001B546C"/>
    <w:rsid w:val="001D1444"/>
    <w:rsid w:val="001D46C3"/>
    <w:rsid w:val="00210A78"/>
    <w:rsid w:val="002154C1"/>
    <w:rsid w:val="00224347"/>
    <w:rsid w:val="002424F9"/>
    <w:rsid w:val="00283644"/>
    <w:rsid w:val="002B02CC"/>
    <w:rsid w:val="002B1DCF"/>
    <w:rsid w:val="002D2241"/>
    <w:rsid w:val="002E0D08"/>
    <w:rsid w:val="002E4EFE"/>
    <w:rsid w:val="002F219F"/>
    <w:rsid w:val="002F7B36"/>
    <w:rsid w:val="003119E1"/>
    <w:rsid w:val="00336810"/>
    <w:rsid w:val="00355B7E"/>
    <w:rsid w:val="0035683F"/>
    <w:rsid w:val="003605F8"/>
    <w:rsid w:val="00363231"/>
    <w:rsid w:val="0037701B"/>
    <w:rsid w:val="003838D0"/>
    <w:rsid w:val="003A1104"/>
    <w:rsid w:val="003C7499"/>
    <w:rsid w:val="003D247F"/>
    <w:rsid w:val="00405645"/>
    <w:rsid w:val="00413423"/>
    <w:rsid w:val="00416BDD"/>
    <w:rsid w:val="00434A31"/>
    <w:rsid w:val="004438A9"/>
    <w:rsid w:val="00495851"/>
    <w:rsid w:val="004A4CEE"/>
    <w:rsid w:val="004B3AD4"/>
    <w:rsid w:val="004B4446"/>
    <w:rsid w:val="004D25F6"/>
    <w:rsid w:val="005176F7"/>
    <w:rsid w:val="00543BA6"/>
    <w:rsid w:val="00570FAB"/>
    <w:rsid w:val="00574C67"/>
    <w:rsid w:val="005821FF"/>
    <w:rsid w:val="00590864"/>
    <w:rsid w:val="00595FC1"/>
    <w:rsid w:val="005A100A"/>
    <w:rsid w:val="005A64BE"/>
    <w:rsid w:val="005B657E"/>
    <w:rsid w:val="005C0C08"/>
    <w:rsid w:val="005D6275"/>
    <w:rsid w:val="006176CC"/>
    <w:rsid w:val="00636A8F"/>
    <w:rsid w:val="00666D0A"/>
    <w:rsid w:val="00675293"/>
    <w:rsid w:val="006A423C"/>
    <w:rsid w:val="006B4B39"/>
    <w:rsid w:val="006E4724"/>
    <w:rsid w:val="00716180"/>
    <w:rsid w:val="007269F5"/>
    <w:rsid w:val="00757FCF"/>
    <w:rsid w:val="007626EF"/>
    <w:rsid w:val="00762B3F"/>
    <w:rsid w:val="007816A8"/>
    <w:rsid w:val="007831D4"/>
    <w:rsid w:val="0079489C"/>
    <w:rsid w:val="007B402E"/>
    <w:rsid w:val="007E1E8A"/>
    <w:rsid w:val="007F21DB"/>
    <w:rsid w:val="007F6850"/>
    <w:rsid w:val="0081429F"/>
    <w:rsid w:val="00827B9E"/>
    <w:rsid w:val="008332C5"/>
    <w:rsid w:val="008333EF"/>
    <w:rsid w:val="00837115"/>
    <w:rsid w:val="0085546B"/>
    <w:rsid w:val="00856B31"/>
    <w:rsid w:val="008729BF"/>
    <w:rsid w:val="008B3C51"/>
    <w:rsid w:val="008C263D"/>
    <w:rsid w:val="008D2A19"/>
    <w:rsid w:val="008D56BC"/>
    <w:rsid w:val="008E12E4"/>
    <w:rsid w:val="008E1315"/>
    <w:rsid w:val="009070A3"/>
    <w:rsid w:val="00912E5E"/>
    <w:rsid w:val="009256EE"/>
    <w:rsid w:val="00925ECC"/>
    <w:rsid w:val="00950163"/>
    <w:rsid w:val="00995234"/>
    <w:rsid w:val="009A6C2F"/>
    <w:rsid w:val="009D380F"/>
    <w:rsid w:val="009E0B3F"/>
    <w:rsid w:val="00A1114E"/>
    <w:rsid w:val="00A13F3B"/>
    <w:rsid w:val="00A80098"/>
    <w:rsid w:val="00A820E1"/>
    <w:rsid w:val="00A8259E"/>
    <w:rsid w:val="00A874CB"/>
    <w:rsid w:val="00AC71FE"/>
    <w:rsid w:val="00AE2C7E"/>
    <w:rsid w:val="00AE7AEC"/>
    <w:rsid w:val="00AF7E12"/>
    <w:rsid w:val="00B054C1"/>
    <w:rsid w:val="00B07A0B"/>
    <w:rsid w:val="00B309F0"/>
    <w:rsid w:val="00B5314D"/>
    <w:rsid w:val="00B84674"/>
    <w:rsid w:val="00B85267"/>
    <w:rsid w:val="00B90BC1"/>
    <w:rsid w:val="00B93A59"/>
    <w:rsid w:val="00BA2963"/>
    <w:rsid w:val="00BB15B7"/>
    <w:rsid w:val="00BE22A0"/>
    <w:rsid w:val="00BF5300"/>
    <w:rsid w:val="00BF5B0F"/>
    <w:rsid w:val="00C14A84"/>
    <w:rsid w:val="00C3145E"/>
    <w:rsid w:val="00C54E9D"/>
    <w:rsid w:val="00C60F8A"/>
    <w:rsid w:val="00C70223"/>
    <w:rsid w:val="00C90856"/>
    <w:rsid w:val="00CA5B11"/>
    <w:rsid w:val="00CC4425"/>
    <w:rsid w:val="00CD2A30"/>
    <w:rsid w:val="00CF5678"/>
    <w:rsid w:val="00D017BE"/>
    <w:rsid w:val="00D07E99"/>
    <w:rsid w:val="00D11AB1"/>
    <w:rsid w:val="00D157DC"/>
    <w:rsid w:val="00D25A4F"/>
    <w:rsid w:val="00D50859"/>
    <w:rsid w:val="00D64CA4"/>
    <w:rsid w:val="00D66BD5"/>
    <w:rsid w:val="00D72E02"/>
    <w:rsid w:val="00D93359"/>
    <w:rsid w:val="00DA5A61"/>
    <w:rsid w:val="00DB771A"/>
    <w:rsid w:val="00DD32E2"/>
    <w:rsid w:val="00DD3790"/>
    <w:rsid w:val="00DD57E0"/>
    <w:rsid w:val="00DE15EA"/>
    <w:rsid w:val="00E37134"/>
    <w:rsid w:val="00E712FA"/>
    <w:rsid w:val="00E83CDE"/>
    <w:rsid w:val="00E9172D"/>
    <w:rsid w:val="00EB00BD"/>
    <w:rsid w:val="00EB5A96"/>
    <w:rsid w:val="00EB7256"/>
    <w:rsid w:val="00EE54D0"/>
    <w:rsid w:val="00EE5D24"/>
    <w:rsid w:val="00EE7BD8"/>
    <w:rsid w:val="00EF7718"/>
    <w:rsid w:val="00F52D15"/>
    <w:rsid w:val="00F659B9"/>
    <w:rsid w:val="00FA327B"/>
    <w:rsid w:val="00FD3FE3"/>
    <w:rsid w:val="00FD673A"/>
    <w:rsid w:val="00FE7124"/>
    <w:rsid w:val="1FBF9CD2"/>
    <w:rsid w:val="3EB71AA7"/>
    <w:rsid w:val="3F3C53C9"/>
    <w:rsid w:val="3FB742D5"/>
    <w:rsid w:val="5E31D70C"/>
    <w:rsid w:val="5E7FF513"/>
    <w:rsid w:val="63F96BA7"/>
    <w:rsid w:val="6F7D6790"/>
    <w:rsid w:val="7477E254"/>
    <w:rsid w:val="74FF5F54"/>
    <w:rsid w:val="7DA8F0B6"/>
    <w:rsid w:val="7F648F93"/>
    <w:rsid w:val="B4EFB903"/>
    <w:rsid w:val="B673C4D4"/>
    <w:rsid w:val="B6DD34A5"/>
    <w:rsid w:val="B8F7C246"/>
    <w:rsid w:val="BBDFA86A"/>
    <w:rsid w:val="DFFF3D1A"/>
    <w:rsid w:val="EBB7DD46"/>
    <w:rsid w:val="ED7B15EF"/>
    <w:rsid w:val="EDDD87DC"/>
    <w:rsid w:val="F7FB0316"/>
    <w:rsid w:val="F9FDA9D6"/>
    <w:rsid w:val="FC4E54EC"/>
    <w:rsid w:val="FEEEF410"/>
    <w:rsid w:val="FF2D4E5B"/>
    <w:rsid w:val="FFF7F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Strong"/>
    <w:basedOn w:val="5"/>
    <w:qFormat/>
    <w:uiPriority w:val="22"/>
    <w:rPr>
      <w:b/>
    </w:rPr>
  </w:style>
  <w:style w:type="character" w:styleId="7">
    <w:name w:val="page number"/>
    <w:basedOn w:val="5"/>
    <w:qFormat/>
    <w:uiPriority w:val="0"/>
  </w:style>
  <w:style w:type="character" w:customStyle="1" w:styleId="8">
    <w:name w:val="页眉 Char"/>
    <w:basedOn w:val="5"/>
    <w:link w:val="3"/>
    <w:qFormat/>
    <w:uiPriority w:val="99"/>
    <w:rPr>
      <w:sz w:val="18"/>
      <w:szCs w:val="18"/>
    </w:rPr>
  </w:style>
  <w:style w:type="character" w:customStyle="1" w:styleId="9">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248</Words>
  <Characters>1416</Characters>
  <Lines>11</Lines>
  <Paragraphs>3</Paragraphs>
  <TotalTime>4</TotalTime>
  <ScaleCrop>false</ScaleCrop>
  <LinksUpToDate>false</LinksUpToDate>
  <CharactersWithSpaces>1661</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2023-11-12T02:34:00Z</dcterms:created>
  <dc:creator>综合管理部（党委办公室、党委宣传部、党委组织部、安全保卫部）</dc:creator>
  <cp:lastModifiedBy>ccb</cp:lastModifiedBy>
  <dcterms:modified xsi:type="dcterms:W3CDTF">2025-11-19T14:10:47Z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BCA1A0E33058C55CF75E1D691D1360BE</vt:lpwstr>
  </property>
</Properties>
</file>